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B40FC" w14:textId="77777777" w:rsidR="008075B9" w:rsidRPr="008D63F3" w:rsidRDefault="008075B9" w:rsidP="008075B9">
      <w:pPr>
        <w:rPr>
          <w:rFonts w:ascii="Arial" w:hAnsi="Arial" w:cs="Arial"/>
        </w:rPr>
      </w:pPr>
      <w:r w:rsidRPr="008D63F3">
        <w:rPr>
          <w:rFonts w:ascii="Arial" w:hAnsi="Arial" w:cs="Arial"/>
        </w:rPr>
        <w:tab/>
      </w:r>
    </w:p>
    <w:p w14:paraId="6848C628" w14:textId="77777777" w:rsidR="008075B9" w:rsidRPr="008D63F3" w:rsidRDefault="008075B9" w:rsidP="008075B9">
      <w:pPr>
        <w:rPr>
          <w:rFonts w:ascii="Arial" w:hAnsi="Arial" w:cs="Arial"/>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13"/>
      </w:tblGrid>
      <w:tr w:rsidR="008075B9" w:rsidRPr="008D63F3" w14:paraId="33FF1522" w14:textId="77777777" w:rsidTr="004C3615">
        <w:tc>
          <w:tcPr>
            <w:tcW w:w="10065" w:type="dxa"/>
            <w:gridSpan w:val="2"/>
            <w:shd w:val="clear" w:color="auto" w:fill="E6E6E6"/>
          </w:tcPr>
          <w:p w14:paraId="4AE6D8BA" w14:textId="77777777" w:rsidR="008075B9" w:rsidRPr="008D63F3" w:rsidRDefault="008075B9" w:rsidP="004C3615">
            <w:pPr>
              <w:jc w:val="center"/>
              <w:rPr>
                <w:rFonts w:ascii="Arial" w:hAnsi="Arial" w:cs="Arial"/>
              </w:rPr>
            </w:pPr>
          </w:p>
          <w:p w14:paraId="15153C80" w14:textId="77777777" w:rsidR="008075B9" w:rsidRPr="008D63F3" w:rsidRDefault="008075B9" w:rsidP="004C3615">
            <w:pPr>
              <w:jc w:val="center"/>
              <w:rPr>
                <w:rFonts w:ascii="Arial" w:hAnsi="Arial" w:cs="Arial"/>
                <w:b/>
              </w:rPr>
            </w:pPr>
            <w:r w:rsidRPr="008D63F3">
              <w:rPr>
                <w:rFonts w:ascii="Arial" w:hAnsi="Arial" w:cs="Arial"/>
                <w:b/>
              </w:rPr>
              <w:t>Role Profile</w:t>
            </w:r>
          </w:p>
          <w:p w14:paraId="6ABEC7AD" w14:textId="77777777" w:rsidR="008075B9" w:rsidRPr="008D63F3" w:rsidRDefault="008075B9" w:rsidP="004C3615">
            <w:pPr>
              <w:rPr>
                <w:rFonts w:ascii="Arial" w:hAnsi="Arial" w:cs="Arial"/>
              </w:rPr>
            </w:pPr>
          </w:p>
        </w:tc>
      </w:tr>
      <w:tr w:rsidR="008075B9" w:rsidRPr="008D63F3" w14:paraId="09825A62" w14:textId="77777777" w:rsidTr="004C3615">
        <w:tc>
          <w:tcPr>
            <w:tcW w:w="2552" w:type="dxa"/>
          </w:tcPr>
          <w:p w14:paraId="5BDA98A9" w14:textId="77777777" w:rsidR="008075B9" w:rsidRPr="008D63F3" w:rsidRDefault="008075B9" w:rsidP="004C3615">
            <w:pPr>
              <w:rPr>
                <w:rFonts w:ascii="Arial" w:hAnsi="Arial" w:cs="Arial"/>
                <w:b/>
              </w:rPr>
            </w:pPr>
          </w:p>
          <w:p w14:paraId="6C1F6708" w14:textId="77777777" w:rsidR="008075B9" w:rsidRPr="008D63F3" w:rsidRDefault="008075B9" w:rsidP="004C3615">
            <w:pPr>
              <w:rPr>
                <w:rFonts w:ascii="Arial" w:hAnsi="Arial" w:cs="Arial"/>
                <w:b/>
              </w:rPr>
            </w:pPr>
            <w:r w:rsidRPr="008D63F3">
              <w:rPr>
                <w:rFonts w:ascii="Arial" w:hAnsi="Arial" w:cs="Arial"/>
                <w:b/>
              </w:rPr>
              <w:t>Job title</w:t>
            </w:r>
          </w:p>
        </w:tc>
        <w:tc>
          <w:tcPr>
            <w:tcW w:w="7513" w:type="dxa"/>
          </w:tcPr>
          <w:p w14:paraId="0BC07D5E" w14:textId="77777777" w:rsidR="008075B9" w:rsidRPr="008D63F3" w:rsidRDefault="003A5DE1" w:rsidP="004C3615">
            <w:pPr>
              <w:rPr>
                <w:rFonts w:ascii="Arial" w:hAnsi="Arial" w:cs="Arial"/>
              </w:rPr>
            </w:pPr>
            <w:r>
              <w:rPr>
                <w:rFonts w:ascii="Arial" w:hAnsi="Arial" w:cs="Arial"/>
              </w:rPr>
              <w:t xml:space="preserve">Specification Writer </w:t>
            </w:r>
          </w:p>
          <w:p w14:paraId="72964282" w14:textId="77777777" w:rsidR="008075B9" w:rsidRPr="008D63F3" w:rsidRDefault="008075B9" w:rsidP="008075B9">
            <w:pPr>
              <w:rPr>
                <w:rFonts w:ascii="Arial" w:hAnsi="Arial" w:cs="Arial"/>
              </w:rPr>
            </w:pPr>
          </w:p>
        </w:tc>
      </w:tr>
      <w:tr w:rsidR="008075B9" w:rsidRPr="008D63F3" w14:paraId="2D30C95B" w14:textId="77777777" w:rsidTr="004C3615">
        <w:tc>
          <w:tcPr>
            <w:tcW w:w="2552" w:type="dxa"/>
          </w:tcPr>
          <w:p w14:paraId="68D21D78" w14:textId="77777777" w:rsidR="008075B9" w:rsidRPr="008D63F3" w:rsidRDefault="008075B9" w:rsidP="004C3615">
            <w:pPr>
              <w:rPr>
                <w:rFonts w:ascii="Arial" w:hAnsi="Arial" w:cs="Arial"/>
                <w:b/>
              </w:rPr>
            </w:pPr>
          </w:p>
          <w:p w14:paraId="5FC16374" w14:textId="77777777" w:rsidR="008075B9" w:rsidRPr="008D63F3" w:rsidRDefault="008075B9" w:rsidP="004C3615">
            <w:pPr>
              <w:rPr>
                <w:rFonts w:ascii="Arial" w:hAnsi="Arial" w:cs="Arial"/>
                <w:b/>
              </w:rPr>
            </w:pPr>
            <w:r w:rsidRPr="008D63F3">
              <w:rPr>
                <w:rFonts w:ascii="Arial" w:hAnsi="Arial" w:cs="Arial"/>
                <w:b/>
              </w:rPr>
              <w:t>Reports to</w:t>
            </w:r>
          </w:p>
        </w:tc>
        <w:tc>
          <w:tcPr>
            <w:tcW w:w="7513" w:type="dxa"/>
          </w:tcPr>
          <w:p w14:paraId="19113155" w14:textId="77777777" w:rsidR="008075B9" w:rsidRPr="008D63F3" w:rsidRDefault="008075B9" w:rsidP="004C3615">
            <w:pPr>
              <w:rPr>
                <w:rFonts w:ascii="Arial" w:hAnsi="Arial" w:cs="Arial"/>
              </w:rPr>
            </w:pPr>
          </w:p>
          <w:p w14:paraId="439E5BB3" w14:textId="77777777" w:rsidR="008075B9" w:rsidRPr="008D63F3" w:rsidRDefault="003A5DE1" w:rsidP="008075B9">
            <w:pPr>
              <w:rPr>
                <w:rFonts w:ascii="Arial" w:hAnsi="Arial" w:cs="Arial"/>
              </w:rPr>
            </w:pPr>
            <w:r>
              <w:rPr>
                <w:rFonts w:ascii="Arial" w:hAnsi="Arial" w:cs="Arial"/>
              </w:rPr>
              <w:t>Technical Services Manager</w:t>
            </w:r>
          </w:p>
        </w:tc>
      </w:tr>
      <w:tr w:rsidR="008075B9" w:rsidRPr="008D63F3" w14:paraId="743BF4AF" w14:textId="77777777" w:rsidTr="004C3615">
        <w:tc>
          <w:tcPr>
            <w:tcW w:w="2552" w:type="dxa"/>
          </w:tcPr>
          <w:p w14:paraId="43A96E0B" w14:textId="77777777" w:rsidR="008075B9" w:rsidRPr="008D63F3" w:rsidRDefault="008075B9" w:rsidP="004C3615">
            <w:pPr>
              <w:rPr>
                <w:rFonts w:ascii="Arial" w:hAnsi="Arial" w:cs="Arial"/>
                <w:b/>
              </w:rPr>
            </w:pPr>
          </w:p>
          <w:p w14:paraId="55EF687F" w14:textId="77777777" w:rsidR="008075B9" w:rsidRPr="008D63F3" w:rsidRDefault="008075B9" w:rsidP="004C3615">
            <w:pPr>
              <w:rPr>
                <w:rFonts w:ascii="Arial" w:hAnsi="Arial" w:cs="Arial"/>
                <w:b/>
              </w:rPr>
            </w:pPr>
            <w:r w:rsidRPr="008D63F3">
              <w:rPr>
                <w:rFonts w:ascii="Arial" w:hAnsi="Arial" w:cs="Arial"/>
                <w:b/>
              </w:rPr>
              <w:t>Responsible for</w:t>
            </w:r>
          </w:p>
        </w:tc>
        <w:tc>
          <w:tcPr>
            <w:tcW w:w="7513" w:type="dxa"/>
          </w:tcPr>
          <w:p w14:paraId="5C88BB6F" w14:textId="77777777" w:rsidR="008075B9" w:rsidRPr="008D63F3" w:rsidRDefault="008075B9" w:rsidP="004C3615">
            <w:pPr>
              <w:rPr>
                <w:rFonts w:ascii="Arial" w:hAnsi="Arial" w:cs="Arial"/>
              </w:rPr>
            </w:pPr>
          </w:p>
          <w:p w14:paraId="048B6F5D" w14:textId="7247969D" w:rsidR="008075B9" w:rsidRPr="008D63F3" w:rsidRDefault="003A5DE1" w:rsidP="008075B9">
            <w:pPr>
              <w:rPr>
                <w:rFonts w:ascii="Arial" w:hAnsi="Arial" w:cs="Arial"/>
              </w:rPr>
            </w:pPr>
            <w:r>
              <w:rPr>
                <w:rFonts w:ascii="Arial" w:hAnsi="Arial" w:cs="Arial"/>
              </w:rPr>
              <w:t>Creating, writing and maintaining specifications.  As well as assisting in the artwork process</w:t>
            </w:r>
            <w:r w:rsidR="004C4F2E">
              <w:rPr>
                <w:rFonts w:ascii="Arial" w:hAnsi="Arial" w:cs="Arial"/>
              </w:rPr>
              <w:t xml:space="preserve"> and assisting in managing and maintaining critical paths</w:t>
            </w:r>
          </w:p>
        </w:tc>
      </w:tr>
      <w:tr w:rsidR="008075B9" w:rsidRPr="008D63F3" w14:paraId="792AF832" w14:textId="77777777" w:rsidTr="004C3615">
        <w:tc>
          <w:tcPr>
            <w:tcW w:w="2552" w:type="dxa"/>
          </w:tcPr>
          <w:p w14:paraId="3B26DCBA" w14:textId="77777777" w:rsidR="008075B9" w:rsidRPr="008D63F3" w:rsidRDefault="008075B9" w:rsidP="004C3615">
            <w:pPr>
              <w:rPr>
                <w:rFonts w:ascii="Arial" w:hAnsi="Arial" w:cs="Arial"/>
                <w:b/>
              </w:rPr>
            </w:pPr>
          </w:p>
          <w:p w14:paraId="5CEEAED9" w14:textId="77777777" w:rsidR="008075B9" w:rsidRPr="008D63F3" w:rsidRDefault="008075B9" w:rsidP="004C3615">
            <w:pPr>
              <w:rPr>
                <w:rFonts w:ascii="Arial" w:hAnsi="Arial" w:cs="Arial"/>
                <w:b/>
              </w:rPr>
            </w:pPr>
            <w:r w:rsidRPr="008D63F3">
              <w:rPr>
                <w:rFonts w:ascii="Arial" w:hAnsi="Arial" w:cs="Arial"/>
                <w:b/>
              </w:rPr>
              <w:t>Based</w:t>
            </w:r>
          </w:p>
        </w:tc>
        <w:tc>
          <w:tcPr>
            <w:tcW w:w="7513" w:type="dxa"/>
          </w:tcPr>
          <w:p w14:paraId="4BB6AE85" w14:textId="77777777" w:rsidR="008075B9" w:rsidRPr="008D63F3" w:rsidRDefault="008075B9" w:rsidP="004C3615">
            <w:pPr>
              <w:rPr>
                <w:rFonts w:ascii="Arial" w:hAnsi="Arial" w:cs="Arial"/>
              </w:rPr>
            </w:pPr>
          </w:p>
          <w:p w14:paraId="3A520F8A" w14:textId="77777777" w:rsidR="008075B9" w:rsidRPr="008D63F3" w:rsidRDefault="003A5DE1" w:rsidP="008075B9">
            <w:pPr>
              <w:rPr>
                <w:rFonts w:ascii="Arial" w:hAnsi="Arial" w:cs="Arial"/>
              </w:rPr>
            </w:pPr>
            <w:r>
              <w:rPr>
                <w:rFonts w:ascii="Arial" w:hAnsi="Arial" w:cs="Arial"/>
              </w:rPr>
              <w:t xml:space="preserve">Walkers &amp; Sons </w:t>
            </w:r>
          </w:p>
        </w:tc>
      </w:tr>
      <w:tr w:rsidR="008075B9" w:rsidRPr="008D63F3" w14:paraId="76EF9A66" w14:textId="77777777" w:rsidTr="004C3615">
        <w:tc>
          <w:tcPr>
            <w:tcW w:w="2552" w:type="dxa"/>
          </w:tcPr>
          <w:p w14:paraId="008098EB" w14:textId="77777777" w:rsidR="008075B9" w:rsidRDefault="008075B9" w:rsidP="004C3615">
            <w:pPr>
              <w:rPr>
                <w:rFonts w:ascii="Arial" w:hAnsi="Arial" w:cs="Arial"/>
                <w:b/>
              </w:rPr>
            </w:pPr>
          </w:p>
          <w:p w14:paraId="6077217F" w14:textId="77777777" w:rsidR="008075B9" w:rsidRPr="008D63F3" w:rsidRDefault="008075B9" w:rsidP="004C3615">
            <w:pPr>
              <w:rPr>
                <w:rFonts w:ascii="Arial" w:hAnsi="Arial" w:cs="Arial"/>
                <w:b/>
              </w:rPr>
            </w:pPr>
            <w:r>
              <w:rPr>
                <w:rFonts w:ascii="Arial" w:hAnsi="Arial" w:cs="Arial"/>
                <w:b/>
              </w:rPr>
              <w:t>Working Hours</w:t>
            </w:r>
          </w:p>
        </w:tc>
        <w:tc>
          <w:tcPr>
            <w:tcW w:w="7513" w:type="dxa"/>
          </w:tcPr>
          <w:p w14:paraId="554CF2D5" w14:textId="77777777" w:rsidR="008075B9" w:rsidRDefault="008075B9" w:rsidP="004C3615">
            <w:pPr>
              <w:rPr>
                <w:rFonts w:ascii="Arial" w:hAnsi="Arial" w:cs="Arial"/>
              </w:rPr>
            </w:pPr>
          </w:p>
          <w:p w14:paraId="040CB7B0" w14:textId="222C0D1E" w:rsidR="008075B9" w:rsidRPr="008D63F3" w:rsidRDefault="003A5DE1" w:rsidP="008075B9">
            <w:pPr>
              <w:rPr>
                <w:rFonts w:ascii="Arial" w:hAnsi="Arial" w:cs="Arial"/>
              </w:rPr>
            </w:pPr>
            <w:r>
              <w:rPr>
                <w:rFonts w:ascii="Arial" w:hAnsi="Arial" w:cs="Arial"/>
              </w:rPr>
              <w:t>8.</w:t>
            </w:r>
            <w:r w:rsidR="00F54299">
              <w:rPr>
                <w:rFonts w:ascii="Arial" w:hAnsi="Arial" w:cs="Arial"/>
              </w:rPr>
              <w:t>00</w:t>
            </w:r>
            <w:r>
              <w:rPr>
                <w:rFonts w:ascii="Arial" w:hAnsi="Arial" w:cs="Arial"/>
              </w:rPr>
              <w:t xml:space="preserve">am to </w:t>
            </w:r>
            <w:r w:rsidR="00F54299">
              <w:rPr>
                <w:rFonts w:ascii="Arial" w:hAnsi="Arial" w:cs="Arial"/>
              </w:rPr>
              <w:t>4</w:t>
            </w:r>
            <w:r>
              <w:rPr>
                <w:rFonts w:ascii="Arial" w:hAnsi="Arial" w:cs="Arial"/>
              </w:rPr>
              <w:t>.</w:t>
            </w:r>
            <w:r w:rsidR="00F54299">
              <w:rPr>
                <w:rFonts w:ascii="Arial" w:hAnsi="Arial" w:cs="Arial"/>
              </w:rPr>
              <w:t>3</w:t>
            </w:r>
            <w:r>
              <w:rPr>
                <w:rFonts w:ascii="Arial" w:hAnsi="Arial" w:cs="Arial"/>
              </w:rPr>
              <w:t xml:space="preserve">0pm Monday to Friday </w:t>
            </w:r>
          </w:p>
        </w:tc>
      </w:tr>
      <w:tr w:rsidR="008075B9" w:rsidRPr="008D63F3" w14:paraId="3933B3DB" w14:textId="77777777" w:rsidTr="004C3615">
        <w:trPr>
          <w:trHeight w:val="540"/>
        </w:trPr>
        <w:tc>
          <w:tcPr>
            <w:tcW w:w="10065" w:type="dxa"/>
            <w:gridSpan w:val="2"/>
          </w:tcPr>
          <w:p w14:paraId="6103357C" w14:textId="77777777" w:rsidR="008075B9" w:rsidRDefault="008075B9" w:rsidP="004C3615">
            <w:pPr>
              <w:jc w:val="center"/>
              <w:rPr>
                <w:rFonts w:ascii="Arial" w:hAnsi="Arial" w:cs="Arial"/>
              </w:rPr>
            </w:pPr>
          </w:p>
          <w:p w14:paraId="5327CEC1" w14:textId="77777777" w:rsidR="008075B9" w:rsidRPr="008D63F3" w:rsidRDefault="008075B9" w:rsidP="004C3615">
            <w:pPr>
              <w:jc w:val="center"/>
              <w:rPr>
                <w:rFonts w:ascii="Arial" w:hAnsi="Arial" w:cs="Arial"/>
              </w:rPr>
            </w:pPr>
            <w:r w:rsidRPr="008D63F3">
              <w:rPr>
                <w:rFonts w:ascii="Arial" w:hAnsi="Arial" w:cs="Arial"/>
              </w:rPr>
              <w:t>This profile is only intended for illustration. It is not an exhaustive list of roles and responsibilities which may well evolve over time</w:t>
            </w:r>
          </w:p>
        </w:tc>
      </w:tr>
    </w:tbl>
    <w:p w14:paraId="0F87A810" w14:textId="77777777" w:rsidR="008075B9" w:rsidRPr="008D63F3" w:rsidRDefault="008075B9" w:rsidP="008075B9">
      <w:pPr>
        <w:rPr>
          <w:rFonts w:ascii="Arial" w:hAnsi="Arial" w:cs="Arial"/>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075B9" w:rsidRPr="008D63F3" w14:paraId="63EFE50C" w14:textId="77777777" w:rsidTr="004C3615">
        <w:trPr>
          <w:trHeight w:val="770"/>
        </w:trPr>
        <w:tc>
          <w:tcPr>
            <w:tcW w:w="10065" w:type="dxa"/>
            <w:shd w:val="clear" w:color="auto" w:fill="E6E6E6"/>
          </w:tcPr>
          <w:p w14:paraId="62471692" w14:textId="77777777" w:rsidR="008075B9" w:rsidRPr="008D63F3" w:rsidRDefault="008075B9" w:rsidP="004C3615">
            <w:pPr>
              <w:jc w:val="center"/>
              <w:rPr>
                <w:rFonts w:ascii="Arial" w:hAnsi="Arial" w:cs="Arial"/>
              </w:rPr>
            </w:pPr>
          </w:p>
          <w:p w14:paraId="5C39D80C" w14:textId="77777777" w:rsidR="008075B9" w:rsidRPr="008D63F3" w:rsidRDefault="008075B9" w:rsidP="004C3615">
            <w:pPr>
              <w:jc w:val="center"/>
              <w:rPr>
                <w:rFonts w:ascii="Arial" w:hAnsi="Arial" w:cs="Arial"/>
                <w:b/>
              </w:rPr>
            </w:pPr>
            <w:r w:rsidRPr="008D63F3">
              <w:rPr>
                <w:rFonts w:ascii="Arial" w:hAnsi="Arial" w:cs="Arial"/>
                <w:b/>
              </w:rPr>
              <w:t>Overall Purpose of the Role</w:t>
            </w:r>
          </w:p>
          <w:p w14:paraId="32222B9D" w14:textId="77777777" w:rsidR="008075B9" w:rsidRPr="008D63F3" w:rsidRDefault="008075B9" w:rsidP="004C3615">
            <w:pPr>
              <w:rPr>
                <w:rFonts w:ascii="Arial" w:hAnsi="Arial" w:cs="Arial"/>
              </w:rPr>
            </w:pPr>
          </w:p>
        </w:tc>
      </w:tr>
      <w:tr w:rsidR="008075B9" w:rsidRPr="008D63F3" w14:paraId="0ED4BEE5" w14:textId="77777777" w:rsidTr="004C3615">
        <w:trPr>
          <w:trHeight w:val="770"/>
        </w:trPr>
        <w:tc>
          <w:tcPr>
            <w:tcW w:w="10065" w:type="dxa"/>
          </w:tcPr>
          <w:p w14:paraId="0532F459" w14:textId="5D49D6D6" w:rsidR="008075B9" w:rsidRPr="008D63F3" w:rsidRDefault="00567CEC" w:rsidP="00567CEC">
            <w:pPr>
              <w:spacing w:after="200" w:line="276" w:lineRule="auto"/>
              <w:rPr>
                <w:rFonts w:ascii="Arial" w:eastAsia="Calibri" w:hAnsi="Arial" w:cs="Arial"/>
                <w:lang w:eastAsia="en-US"/>
              </w:rPr>
            </w:pPr>
            <w:r>
              <w:rPr>
                <w:rFonts w:ascii="Arial" w:eastAsia="Calibri" w:hAnsi="Arial" w:cs="Arial"/>
                <w:lang w:eastAsia="en-US"/>
              </w:rPr>
              <w:t>To</w:t>
            </w:r>
            <w:r w:rsidR="005005F6">
              <w:rPr>
                <w:rFonts w:ascii="Arial" w:eastAsia="Calibri" w:hAnsi="Arial" w:cs="Arial"/>
                <w:lang w:eastAsia="en-US"/>
              </w:rPr>
              <w:t xml:space="preserve"> complete and </w:t>
            </w:r>
            <w:r w:rsidR="003A5DE1">
              <w:rPr>
                <w:rFonts w:ascii="Arial" w:eastAsia="Calibri" w:hAnsi="Arial" w:cs="Arial"/>
                <w:lang w:eastAsia="en-US"/>
              </w:rPr>
              <w:t>maintain specifications for a va</w:t>
            </w:r>
            <w:r w:rsidR="005005F6">
              <w:rPr>
                <w:rFonts w:ascii="Arial" w:eastAsia="Calibri" w:hAnsi="Arial" w:cs="Arial"/>
                <w:lang w:eastAsia="en-US"/>
              </w:rPr>
              <w:t>riety of customers including M &amp; S</w:t>
            </w:r>
            <w:r w:rsidR="00183E35">
              <w:rPr>
                <w:rFonts w:ascii="Arial" w:eastAsia="Calibri" w:hAnsi="Arial" w:cs="Arial"/>
                <w:lang w:eastAsia="en-US"/>
              </w:rPr>
              <w:t xml:space="preserve"> (Find), Co-op (Co-op Core)</w:t>
            </w:r>
            <w:r w:rsidR="005005F6">
              <w:rPr>
                <w:rFonts w:ascii="Arial" w:eastAsia="Calibri" w:hAnsi="Arial" w:cs="Arial"/>
                <w:lang w:eastAsia="en-US"/>
              </w:rPr>
              <w:t xml:space="preserve"> Sainsbury’s</w:t>
            </w:r>
            <w:r w:rsidR="00183E35">
              <w:rPr>
                <w:rFonts w:ascii="Arial" w:eastAsia="Calibri" w:hAnsi="Arial" w:cs="Arial"/>
                <w:lang w:eastAsia="en-US"/>
              </w:rPr>
              <w:t xml:space="preserve"> (Evolve)</w:t>
            </w:r>
            <w:r w:rsidR="005005F6">
              <w:rPr>
                <w:rFonts w:ascii="Arial" w:eastAsia="Calibri" w:hAnsi="Arial" w:cs="Arial"/>
                <w:lang w:eastAsia="en-US"/>
              </w:rPr>
              <w:t>, Morrison’s</w:t>
            </w:r>
            <w:r w:rsidR="00183E35">
              <w:rPr>
                <w:rFonts w:ascii="Arial" w:eastAsia="Calibri" w:hAnsi="Arial" w:cs="Arial"/>
                <w:lang w:eastAsia="en-US"/>
              </w:rPr>
              <w:t xml:space="preserve"> (</w:t>
            </w:r>
            <w:proofErr w:type="spellStart"/>
            <w:r w:rsidR="00183E35">
              <w:rPr>
                <w:rFonts w:ascii="Arial" w:eastAsia="Calibri" w:hAnsi="Arial" w:cs="Arial"/>
                <w:lang w:eastAsia="en-US"/>
              </w:rPr>
              <w:t>Mcreate</w:t>
            </w:r>
            <w:proofErr w:type="spellEnd"/>
            <w:r w:rsidR="00183E35">
              <w:rPr>
                <w:rFonts w:ascii="Arial" w:eastAsia="Calibri" w:hAnsi="Arial" w:cs="Arial"/>
                <w:lang w:eastAsia="en-US"/>
              </w:rPr>
              <w:t>)</w:t>
            </w:r>
            <w:r w:rsidR="005005F6">
              <w:rPr>
                <w:rFonts w:ascii="Arial" w:eastAsia="Calibri" w:hAnsi="Arial" w:cs="Arial"/>
                <w:lang w:eastAsia="en-US"/>
              </w:rPr>
              <w:t>, Tesco</w:t>
            </w:r>
            <w:r w:rsidR="00183E35">
              <w:rPr>
                <w:rFonts w:ascii="Arial" w:eastAsia="Calibri" w:hAnsi="Arial" w:cs="Arial"/>
                <w:lang w:eastAsia="en-US"/>
              </w:rPr>
              <w:t xml:space="preserve"> (T</w:t>
            </w:r>
            <w:r w:rsidR="00F54299">
              <w:rPr>
                <w:rFonts w:ascii="Arial" w:eastAsia="Calibri" w:hAnsi="Arial" w:cs="Arial"/>
                <w:lang w:eastAsia="en-US"/>
              </w:rPr>
              <w:t>DQ</w:t>
            </w:r>
            <w:r w:rsidR="00183E35">
              <w:rPr>
                <w:rFonts w:ascii="Arial" w:eastAsia="Calibri" w:hAnsi="Arial" w:cs="Arial"/>
                <w:lang w:eastAsia="en-US"/>
              </w:rPr>
              <w:t xml:space="preserve">), and own brand as well, as Waitrose </w:t>
            </w:r>
            <w:r w:rsidR="00F54299">
              <w:rPr>
                <w:rFonts w:ascii="Arial" w:eastAsia="Calibri" w:hAnsi="Arial" w:cs="Arial"/>
                <w:lang w:eastAsia="en-US"/>
              </w:rPr>
              <w:t xml:space="preserve">Product pathway </w:t>
            </w:r>
            <w:r w:rsidR="00183E35">
              <w:rPr>
                <w:rFonts w:ascii="Arial" w:eastAsia="Calibri" w:hAnsi="Arial" w:cs="Arial"/>
                <w:lang w:eastAsia="en-US"/>
              </w:rPr>
              <w:t>specification s</w:t>
            </w:r>
            <w:r>
              <w:rPr>
                <w:rFonts w:ascii="Arial" w:eastAsia="Calibri" w:hAnsi="Arial" w:cs="Arial"/>
                <w:lang w:eastAsia="en-US"/>
              </w:rPr>
              <w:t>ystem</w:t>
            </w:r>
            <w:r w:rsidR="00F54299">
              <w:rPr>
                <w:rFonts w:ascii="Arial" w:eastAsia="Calibri" w:hAnsi="Arial" w:cs="Arial"/>
                <w:lang w:eastAsia="en-US"/>
              </w:rPr>
              <w:t xml:space="preserve">; as well as work for </w:t>
            </w:r>
            <w:proofErr w:type="spellStart"/>
            <w:r w:rsidR="00F54299">
              <w:rPr>
                <w:rFonts w:ascii="Arial" w:eastAsia="Calibri" w:hAnsi="Arial" w:cs="Arial"/>
                <w:lang w:eastAsia="en-US"/>
              </w:rPr>
              <w:t>Aidl</w:t>
            </w:r>
            <w:proofErr w:type="spellEnd"/>
            <w:r w:rsidR="00F54299">
              <w:rPr>
                <w:rFonts w:ascii="Arial" w:eastAsia="Calibri" w:hAnsi="Arial" w:cs="Arial"/>
                <w:lang w:eastAsia="en-US"/>
              </w:rPr>
              <w:t xml:space="preserve"> and Lidl</w:t>
            </w:r>
            <w:r w:rsidR="008E22CF">
              <w:rPr>
                <w:rFonts w:ascii="Arial" w:eastAsia="Calibri" w:hAnsi="Arial" w:cs="Arial"/>
                <w:lang w:eastAsia="en-US"/>
              </w:rPr>
              <w:t>, Costa, Costco, and Own Brand specification systems</w:t>
            </w:r>
          </w:p>
        </w:tc>
      </w:tr>
      <w:tr w:rsidR="008075B9" w:rsidRPr="008D63F3" w14:paraId="2DB2C6E0" w14:textId="77777777" w:rsidTr="004C3615">
        <w:trPr>
          <w:trHeight w:val="770"/>
        </w:trPr>
        <w:tc>
          <w:tcPr>
            <w:tcW w:w="10065" w:type="dxa"/>
            <w:shd w:val="clear" w:color="auto" w:fill="D9D9D9" w:themeFill="background1" w:themeFillShade="D9"/>
            <w:vAlign w:val="center"/>
          </w:tcPr>
          <w:p w14:paraId="12AC1263" w14:textId="77777777" w:rsidR="008075B9" w:rsidRPr="008D63F3" w:rsidRDefault="008075B9" w:rsidP="004C3615">
            <w:pPr>
              <w:rPr>
                <w:rFonts w:ascii="Arial" w:hAnsi="Arial" w:cs="Arial"/>
                <w:b/>
              </w:rPr>
            </w:pPr>
          </w:p>
          <w:p w14:paraId="6E4A2678" w14:textId="77777777" w:rsidR="008075B9" w:rsidRPr="00EF725E" w:rsidRDefault="008075B9" w:rsidP="004C3615">
            <w:pPr>
              <w:spacing w:after="200" w:line="276" w:lineRule="auto"/>
              <w:jc w:val="center"/>
              <w:rPr>
                <w:rFonts w:ascii="Arial" w:eastAsia="Calibri" w:hAnsi="Arial" w:cs="Arial"/>
                <w:b/>
                <w:lang w:eastAsia="en-US"/>
              </w:rPr>
            </w:pPr>
            <w:r>
              <w:rPr>
                <w:rFonts w:ascii="Arial" w:eastAsia="Calibri" w:hAnsi="Arial" w:cs="Arial"/>
                <w:b/>
                <w:lang w:eastAsia="en-US"/>
              </w:rPr>
              <w:t>Work Environment</w:t>
            </w:r>
          </w:p>
        </w:tc>
      </w:tr>
      <w:tr w:rsidR="008075B9" w:rsidRPr="008D63F3" w14:paraId="74AA784F" w14:textId="77777777" w:rsidTr="004C3615">
        <w:trPr>
          <w:trHeight w:val="770"/>
        </w:trPr>
        <w:tc>
          <w:tcPr>
            <w:tcW w:w="10065" w:type="dxa"/>
          </w:tcPr>
          <w:p w14:paraId="3E844DD3" w14:textId="63736535" w:rsidR="008075B9" w:rsidRDefault="00567CEC" w:rsidP="004C3615">
            <w:pPr>
              <w:spacing w:before="360" w:after="360"/>
              <w:rPr>
                <w:rFonts w:ascii="Arial" w:eastAsia="Calibri" w:hAnsi="Arial" w:cs="Arial"/>
                <w:lang w:eastAsia="en-US"/>
              </w:rPr>
            </w:pPr>
            <w:r>
              <w:rPr>
                <w:rFonts w:ascii="Arial" w:eastAsia="Calibri" w:hAnsi="Arial" w:cs="Arial"/>
                <w:lang w:eastAsia="en-US"/>
              </w:rPr>
              <w:t>Office based role</w:t>
            </w:r>
            <w:r w:rsidR="004C4F2E">
              <w:rPr>
                <w:rFonts w:ascii="Arial" w:eastAsia="Calibri" w:hAnsi="Arial" w:cs="Arial"/>
                <w:lang w:eastAsia="en-US"/>
              </w:rPr>
              <w:t xml:space="preserve"> &amp; home-based role- requirement to be on site minimum </w:t>
            </w:r>
            <w:r w:rsidR="00193F05">
              <w:rPr>
                <w:rFonts w:ascii="Arial" w:eastAsia="Calibri" w:hAnsi="Arial" w:cs="Arial"/>
                <w:lang w:eastAsia="en-US"/>
              </w:rPr>
              <w:t>2</w:t>
            </w:r>
            <w:r w:rsidR="004C4F2E">
              <w:rPr>
                <w:rFonts w:ascii="Arial" w:eastAsia="Calibri" w:hAnsi="Arial" w:cs="Arial"/>
                <w:lang w:eastAsia="en-US"/>
              </w:rPr>
              <w:t xml:space="preserve"> day per working week </w:t>
            </w:r>
          </w:p>
        </w:tc>
      </w:tr>
    </w:tbl>
    <w:p w14:paraId="4AD654AD" w14:textId="77777777" w:rsidR="008075B9" w:rsidRPr="008D63F3" w:rsidRDefault="008075B9" w:rsidP="008075B9">
      <w:pPr>
        <w:rPr>
          <w:rFonts w:ascii="Arial" w:hAnsi="Arial" w:cs="Arial"/>
        </w:rPr>
      </w:pPr>
    </w:p>
    <w:p w14:paraId="1B7B52EE" w14:textId="77777777" w:rsidR="008075B9" w:rsidRPr="008D63F3" w:rsidRDefault="008075B9" w:rsidP="008075B9">
      <w:pPr>
        <w:rPr>
          <w:rFonts w:ascii="Arial" w:hAnsi="Arial" w:cs="Arial"/>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0065"/>
      </w:tblGrid>
      <w:tr w:rsidR="008075B9" w:rsidRPr="008D63F3" w14:paraId="3225A320" w14:textId="77777777" w:rsidTr="004C3615">
        <w:tc>
          <w:tcPr>
            <w:tcW w:w="10065" w:type="dxa"/>
            <w:shd w:val="clear" w:color="auto" w:fill="E6E6E6"/>
          </w:tcPr>
          <w:p w14:paraId="65294562" w14:textId="77777777" w:rsidR="008075B9" w:rsidRPr="008D63F3" w:rsidRDefault="008075B9" w:rsidP="004C3615">
            <w:pPr>
              <w:pStyle w:val="Heading2"/>
              <w:rPr>
                <w:rFonts w:ascii="Arial" w:hAnsi="Arial" w:cs="Arial"/>
                <w:sz w:val="20"/>
              </w:rPr>
            </w:pPr>
          </w:p>
          <w:p w14:paraId="7B57A108" w14:textId="77777777" w:rsidR="008075B9" w:rsidRPr="008D63F3" w:rsidRDefault="008075B9" w:rsidP="004C3615">
            <w:pPr>
              <w:pStyle w:val="Heading2"/>
              <w:rPr>
                <w:rFonts w:ascii="Arial" w:hAnsi="Arial" w:cs="Arial"/>
                <w:sz w:val="20"/>
              </w:rPr>
            </w:pPr>
            <w:r w:rsidRPr="008D63F3">
              <w:rPr>
                <w:rFonts w:ascii="Arial" w:hAnsi="Arial" w:cs="Arial"/>
                <w:sz w:val="20"/>
              </w:rPr>
              <w:t>General Duties and Responsibilities</w:t>
            </w:r>
          </w:p>
          <w:p w14:paraId="6BC9A757" w14:textId="77777777" w:rsidR="008075B9" w:rsidRPr="008D63F3" w:rsidRDefault="008075B9" w:rsidP="004C3615">
            <w:pPr>
              <w:rPr>
                <w:rFonts w:ascii="Arial" w:hAnsi="Arial" w:cs="Arial"/>
              </w:rPr>
            </w:pPr>
          </w:p>
        </w:tc>
      </w:tr>
      <w:tr w:rsidR="00567CEC" w:rsidRPr="008D63F3" w14:paraId="54769813" w14:textId="77777777" w:rsidTr="004C3615">
        <w:tc>
          <w:tcPr>
            <w:tcW w:w="10065" w:type="dxa"/>
            <w:shd w:val="clear" w:color="auto" w:fill="FFFFFF"/>
          </w:tcPr>
          <w:p w14:paraId="68EFD977" w14:textId="4F458086" w:rsidR="00567CEC" w:rsidRPr="008D63F3" w:rsidRDefault="00567CEC" w:rsidP="00545E94">
            <w:pPr>
              <w:spacing w:after="200" w:line="276" w:lineRule="auto"/>
              <w:rPr>
                <w:rFonts w:ascii="Arial" w:eastAsia="Calibri" w:hAnsi="Arial" w:cs="Arial"/>
                <w:lang w:eastAsia="en-US"/>
              </w:rPr>
            </w:pPr>
            <w:r>
              <w:rPr>
                <w:rFonts w:ascii="Arial" w:eastAsia="Calibri" w:hAnsi="Arial" w:cs="Arial"/>
                <w:lang w:eastAsia="en-US"/>
              </w:rPr>
              <w:t>To complete and maintain specifications for a variety of customers including M &amp; S (Find), Co-op (Co-op Core) Sainsbury’s (Evolve), Morrison’s (</w:t>
            </w:r>
            <w:proofErr w:type="spellStart"/>
            <w:r>
              <w:rPr>
                <w:rFonts w:ascii="Arial" w:eastAsia="Calibri" w:hAnsi="Arial" w:cs="Arial"/>
                <w:lang w:eastAsia="en-US"/>
              </w:rPr>
              <w:t>Mcreate</w:t>
            </w:r>
            <w:proofErr w:type="spellEnd"/>
            <w:r>
              <w:rPr>
                <w:rFonts w:ascii="Arial" w:eastAsia="Calibri" w:hAnsi="Arial" w:cs="Arial"/>
                <w:lang w:eastAsia="en-US"/>
              </w:rPr>
              <w:t>), Tesco (T</w:t>
            </w:r>
            <w:r w:rsidR="00F54299">
              <w:rPr>
                <w:rFonts w:ascii="Arial" w:eastAsia="Calibri" w:hAnsi="Arial" w:cs="Arial"/>
                <w:lang w:eastAsia="en-US"/>
              </w:rPr>
              <w:t>DQ</w:t>
            </w:r>
            <w:r w:rsidR="007D00B5">
              <w:rPr>
                <w:rFonts w:ascii="Arial" w:eastAsia="Calibri" w:hAnsi="Arial" w:cs="Arial"/>
                <w:lang w:eastAsia="en-US"/>
              </w:rPr>
              <w:t>), Waitrose</w:t>
            </w:r>
            <w:r>
              <w:rPr>
                <w:rFonts w:ascii="Arial" w:eastAsia="Calibri" w:hAnsi="Arial" w:cs="Arial"/>
                <w:lang w:eastAsia="en-US"/>
              </w:rPr>
              <w:t xml:space="preserve"> </w:t>
            </w:r>
            <w:r w:rsidR="00F54299">
              <w:rPr>
                <w:rFonts w:ascii="Arial" w:eastAsia="Calibri" w:hAnsi="Arial" w:cs="Arial"/>
                <w:lang w:eastAsia="en-US"/>
              </w:rPr>
              <w:t xml:space="preserve">product pathway specification system, as well as work on the </w:t>
            </w:r>
            <w:proofErr w:type="spellStart"/>
            <w:r w:rsidR="00F54299">
              <w:rPr>
                <w:rFonts w:ascii="Arial" w:eastAsia="Calibri" w:hAnsi="Arial" w:cs="Arial"/>
                <w:lang w:eastAsia="en-US"/>
              </w:rPr>
              <w:t>Aidl</w:t>
            </w:r>
            <w:proofErr w:type="spellEnd"/>
            <w:r w:rsidR="00F54299">
              <w:rPr>
                <w:rFonts w:ascii="Arial" w:eastAsia="Calibri" w:hAnsi="Arial" w:cs="Arial"/>
                <w:lang w:eastAsia="en-US"/>
              </w:rPr>
              <w:t xml:space="preserve"> and Lidl product specification systems</w:t>
            </w:r>
            <w:r w:rsidR="004C4F2E">
              <w:rPr>
                <w:rFonts w:ascii="Arial" w:eastAsia="Calibri" w:hAnsi="Arial" w:cs="Arial"/>
                <w:lang w:eastAsia="en-US"/>
              </w:rPr>
              <w:t xml:space="preserve"> and for other smaller accounts and food service customers</w:t>
            </w:r>
            <w:r>
              <w:rPr>
                <w:rFonts w:ascii="Arial" w:eastAsia="Calibri" w:hAnsi="Arial" w:cs="Arial"/>
                <w:lang w:eastAsia="en-US"/>
              </w:rPr>
              <w:t xml:space="preserve">.  The candidate ideally should have knowledge of </w:t>
            </w:r>
            <w:r w:rsidR="004C4F2E">
              <w:rPr>
                <w:rFonts w:ascii="Arial" w:eastAsia="Calibri" w:hAnsi="Arial" w:cs="Arial"/>
                <w:lang w:eastAsia="en-US"/>
              </w:rPr>
              <w:t xml:space="preserve">meat quid </w:t>
            </w:r>
            <w:r>
              <w:rPr>
                <w:rFonts w:ascii="Arial" w:eastAsia="Calibri" w:hAnsi="Arial" w:cs="Arial"/>
                <w:lang w:eastAsia="en-US"/>
              </w:rPr>
              <w:t>requirements and Food Law Requirements as well</w:t>
            </w:r>
            <w:r w:rsidR="00F54299">
              <w:rPr>
                <w:rFonts w:ascii="Arial" w:eastAsia="Calibri" w:hAnsi="Arial" w:cs="Arial"/>
                <w:lang w:eastAsia="en-US"/>
              </w:rPr>
              <w:t xml:space="preserve"> however training can be offered on this</w:t>
            </w:r>
            <w:r>
              <w:rPr>
                <w:rFonts w:ascii="Arial" w:eastAsia="Calibri" w:hAnsi="Arial" w:cs="Arial"/>
                <w:lang w:eastAsia="en-US"/>
              </w:rPr>
              <w:t>. The role will also include the requirement to draw up and maintain recipes for the factor and include liaising with the process team regarding the compilation of information including shelf life and analytical results.  And to ensure each product has an approved and finalised product specification.  The role will also involve involvement with generation and checking off artworks.</w:t>
            </w:r>
            <w:r w:rsidR="004C4F2E">
              <w:rPr>
                <w:rFonts w:ascii="Arial" w:eastAsia="Calibri" w:hAnsi="Arial" w:cs="Arial"/>
                <w:lang w:eastAsia="en-US"/>
              </w:rPr>
              <w:t xml:space="preserve">  The role will require interaction with customers over teams and in person and co-ordination and be able to complete timings against the agreed critical paths.</w:t>
            </w:r>
          </w:p>
        </w:tc>
      </w:tr>
    </w:tbl>
    <w:p w14:paraId="64B4F5AE" w14:textId="77777777" w:rsidR="008075B9" w:rsidRPr="008D63F3" w:rsidRDefault="008075B9" w:rsidP="008075B9">
      <w:pPr>
        <w:rPr>
          <w:rFonts w:ascii="Arial" w:hAnsi="Arial" w:cs="Arial"/>
        </w:rPr>
      </w:pPr>
    </w:p>
    <w:p w14:paraId="0D41F9D1" w14:textId="77777777" w:rsidR="008075B9" w:rsidRDefault="008075B9" w:rsidP="008075B9">
      <w:pPr>
        <w:rPr>
          <w:rFonts w:ascii="Arial" w:hAnsi="Arial" w:cs="Arial"/>
        </w:rPr>
      </w:pPr>
    </w:p>
    <w:p w14:paraId="37198617" w14:textId="77777777" w:rsidR="008075B9" w:rsidRDefault="008075B9" w:rsidP="008075B9">
      <w:pPr>
        <w:rPr>
          <w:rFonts w:ascii="Arial" w:hAnsi="Arial" w:cs="Arial"/>
        </w:rPr>
      </w:pPr>
    </w:p>
    <w:p w14:paraId="6939FEEA" w14:textId="77777777" w:rsidR="00567CEC" w:rsidRDefault="00567CEC" w:rsidP="008075B9">
      <w:pPr>
        <w:rPr>
          <w:rFonts w:ascii="Arial" w:hAnsi="Arial" w:cs="Arial"/>
        </w:rPr>
      </w:pPr>
    </w:p>
    <w:p w14:paraId="70F539B0" w14:textId="77777777" w:rsidR="00567CEC" w:rsidRDefault="00567CEC" w:rsidP="008075B9">
      <w:pPr>
        <w:rPr>
          <w:rFonts w:ascii="Arial" w:hAnsi="Arial" w:cs="Arial"/>
        </w:rPr>
      </w:pPr>
    </w:p>
    <w:p w14:paraId="0AB2F73F" w14:textId="77777777" w:rsidR="00567CEC" w:rsidRDefault="00567CEC" w:rsidP="008075B9">
      <w:pPr>
        <w:rPr>
          <w:rFonts w:ascii="Arial" w:hAnsi="Arial" w:cs="Arial"/>
        </w:rPr>
      </w:pPr>
    </w:p>
    <w:p w14:paraId="0EC3EB5B" w14:textId="77777777" w:rsidR="008075B9" w:rsidRPr="008D63F3" w:rsidRDefault="008075B9" w:rsidP="008075B9">
      <w:pPr>
        <w:rPr>
          <w:rFonts w:ascii="Arial" w:hAnsi="Arial" w:cs="Arial"/>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075B9" w:rsidRPr="008D63F3" w14:paraId="73C2AFA9" w14:textId="77777777" w:rsidTr="004C3615">
        <w:tc>
          <w:tcPr>
            <w:tcW w:w="10065" w:type="dxa"/>
            <w:shd w:val="clear" w:color="auto" w:fill="E6E6E6"/>
          </w:tcPr>
          <w:p w14:paraId="0D28AFC5" w14:textId="77777777" w:rsidR="008075B9" w:rsidRPr="008D63F3" w:rsidRDefault="008075B9" w:rsidP="004C3615">
            <w:pPr>
              <w:rPr>
                <w:rFonts w:ascii="Arial" w:hAnsi="Arial" w:cs="Arial"/>
              </w:rPr>
            </w:pPr>
          </w:p>
          <w:p w14:paraId="6CEBC466" w14:textId="77777777" w:rsidR="008075B9" w:rsidRPr="008D63F3" w:rsidRDefault="008075B9" w:rsidP="004C3615">
            <w:pPr>
              <w:jc w:val="center"/>
              <w:rPr>
                <w:rFonts w:ascii="Arial" w:hAnsi="Arial" w:cs="Arial"/>
                <w:b/>
              </w:rPr>
            </w:pPr>
            <w:r w:rsidRPr="008D63F3">
              <w:rPr>
                <w:rFonts w:ascii="Arial" w:hAnsi="Arial" w:cs="Arial"/>
                <w:b/>
              </w:rPr>
              <w:t>Key Skills and Experience (Competencies)</w:t>
            </w:r>
          </w:p>
          <w:p w14:paraId="2BDA60DC" w14:textId="77777777" w:rsidR="008075B9" w:rsidRPr="008D63F3" w:rsidRDefault="008075B9" w:rsidP="004C3615">
            <w:pPr>
              <w:rPr>
                <w:rFonts w:ascii="Arial" w:hAnsi="Arial" w:cs="Arial"/>
              </w:rPr>
            </w:pPr>
          </w:p>
        </w:tc>
      </w:tr>
      <w:tr w:rsidR="008075B9" w:rsidRPr="008D63F3" w14:paraId="28DA1012" w14:textId="77777777" w:rsidTr="004C3615">
        <w:tc>
          <w:tcPr>
            <w:tcW w:w="10065" w:type="dxa"/>
          </w:tcPr>
          <w:p w14:paraId="0ED9DB23" w14:textId="77777777" w:rsidR="008075B9" w:rsidRDefault="008075B9" w:rsidP="004C3615">
            <w:pPr>
              <w:ind w:left="720"/>
              <w:rPr>
                <w:rFonts w:ascii="Arial" w:hAnsi="Arial" w:cs="Arial"/>
              </w:rPr>
            </w:pPr>
          </w:p>
          <w:p w14:paraId="56B88131" w14:textId="4877EE3E" w:rsidR="008075B9" w:rsidRPr="00951635" w:rsidRDefault="008075B9" w:rsidP="004C3615">
            <w:pPr>
              <w:rPr>
                <w:rFonts w:ascii="Arial" w:hAnsi="Arial" w:cs="Arial"/>
              </w:rPr>
            </w:pPr>
            <w:r w:rsidRPr="00EF725E">
              <w:rPr>
                <w:rFonts w:ascii="Arial" w:hAnsi="Arial" w:cs="Arial"/>
                <w:b/>
              </w:rPr>
              <w:t>Key Skills</w:t>
            </w:r>
            <w:r w:rsidR="00951635">
              <w:rPr>
                <w:rFonts w:ascii="Arial" w:hAnsi="Arial" w:cs="Arial"/>
                <w:b/>
              </w:rPr>
              <w:t xml:space="preserve">: </w:t>
            </w:r>
            <w:r w:rsidR="00951635">
              <w:rPr>
                <w:rFonts w:ascii="Arial" w:hAnsi="Arial" w:cs="Arial"/>
              </w:rPr>
              <w:t>Must have a good analytical might set and good attention to detail</w:t>
            </w:r>
            <w:r w:rsidR="004C4F2E">
              <w:rPr>
                <w:rFonts w:ascii="Arial" w:hAnsi="Arial" w:cs="Arial"/>
              </w:rPr>
              <w:t>, and good understanding of food law</w:t>
            </w:r>
            <w:r w:rsidR="00951635">
              <w:rPr>
                <w:rFonts w:ascii="Arial" w:hAnsi="Arial" w:cs="Arial"/>
              </w:rPr>
              <w:t xml:space="preserve">. Must be adaptable to working in a </w:t>
            </w:r>
            <w:r w:rsidR="004C4F2E">
              <w:rPr>
                <w:rFonts w:ascii="Arial" w:hAnsi="Arial" w:cs="Arial"/>
              </w:rPr>
              <w:t>fast-paced</w:t>
            </w:r>
            <w:r w:rsidR="00951635">
              <w:rPr>
                <w:rFonts w:ascii="Arial" w:hAnsi="Arial" w:cs="Arial"/>
              </w:rPr>
              <w:t xml:space="preserve"> environment</w:t>
            </w:r>
            <w:r w:rsidR="004C4F2E">
              <w:rPr>
                <w:rFonts w:ascii="Arial" w:hAnsi="Arial" w:cs="Arial"/>
              </w:rPr>
              <w:t xml:space="preserve"> and working to different and sometimes demanding timeframes</w:t>
            </w:r>
            <w:r w:rsidR="00951635">
              <w:rPr>
                <w:rFonts w:ascii="Arial" w:hAnsi="Arial" w:cs="Arial"/>
              </w:rPr>
              <w:t xml:space="preserve"> and be good at managing different work criteria.</w:t>
            </w:r>
          </w:p>
          <w:p w14:paraId="7F410678" w14:textId="77777777" w:rsidR="008075B9" w:rsidRPr="00EC78A2" w:rsidRDefault="008075B9" w:rsidP="008075B9">
            <w:pPr>
              <w:ind w:left="720"/>
              <w:rPr>
                <w:rFonts w:ascii="Arial" w:hAnsi="Arial" w:cs="Arial"/>
              </w:rPr>
            </w:pPr>
          </w:p>
          <w:p w14:paraId="7CA22958" w14:textId="548D1459" w:rsidR="008075B9" w:rsidRPr="00567CEC" w:rsidRDefault="00567CEC" w:rsidP="004C3615">
            <w:pPr>
              <w:rPr>
                <w:rFonts w:ascii="Arial" w:hAnsi="Arial" w:cs="Arial"/>
              </w:rPr>
            </w:pPr>
            <w:r>
              <w:rPr>
                <w:rFonts w:ascii="Arial" w:hAnsi="Arial" w:cs="Arial"/>
                <w:b/>
              </w:rPr>
              <w:t xml:space="preserve">Experience: </w:t>
            </w:r>
            <w:r w:rsidR="00951635">
              <w:rPr>
                <w:rFonts w:ascii="Arial" w:hAnsi="Arial" w:cs="Arial"/>
              </w:rPr>
              <w:t>The ideal candidate ideally should have worked on as a minimum one of the specification systems such as Co-op (my core), Tesco (T</w:t>
            </w:r>
            <w:r w:rsidR="004C4F2E">
              <w:rPr>
                <w:rFonts w:ascii="Arial" w:hAnsi="Arial" w:cs="Arial"/>
              </w:rPr>
              <w:t>DQ</w:t>
            </w:r>
            <w:r w:rsidR="00951635">
              <w:rPr>
                <w:rFonts w:ascii="Arial" w:hAnsi="Arial" w:cs="Arial"/>
              </w:rPr>
              <w:t>)</w:t>
            </w:r>
            <w:r w:rsidR="004C4F2E">
              <w:rPr>
                <w:rFonts w:ascii="Arial" w:hAnsi="Arial" w:cs="Arial"/>
              </w:rPr>
              <w:t xml:space="preserve">/ Waitrose WPP </w:t>
            </w:r>
            <w:r w:rsidR="00951635">
              <w:rPr>
                <w:rFonts w:ascii="Arial" w:hAnsi="Arial" w:cs="Arial"/>
              </w:rPr>
              <w:t>and ideally M &amp; S Fin</w:t>
            </w:r>
            <w:r w:rsidR="008E22CF">
              <w:rPr>
                <w:rFonts w:ascii="Arial" w:hAnsi="Arial" w:cs="Arial"/>
              </w:rPr>
              <w:t>d.</w:t>
            </w:r>
          </w:p>
          <w:p w14:paraId="741909A1" w14:textId="77777777" w:rsidR="008075B9" w:rsidRPr="00EF725E" w:rsidRDefault="008075B9" w:rsidP="004C3615">
            <w:pPr>
              <w:rPr>
                <w:rFonts w:ascii="Arial" w:hAnsi="Arial" w:cs="Arial"/>
              </w:rPr>
            </w:pPr>
          </w:p>
          <w:p w14:paraId="7F935EA5" w14:textId="50CEC4A9" w:rsidR="008075B9" w:rsidRPr="00567CEC" w:rsidRDefault="008075B9" w:rsidP="004C3615">
            <w:pPr>
              <w:rPr>
                <w:rFonts w:ascii="Arial" w:hAnsi="Arial" w:cs="Arial"/>
              </w:rPr>
            </w:pPr>
            <w:r w:rsidRPr="00EF725E">
              <w:rPr>
                <w:rFonts w:ascii="Arial" w:hAnsi="Arial" w:cs="Arial"/>
                <w:b/>
              </w:rPr>
              <w:t>Education</w:t>
            </w:r>
            <w:r w:rsidR="00567CEC">
              <w:rPr>
                <w:rFonts w:ascii="Arial" w:hAnsi="Arial" w:cs="Arial"/>
                <w:b/>
              </w:rPr>
              <w:t xml:space="preserve">: </w:t>
            </w:r>
            <w:r w:rsidR="00567CEC">
              <w:rPr>
                <w:rFonts w:ascii="Arial" w:hAnsi="Arial" w:cs="Arial"/>
              </w:rPr>
              <w:t>Ideally a Degree in Food science and/ or a HND in Food Science</w:t>
            </w:r>
            <w:r w:rsidR="00F54299">
              <w:rPr>
                <w:rFonts w:ascii="Arial" w:hAnsi="Arial" w:cs="Arial"/>
              </w:rPr>
              <w:t xml:space="preserve">; although candidates with different degrees based in a </w:t>
            </w:r>
            <w:r w:rsidR="004C4F2E">
              <w:rPr>
                <w:rFonts w:ascii="Arial" w:hAnsi="Arial" w:cs="Arial"/>
              </w:rPr>
              <w:t>skills-based</w:t>
            </w:r>
            <w:r w:rsidR="00F54299">
              <w:rPr>
                <w:rFonts w:ascii="Arial" w:hAnsi="Arial" w:cs="Arial"/>
              </w:rPr>
              <w:t xml:space="preserve"> background will be considered.</w:t>
            </w:r>
          </w:p>
          <w:p w14:paraId="53A2D534" w14:textId="77777777" w:rsidR="008075B9" w:rsidRPr="008D63F3" w:rsidRDefault="008075B9" w:rsidP="004C3615">
            <w:pPr>
              <w:rPr>
                <w:rFonts w:ascii="Arial" w:hAnsi="Arial" w:cs="Arial"/>
              </w:rPr>
            </w:pPr>
          </w:p>
        </w:tc>
      </w:tr>
    </w:tbl>
    <w:p w14:paraId="50A756C2" w14:textId="77777777" w:rsidR="00530AB9" w:rsidRDefault="00530AB9"/>
    <w:sectPr w:rsidR="00530AB9" w:rsidSect="007F55EE">
      <w:headerReference w:type="default" r:id="rId10"/>
      <w:footerReference w:type="default" r:id="rId11"/>
      <w:pgSz w:w="11906" w:h="16838"/>
      <w:pgMar w:top="993" w:right="707" w:bottom="56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644BC" w14:textId="77777777" w:rsidR="00CE5CC7" w:rsidRDefault="00CE5CC7">
      <w:r>
        <w:separator/>
      </w:r>
    </w:p>
  </w:endnote>
  <w:endnote w:type="continuationSeparator" w:id="0">
    <w:p w14:paraId="3FF56135" w14:textId="77777777" w:rsidR="00CE5CC7" w:rsidRDefault="00CE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BC228" w14:textId="77777777" w:rsidR="00000000" w:rsidRDefault="00000000" w:rsidP="008D63F3">
    <w:pPr>
      <w:pStyle w:val="Footer"/>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EC78A2" w:rsidRPr="00F8596E" w14:paraId="5B4F1B15" w14:textId="77777777" w:rsidTr="001268CE">
      <w:tc>
        <w:tcPr>
          <w:tcW w:w="1771" w:type="dxa"/>
          <w:shd w:val="clear" w:color="auto" w:fill="auto"/>
        </w:tcPr>
        <w:p w14:paraId="6ED45C42" w14:textId="77777777" w:rsidR="00000000" w:rsidRPr="00F8596E" w:rsidRDefault="008075B9" w:rsidP="001268CE">
          <w:pPr>
            <w:pStyle w:val="Footer"/>
            <w:jc w:val="center"/>
            <w:rPr>
              <w:rFonts w:ascii="Calibri" w:hAnsi="Calibri"/>
            </w:rPr>
          </w:pPr>
          <w:r w:rsidRPr="00F8596E">
            <w:rPr>
              <w:rFonts w:ascii="Calibri" w:hAnsi="Calibri"/>
            </w:rPr>
            <w:t>Reference Number</w:t>
          </w:r>
        </w:p>
      </w:tc>
      <w:tc>
        <w:tcPr>
          <w:tcW w:w="1771" w:type="dxa"/>
          <w:shd w:val="clear" w:color="auto" w:fill="auto"/>
        </w:tcPr>
        <w:p w14:paraId="63E4471C" w14:textId="77777777" w:rsidR="00000000" w:rsidRPr="00F8596E" w:rsidRDefault="008075B9" w:rsidP="001268CE">
          <w:pPr>
            <w:pStyle w:val="Footer"/>
            <w:jc w:val="center"/>
            <w:rPr>
              <w:rFonts w:ascii="Calibri" w:hAnsi="Calibri"/>
            </w:rPr>
          </w:pPr>
          <w:r w:rsidRPr="00F8596E">
            <w:rPr>
              <w:rFonts w:ascii="Calibri" w:hAnsi="Calibri"/>
            </w:rPr>
            <w:t>Issue Number</w:t>
          </w:r>
        </w:p>
      </w:tc>
      <w:tc>
        <w:tcPr>
          <w:tcW w:w="1771" w:type="dxa"/>
          <w:shd w:val="clear" w:color="auto" w:fill="auto"/>
        </w:tcPr>
        <w:p w14:paraId="4788F62E" w14:textId="77777777" w:rsidR="00000000" w:rsidRPr="00F8596E" w:rsidRDefault="008075B9" w:rsidP="001268CE">
          <w:pPr>
            <w:pStyle w:val="Footer"/>
            <w:jc w:val="center"/>
            <w:rPr>
              <w:rFonts w:ascii="Calibri" w:hAnsi="Calibri"/>
            </w:rPr>
          </w:pPr>
          <w:r w:rsidRPr="00F8596E">
            <w:rPr>
              <w:rFonts w:ascii="Calibri" w:hAnsi="Calibri"/>
            </w:rPr>
            <w:t>Issue Date</w:t>
          </w:r>
        </w:p>
      </w:tc>
      <w:tc>
        <w:tcPr>
          <w:tcW w:w="1771" w:type="dxa"/>
          <w:shd w:val="clear" w:color="auto" w:fill="auto"/>
        </w:tcPr>
        <w:p w14:paraId="6C5929F6" w14:textId="77777777" w:rsidR="00000000" w:rsidRPr="00F8596E" w:rsidRDefault="008075B9" w:rsidP="001268CE">
          <w:pPr>
            <w:pStyle w:val="Footer"/>
            <w:jc w:val="center"/>
            <w:rPr>
              <w:rFonts w:ascii="Calibri" w:hAnsi="Calibri"/>
            </w:rPr>
          </w:pPr>
          <w:r w:rsidRPr="00F8596E">
            <w:rPr>
              <w:rFonts w:ascii="Calibri" w:hAnsi="Calibri"/>
            </w:rPr>
            <w:t>Issued By</w:t>
          </w:r>
        </w:p>
      </w:tc>
      <w:tc>
        <w:tcPr>
          <w:tcW w:w="1772" w:type="dxa"/>
          <w:shd w:val="clear" w:color="auto" w:fill="auto"/>
        </w:tcPr>
        <w:p w14:paraId="33ABA7BF" w14:textId="77777777" w:rsidR="00000000" w:rsidRPr="00F8596E" w:rsidRDefault="008075B9" w:rsidP="001268CE">
          <w:pPr>
            <w:pStyle w:val="Footer"/>
            <w:jc w:val="center"/>
            <w:rPr>
              <w:rFonts w:ascii="Calibri" w:hAnsi="Calibri"/>
            </w:rPr>
          </w:pPr>
          <w:r w:rsidRPr="00F8596E">
            <w:rPr>
              <w:rFonts w:ascii="Calibri" w:hAnsi="Calibri"/>
            </w:rPr>
            <w:t>Authorised By</w:t>
          </w:r>
        </w:p>
      </w:tc>
    </w:tr>
    <w:tr w:rsidR="00EC78A2" w:rsidRPr="00F8596E" w14:paraId="463DFF03" w14:textId="77777777" w:rsidTr="001268CE">
      <w:tc>
        <w:tcPr>
          <w:tcW w:w="1771" w:type="dxa"/>
          <w:shd w:val="clear" w:color="auto" w:fill="auto"/>
        </w:tcPr>
        <w:p w14:paraId="04CEE686" w14:textId="77777777" w:rsidR="00000000" w:rsidRPr="00F8596E" w:rsidRDefault="00000000" w:rsidP="001268CE">
          <w:pPr>
            <w:pStyle w:val="Footer"/>
            <w:jc w:val="center"/>
            <w:rPr>
              <w:rFonts w:ascii="Calibri" w:hAnsi="Calibri"/>
            </w:rPr>
          </w:pPr>
        </w:p>
      </w:tc>
      <w:tc>
        <w:tcPr>
          <w:tcW w:w="1771" w:type="dxa"/>
          <w:shd w:val="clear" w:color="auto" w:fill="auto"/>
        </w:tcPr>
        <w:p w14:paraId="106E59C1" w14:textId="609BE277" w:rsidR="00000000" w:rsidRPr="00F8596E" w:rsidRDefault="008075B9" w:rsidP="00F54299">
          <w:pPr>
            <w:pStyle w:val="Footer"/>
            <w:jc w:val="center"/>
            <w:rPr>
              <w:rFonts w:ascii="Calibri" w:hAnsi="Calibri"/>
            </w:rPr>
          </w:pPr>
          <w:r>
            <w:rPr>
              <w:rFonts w:ascii="Calibri" w:hAnsi="Calibri"/>
            </w:rPr>
            <w:t>0</w:t>
          </w:r>
          <w:r w:rsidR="00F54299">
            <w:rPr>
              <w:rFonts w:ascii="Calibri" w:hAnsi="Calibri"/>
            </w:rPr>
            <w:t>2</w:t>
          </w:r>
        </w:p>
      </w:tc>
      <w:tc>
        <w:tcPr>
          <w:tcW w:w="1771" w:type="dxa"/>
          <w:shd w:val="clear" w:color="auto" w:fill="auto"/>
        </w:tcPr>
        <w:p w14:paraId="747607FE" w14:textId="574DA018" w:rsidR="00000000" w:rsidRPr="00F8596E" w:rsidRDefault="00F54299" w:rsidP="00F54299">
          <w:pPr>
            <w:pStyle w:val="Footer"/>
            <w:jc w:val="center"/>
            <w:rPr>
              <w:rFonts w:ascii="Calibri" w:hAnsi="Calibri"/>
            </w:rPr>
          </w:pPr>
          <w:r>
            <w:rPr>
              <w:rFonts w:ascii="Calibri" w:hAnsi="Calibri"/>
            </w:rPr>
            <w:t>27/12/2018</w:t>
          </w:r>
        </w:p>
      </w:tc>
      <w:tc>
        <w:tcPr>
          <w:tcW w:w="1771" w:type="dxa"/>
          <w:shd w:val="clear" w:color="auto" w:fill="auto"/>
        </w:tcPr>
        <w:p w14:paraId="6F1D9508" w14:textId="32A7AEE6" w:rsidR="00000000" w:rsidRPr="00F8596E" w:rsidRDefault="00F54299" w:rsidP="00F54299">
          <w:pPr>
            <w:pStyle w:val="Footer"/>
            <w:jc w:val="center"/>
            <w:rPr>
              <w:rFonts w:ascii="Calibri" w:hAnsi="Calibri"/>
            </w:rPr>
          </w:pPr>
          <w:r>
            <w:rPr>
              <w:rFonts w:ascii="Calibri" w:hAnsi="Calibri"/>
            </w:rPr>
            <w:t>Sarah Mason</w:t>
          </w:r>
        </w:p>
      </w:tc>
      <w:tc>
        <w:tcPr>
          <w:tcW w:w="1772" w:type="dxa"/>
          <w:shd w:val="clear" w:color="auto" w:fill="auto"/>
        </w:tcPr>
        <w:p w14:paraId="5CEB3430" w14:textId="77777777" w:rsidR="00000000" w:rsidRPr="00F8596E" w:rsidRDefault="00000000" w:rsidP="001268CE">
          <w:pPr>
            <w:pStyle w:val="Footer"/>
            <w:jc w:val="center"/>
            <w:rPr>
              <w:rFonts w:ascii="Calibri" w:hAnsi="Calibri"/>
            </w:rPr>
          </w:pPr>
        </w:p>
      </w:tc>
    </w:tr>
  </w:tbl>
  <w:p w14:paraId="536CED4E" w14:textId="77777777" w:rsidR="00000000" w:rsidRPr="002C52E7" w:rsidRDefault="00000000" w:rsidP="00EC78A2">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0E77C" w14:textId="77777777" w:rsidR="00CE5CC7" w:rsidRDefault="00CE5CC7">
      <w:r>
        <w:separator/>
      </w:r>
    </w:p>
  </w:footnote>
  <w:footnote w:type="continuationSeparator" w:id="0">
    <w:p w14:paraId="17EBDE5A" w14:textId="77777777" w:rsidR="00CE5CC7" w:rsidRDefault="00CE5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62062" w14:textId="77777777" w:rsidR="00000000" w:rsidRDefault="008075B9" w:rsidP="003D5BE9">
    <w:pPr>
      <w:pStyle w:val="Header"/>
      <w:jc w:val="center"/>
    </w:pPr>
    <w:r>
      <w:rPr>
        <w:noProof/>
      </w:rPr>
      <w:drawing>
        <wp:anchor distT="0" distB="0" distL="114300" distR="114300" simplePos="0" relativeHeight="251659264" behindDoc="1" locked="0" layoutInCell="1" allowOverlap="1" wp14:anchorId="087AE428" wp14:editId="6D8F8016">
          <wp:simplePos x="0" y="0"/>
          <wp:positionH relativeFrom="column">
            <wp:posOffset>1997075</wp:posOffset>
          </wp:positionH>
          <wp:positionV relativeFrom="paragraph">
            <wp:posOffset>-159385</wp:posOffset>
          </wp:positionV>
          <wp:extent cx="1458595" cy="1105535"/>
          <wp:effectExtent l="0" t="0" r="8255" b="0"/>
          <wp:wrapTight wrapText="bothSides">
            <wp:wrapPolygon edited="0">
              <wp:start x="0" y="0"/>
              <wp:lineTo x="0" y="21215"/>
              <wp:lineTo x="21440" y="21215"/>
              <wp:lineTo x="21440" y="0"/>
              <wp:lineTo x="0" y="0"/>
            </wp:wrapPolygon>
          </wp:wrapTight>
          <wp:docPr id="1" name="Picture 1" descr="Walkers Original Pie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kers Original Pie 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595" cy="1105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52E2A" w14:textId="77777777" w:rsidR="00000000" w:rsidRDefault="00000000" w:rsidP="003D5BE9">
    <w:pPr>
      <w:pStyle w:val="Header"/>
      <w:jc w:val="center"/>
    </w:pPr>
  </w:p>
  <w:p w14:paraId="4A48BD93" w14:textId="77777777" w:rsidR="00000000" w:rsidRDefault="00000000" w:rsidP="003D5BE9">
    <w:pPr>
      <w:pStyle w:val="Header"/>
      <w:jc w:val="center"/>
    </w:pPr>
  </w:p>
  <w:p w14:paraId="639D92B5" w14:textId="77777777" w:rsidR="00000000" w:rsidRDefault="00000000" w:rsidP="003D5BE9">
    <w:pPr>
      <w:pStyle w:val="Header"/>
      <w:jc w:val="center"/>
    </w:pPr>
  </w:p>
  <w:p w14:paraId="2F122696" w14:textId="77777777" w:rsidR="00000000" w:rsidRDefault="00000000" w:rsidP="003D5B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36CE1"/>
    <w:multiLevelType w:val="hybridMultilevel"/>
    <w:tmpl w:val="7CAC44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8741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B9"/>
    <w:rsid w:val="00183E35"/>
    <w:rsid w:val="00193F05"/>
    <w:rsid w:val="001E5800"/>
    <w:rsid w:val="003A5DE1"/>
    <w:rsid w:val="004C4F2E"/>
    <w:rsid w:val="005005F6"/>
    <w:rsid w:val="00530AB9"/>
    <w:rsid w:val="00557B6B"/>
    <w:rsid w:val="00567CEC"/>
    <w:rsid w:val="007D00B5"/>
    <w:rsid w:val="008075B9"/>
    <w:rsid w:val="008E22CF"/>
    <w:rsid w:val="00951635"/>
    <w:rsid w:val="00CE5CC7"/>
    <w:rsid w:val="00EE0DE9"/>
    <w:rsid w:val="00F54299"/>
    <w:rsid w:val="00FC0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9128"/>
  <w15:docId w15:val="{442768FE-FAB7-4FB5-8DE7-7F99509B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B9"/>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8075B9"/>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075B9"/>
    <w:rPr>
      <w:rFonts w:ascii="Times New Roman" w:eastAsia="Times New Roman" w:hAnsi="Times New Roman" w:cs="Times New Roman"/>
      <w:b/>
      <w:sz w:val="24"/>
      <w:szCs w:val="20"/>
      <w:lang w:eastAsia="en-GB"/>
    </w:rPr>
  </w:style>
  <w:style w:type="paragraph" w:styleId="Header">
    <w:name w:val="header"/>
    <w:basedOn w:val="Normal"/>
    <w:link w:val="HeaderChar"/>
    <w:rsid w:val="008075B9"/>
    <w:pPr>
      <w:tabs>
        <w:tab w:val="center" w:pos="4320"/>
        <w:tab w:val="right" w:pos="8640"/>
      </w:tabs>
    </w:pPr>
  </w:style>
  <w:style w:type="character" w:customStyle="1" w:styleId="HeaderChar">
    <w:name w:val="Header Char"/>
    <w:basedOn w:val="DefaultParagraphFont"/>
    <w:link w:val="Header"/>
    <w:rsid w:val="008075B9"/>
    <w:rPr>
      <w:rFonts w:ascii="Times New Roman" w:eastAsia="Times New Roman" w:hAnsi="Times New Roman" w:cs="Times New Roman"/>
      <w:sz w:val="20"/>
      <w:szCs w:val="20"/>
      <w:lang w:eastAsia="en-GB"/>
    </w:rPr>
  </w:style>
  <w:style w:type="paragraph" w:styleId="Footer">
    <w:name w:val="footer"/>
    <w:basedOn w:val="Normal"/>
    <w:link w:val="FooterChar"/>
    <w:unhideWhenUsed/>
    <w:rsid w:val="008075B9"/>
    <w:pPr>
      <w:tabs>
        <w:tab w:val="center" w:pos="4513"/>
        <w:tab w:val="right" w:pos="9026"/>
      </w:tabs>
    </w:pPr>
  </w:style>
  <w:style w:type="character" w:customStyle="1" w:styleId="FooterChar">
    <w:name w:val="Footer Char"/>
    <w:basedOn w:val="DefaultParagraphFont"/>
    <w:link w:val="Footer"/>
    <w:rsid w:val="008075B9"/>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07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0B6A433E0F984CA9E9B5733C191EB7" ma:contentTypeVersion="4" ma:contentTypeDescription="Create a new document." ma:contentTypeScope="" ma:versionID="291bb26fa5b5787f7c608a8bcb4d487f">
  <xsd:schema xmlns:xsd="http://www.w3.org/2001/XMLSchema" xmlns:xs="http://www.w3.org/2001/XMLSchema" xmlns:p="http://schemas.microsoft.com/office/2006/metadata/properties" xmlns:ns2="74692d9a-38a8-45cb-b75a-d71d1a665975" targetNamespace="http://schemas.microsoft.com/office/2006/metadata/properties" ma:root="true" ma:fieldsID="d39723e468b4000fe93334fd857540ff" ns2:_="">
    <xsd:import namespace="74692d9a-38a8-45cb-b75a-d71d1a6659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92d9a-38a8-45cb-b75a-d71d1a665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721192-80F2-47FC-8F02-A291CC175AE1}">
  <ds:schemaRefs>
    <ds:schemaRef ds:uri="http://schemas.microsoft.com/sharepoint/v3/contenttype/forms"/>
  </ds:schemaRefs>
</ds:datastoreItem>
</file>

<file path=customXml/itemProps2.xml><?xml version="1.0" encoding="utf-8"?>
<ds:datastoreItem xmlns:ds="http://schemas.openxmlformats.org/officeDocument/2006/customXml" ds:itemID="{96D05739-6157-4DBC-9D80-9A4E3CA70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92d9a-38a8-45cb-b75a-d71d1a665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D4165-54A8-4902-93CC-4D8C35C2D2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Burbage</dc:creator>
  <cp:lastModifiedBy>Sarah Mason</cp:lastModifiedBy>
  <cp:revision>2</cp:revision>
  <dcterms:created xsi:type="dcterms:W3CDTF">2025-03-25T19:07:00Z</dcterms:created>
  <dcterms:modified xsi:type="dcterms:W3CDTF">2025-03-25T19:07:00Z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0x010100110B6A433E0F984CA9E9B5733C191EB7</vt:lpwstr>
  </property>
</Properties>
</file>