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BCB93CB" w14:textId="44B5C596" w:rsidR="00952B92" w:rsidRDefault="006C675B" w:rsidP="0044229A">
      <w:pPr>
        <w:jc w:val="center"/>
        <w:rPr>
          <w:rFonts w:ascii="Arial" w:eastAsia="Arial" w:hAnsi="Arial" w:cs="Arial"/>
          <w:sz w:val="22"/>
          <w:szCs w:val="22"/>
        </w:rPr>
      </w:pPr>
      <w:r>
        <w:rPr>
          <w:rFonts w:ascii="Arial" w:eastAsia="Arial" w:hAnsi="Arial" w:cs="Arial"/>
          <w:noProof/>
          <w:sz w:val="22"/>
          <w:szCs w:val="22"/>
        </w:rPr>
        <w:drawing>
          <wp:inline distT="0" distB="0" distL="0" distR="0" wp14:anchorId="0C69E76F" wp14:editId="3EF1B2D1">
            <wp:extent cx="1741437" cy="793750"/>
            <wp:effectExtent l="0" t="0" r="0" b="0"/>
            <wp:docPr id="17259860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986087" name="Picture 172598608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49309" cy="797338"/>
                    </a:xfrm>
                    <a:prstGeom prst="rect">
                      <a:avLst/>
                    </a:prstGeom>
                  </pic:spPr>
                </pic:pic>
              </a:graphicData>
            </a:graphic>
          </wp:inline>
        </w:drawing>
      </w:r>
    </w:p>
    <w:p w14:paraId="3C69B9F0" w14:textId="77777777" w:rsidR="006C675B" w:rsidRPr="008B3B59" w:rsidRDefault="006C675B" w:rsidP="0044229A">
      <w:pPr>
        <w:jc w:val="center"/>
        <w:rPr>
          <w:rFonts w:ascii="Arial" w:eastAsia="Arial" w:hAnsi="Arial" w:cs="Arial"/>
          <w:sz w:val="22"/>
          <w:szCs w:val="22"/>
        </w:rPr>
      </w:pPr>
    </w:p>
    <w:tbl>
      <w:tblPr>
        <w:tblStyle w:val="a"/>
        <w:tblW w:w="10207"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99"/>
        <w:gridCol w:w="3706"/>
        <w:gridCol w:w="1419"/>
        <w:gridCol w:w="1983"/>
      </w:tblGrid>
      <w:tr w:rsidR="00952B92" w:rsidRPr="008B3B59" w14:paraId="17420582" w14:textId="77777777">
        <w:trPr>
          <w:trHeight w:val="220"/>
        </w:trPr>
        <w:tc>
          <w:tcPr>
            <w:tcW w:w="10207" w:type="dxa"/>
            <w:gridSpan w:val="4"/>
            <w:shd w:val="clear" w:color="auto" w:fill="988445"/>
          </w:tcPr>
          <w:p w14:paraId="4BF1D33F" w14:textId="77777777" w:rsidR="00952B92" w:rsidRPr="008B3B59" w:rsidRDefault="003221B0">
            <w:pPr>
              <w:jc w:val="center"/>
              <w:rPr>
                <w:rFonts w:ascii="Arial" w:eastAsia="Arial" w:hAnsi="Arial" w:cs="Arial"/>
                <w:sz w:val="22"/>
                <w:szCs w:val="22"/>
              </w:rPr>
            </w:pPr>
            <w:r w:rsidRPr="008B3B59">
              <w:rPr>
                <w:rFonts w:ascii="Arial" w:eastAsia="Arial" w:hAnsi="Arial" w:cs="Arial"/>
                <w:color w:val="FFFFFF"/>
                <w:sz w:val="22"/>
                <w:szCs w:val="22"/>
              </w:rPr>
              <w:tab/>
              <w:t>ROLE PROFILE</w:t>
            </w:r>
            <w:r w:rsidRPr="008B3B59">
              <w:rPr>
                <w:rFonts w:ascii="Arial" w:eastAsia="Arial" w:hAnsi="Arial" w:cs="Arial"/>
                <w:b/>
                <w:color w:val="FFFFFF"/>
                <w:sz w:val="22"/>
                <w:szCs w:val="22"/>
              </w:rPr>
              <w:t xml:space="preserve"> </w:t>
            </w:r>
          </w:p>
        </w:tc>
      </w:tr>
      <w:tr w:rsidR="00952B92" w:rsidRPr="008B3B59" w14:paraId="02CE5581" w14:textId="77777777" w:rsidTr="00536138">
        <w:trPr>
          <w:trHeight w:val="280"/>
        </w:trPr>
        <w:tc>
          <w:tcPr>
            <w:tcW w:w="3099" w:type="dxa"/>
            <w:shd w:val="clear" w:color="auto" w:fill="FFFDEE"/>
            <w:vAlign w:val="center"/>
          </w:tcPr>
          <w:p w14:paraId="5ADA1C19" w14:textId="77777777" w:rsidR="00952B92" w:rsidRPr="008B3B59" w:rsidRDefault="003221B0" w:rsidP="0094720F">
            <w:pPr>
              <w:rPr>
                <w:rFonts w:ascii="Arial" w:eastAsia="Arial" w:hAnsi="Arial" w:cs="Arial"/>
                <w:sz w:val="22"/>
                <w:szCs w:val="22"/>
              </w:rPr>
            </w:pPr>
            <w:r w:rsidRPr="008B3B59">
              <w:rPr>
                <w:rFonts w:ascii="Arial" w:eastAsia="Arial" w:hAnsi="Arial" w:cs="Arial"/>
                <w:sz w:val="22"/>
                <w:szCs w:val="22"/>
              </w:rPr>
              <w:t>Job title</w:t>
            </w:r>
          </w:p>
        </w:tc>
        <w:tc>
          <w:tcPr>
            <w:tcW w:w="3706" w:type="dxa"/>
            <w:vAlign w:val="center"/>
          </w:tcPr>
          <w:p w14:paraId="7C74DD0B" w14:textId="77D674AD" w:rsidR="00952B92" w:rsidRPr="008B3B59" w:rsidRDefault="00536138" w:rsidP="0094720F">
            <w:pPr>
              <w:rPr>
                <w:rFonts w:ascii="Arial" w:eastAsia="Arial" w:hAnsi="Arial" w:cs="Arial"/>
                <w:sz w:val="22"/>
                <w:szCs w:val="22"/>
              </w:rPr>
            </w:pPr>
            <w:r>
              <w:rPr>
                <w:rFonts w:ascii="Arial" w:eastAsia="Arial" w:hAnsi="Arial" w:cs="Arial"/>
                <w:sz w:val="22"/>
                <w:szCs w:val="22"/>
              </w:rPr>
              <w:t>Group H&amp;S Director</w:t>
            </w:r>
          </w:p>
        </w:tc>
        <w:tc>
          <w:tcPr>
            <w:tcW w:w="1419" w:type="dxa"/>
            <w:shd w:val="clear" w:color="auto" w:fill="FFFDEE"/>
            <w:vAlign w:val="center"/>
          </w:tcPr>
          <w:p w14:paraId="2A50F9C4" w14:textId="77777777" w:rsidR="00952B92" w:rsidRPr="008B3B59" w:rsidRDefault="003221B0" w:rsidP="0094720F">
            <w:pPr>
              <w:rPr>
                <w:rFonts w:ascii="Arial" w:eastAsia="Arial" w:hAnsi="Arial" w:cs="Arial"/>
                <w:sz w:val="22"/>
                <w:szCs w:val="22"/>
              </w:rPr>
            </w:pPr>
            <w:r w:rsidRPr="008B3B59">
              <w:rPr>
                <w:rFonts w:ascii="Arial" w:eastAsia="Arial" w:hAnsi="Arial" w:cs="Arial"/>
                <w:sz w:val="22"/>
                <w:szCs w:val="22"/>
              </w:rPr>
              <w:t>Date</w:t>
            </w:r>
          </w:p>
        </w:tc>
        <w:tc>
          <w:tcPr>
            <w:tcW w:w="1983" w:type="dxa"/>
            <w:vAlign w:val="center"/>
          </w:tcPr>
          <w:p w14:paraId="7F8A96F6" w14:textId="54F50E51" w:rsidR="00952B92" w:rsidRPr="008B3B59" w:rsidRDefault="00536138" w:rsidP="0094720F">
            <w:pPr>
              <w:rPr>
                <w:rFonts w:ascii="Arial" w:eastAsia="Arial" w:hAnsi="Arial" w:cs="Arial"/>
                <w:sz w:val="22"/>
                <w:szCs w:val="22"/>
              </w:rPr>
            </w:pPr>
            <w:r>
              <w:rPr>
                <w:rFonts w:ascii="Arial" w:eastAsia="Arial" w:hAnsi="Arial" w:cs="Arial"/>
                <w:sz w:val="22"/>
                <w:szCs w:val="22"/>
              </w:rPr>
              <w:t>Sept 26</w:t>
            </w:r>
          </w:p>
        </w:tc>
      </w:tr>
      <w:tr w:rsidR="00952B92" w:rsidRPr="008B3B59" w14:paraId="3E7C9FD0" w14:textId="77777777" w:rsidTr="0094720F">
        <w:trPr>
          <w:trHeight w:val="260"/>
        </w:trPr>
        <w:tc>
          <w:tcPr>
            <w:tcW w:w="3099" w:type="dxa"/>
            <w:shd w:val="clear" w:color="auto" w:fill="FFFDEE"/>
            <w:vAlign w:val="center"/>
          </w:tcPr>
          <w:p w14:paraId="40B2EC56" w14:textId="77777777" w:rsidR="00952B92" w:rsidRPr="008B3B59" w:rsidRDefault="003221B0" w:rsidP="0094720F">
            <w:pPr>
              <w:rPr>
                <w:rFonts w:ascii="Arial" w:eastAsia="Arial" w:hAnsi="Arial" w:cs="Arial"/>
                <w:sz w:val="22"/>
                <w:szCs w:val="22"/>
              </w:rPr>
            </w:pPr>
            <w:r w:rsidRPr="008B3B59">
              <w:rPr>
                <w:rFonts w:ascii="Arial" w:eastAsia="Arial" w:hAnsi="Arial" w:cs="Arial"/>
                <w:sz w:val="22"/>
                <w:szCs w:val="22"/>
              </w:rPr>
              <w:t>Business</w:t>
            </w:r>
          </w:p>
        </w:tc>
        <w:tc>
          <w:tcPr>
            <w:tcW w:w="7108" w:type="dxa"/>
            <w:gridSpan w:val="3"/>
            <w:vAlign w:val="center"/>
          </w:tcPr>
          <w:p w14:paraId="2B217B1C" w14:textId="4F934FF5" w:rsidR="00952B92" w:rsidRPr="008B3B59" w:rsidRDefault="00536138" w:rsidP="0094720F">
            <w:pPr>
              <w:rPr>
                <w:rFonts w:ascii="Arial" w:eastAsia="Arial" w:hAnsi="Arial" w:cs="Arial"/>
                <w:sz w:val="22"/>
                <w:szCs w:val="22"/>
              </w:rPr>
            </w:pPr>
            <w:r>
              <w:rPr>
                <w:rFonts w:ascii="Arial" w:eastAsia="Arial" w:hAnsi="Arial" w:cs="Arial"/>
                <w:sz w:val="22"/>
                <w:szCs w:val="22"/>
              </w:rPr>
              <w:t>Samworth Brothers Ltd</w:t>
            </w:r>
          </w:p>
        </w:tc>
      </w:tr>
      <w:tr w:rsidR="00952B92" w:rsidRPr="008B3B59" w14:paraId="1AFA810F" w14:textId="77777777" w:rsidTr="0094720F">
        <w:tc>
          <w:tcPr>
            <w:tcW w:w="3099" w:type="dxa"/>
            <w:shd w:val="clear" w:color="auto" w:fill="FFFDEE"/>
            <w:vAlign w:val="center"/>
          </w:tcPr>
          <w:p w14:paraId="4E0BC2B5" w14:textId="77777777" w:rsidR="00952B92" w:rsidRPr="008B3B59" w:rsidRDefault="003221B0" w:rsidP="0094720F">
            <w:pPr>
              <w:rPr>
                <w:rFonts w:ascii="Arial" w:eastAsia="Arial" w:hAnsi="Arial" w:cs="Arial"/>
                <w:sz w:val="22"/>
                <w:szCs w:val="22"/>
              </w:rPr>
            </w:pPr>
            <w:r w:rsidRPr="008B3B59">
              <w:rPr>
                <w:rFonts w:ascii="Arial" w:eastAsia="Arial" w:hAnsi="Arial" w:cs="Arial"/>
                <w:sz w:val="22"/>
                <w:szCs w:val="22"/>
              </w:rPr>
              <w:t>Department</w:t>
            </w:r>
          </w:p>
        </w:tc>
        <w:tc>
          <w:tcPr>
            <w:tcW w:w="7108" w:type="dxa"/>
            <w:gridSpan w:val="3"/>
            <w:vAlign w:val="center"/>
          </w:tcPr>
          <w:p w14:paraId="343972EB" w14:textId="747AF858" w:rsidR="00952B92" w:rsidRPr="008B3B59" w:rsidRDefault="00536138" w:rsidP="0094720F">
            <w:pPr>
              <w:rPr>
                <w:rFonts w:ascii="Arial" w:eastAsia="Arial" w:hAnsi="Arial" w:cs="Arial"/>
                <w:sz w:val="22"/>
                <w:szCs w:val="22"/>
              </w:rPr>
            </w:pPr>
            <w:r>
              <w:rPr>
                <w:rFonts w:ascii="Arial" w:eastAsia="Arial" w:hAnsi="Arial" w:cs="Arial"/>
                <w:sz w:val="22"/>
                <w:szCs w:val="22"/>
              </w:rPr>
              <w:t>Group Health &amp; Safety</w:t>
            </w:r>
          </w:p>
        </w:tc>
      </w:tr>
      <w:tr w:rsidR="00952B92" w:rsidRPr="008B3B59" w14:paraId="24164379" w14:textId="77777777" w:rsidTr="0094720F">
        <w:trPr>
          <w:trHeight w:val="280"/>
        </w:trPr>
        <w:tc>
          <w:tcPr>
            <w:tcW w:w="3099" w:type="dxa"/>
            <w:shd w:val="clear" w:color="auto" w:fill="FFFDEE"/>
            <w:vAlign w:val="center"/>
          </w:tcPr>
          <w:p w14:paraId="1735CE34" w14:textId="77777777" w:rsidR="00952B92" w:rsidRPr="008B3B59" w:rsidRDefault="003221B0" w:rsidP="0094720F">
            <w:pPr>
              <w:rPr>
                <w:rFonts w:ascii="Arial" w:eastAsia="Arial" w:hAnsi="Arial" w:cs="Arial"/>
                <w:sz w:val="22"/>
                <w:szCs w:val="22"/>
              </w:rPr>
            </w:pPr>
            <w:r w:rsidRPr="008B3B59">
              <w:rPr>
                <w:rFonts w:ascii="Arial" w:eastAsia="Arial" w:hAnsi="Arial" w:cs="Arial"/>
                <w:sz w:val="22"/>
                <w:szCs w:val="22"/>
              </w:rPr>
              <w:t>Location</w:t>
            </w:r>
          </w:p>
        </w:tc>
        <w:tc>
          <w:tcPr>
            <w:tcW w:w="7108" w:type="dxa"/>
            <w:gridSpan w:val="3"/>
            <w:vAlign w:val="center"/>
          </w:tcPr>
          <w:p w14:paraId="06346BBF" w14:textId="267E86EC" w:rsidR="00952B92" w:rsidRPr="008B3B59" w:rsidRDefault="00536138" w:rsidP="0094720F">
            <w:pPr>
              <w:rPr>
                <w:rFonts w:ascii="Arial" w:eastAsia="Arial" w:hAnsi="Arial" w:cs="Arial"/>
                <w:sz w:val="22"/>
                <w:szCs w:val="22"/>
              </w:rPr>
            </w:pPr>
            <w:r>
              <w:rPr>
                <w:rFonts w:ascii="Arial" w:eastAsia="Arial" w:hAnsi="Arial" w:cs="Arial"/>
                <w:sz w:val="22"/>
                <w:szCs w:val="22"/>
              </w:rPr>
              <w:t>Samworth Brothers Supply Chain, Leicester</w:t>
            </w:r>
          </w:p>
        </w:tc>
      </w:tr>
      <w:tr w:rsidR="00952B92" w:rsidRPr="008B3B59" w14:paraId="4D9810B3" w14:textId="77777777">
        <w:tc>
          <w:tcPr>
            <w:tcW w:w="10207" w:type="dxa"/>
            <w:gridSpan w:val="4"/>
            <w:shd w:val="clear" w:color="auto" w:fill="988445"/>
          </w:tcPr>
          <w:p w14:paraId="05273E92" w14:textId="77777777" w:rsidR="00952B92" w:rsidRPr="008B3B59" w:rsidRDefault="0083787B">
            <w:pPr>
              <w:jc w:val="center"/>
              <w:rPr>
                <w:rFonts w:ascii="Arial" w:eastAsia="Arial" w:hAnsi="Arial" w:cs="Arial"/>
                <w:sz w:val="22"/>
                <w:szCs w:val="22"/>
              </w:rPr>
            </w:pPr>
            <w:r>
              <w:rPr>
                <w:rFonts w:ascii="Arial" w:eastAsia="Arial" w:hAnsi="Arial" w:cs="Arial"/>
                <w:color w:val="FFFFFF"/>
                <w:sz w:val="22"/>
                <w:szCs w:val="22"/>
              </w:rPr>
              <w:t xml:space="preserve">ROLE SUMMARY </w:t>
            </w:r>
          </w:p>
        </w:tc>
      </w:tr>
      <w:tr w:rsidR="00952B92" w:rsidRPr="008B3B59" w14:paraId="3A5EDB33" w14:textId="77777777">
        <w:trPr>
          <w:trHeight w:val="1880"/>
        </w:trPr>
        <w:tc>
          <w:tcPr>
            <w:tcW w:w="10207" w:type="dxa"/>
            <w:gridSpan w:val="4"/>
          </w:tcPr>
          <w:p w14:paraId="38D49DBD" w14:textId="50FE27E1" w:rsidR="00005B50" w:rsidRDefault="00005B50" w:rsidP="00005B50">
            <w:pPr>
              <w:spacing w:line="276" w:lineRule="auto"/>
              <w:jc w:val="both"/>
              <w:rPr>
                <w:rFonts w:ascii="Arial" w:eastAsia="Arial" w:hAnsi="Arial" w:cs="Arial"/>
                <w:sz w:val="22"/>
                <w:szCs w:val="22"/>
              </w:rPr>
            </w:pPr>
            <w:r w:rsidRPr="00005B50">
              <w:rPr>
                <w:rFonts w:ascii="Arial" w:eastAsia="Arial" w:hAnsi="Arial" w:cs="Arial"/>
                <w:sz w:val="22"/>
                <w:szCs w:val="22"/>
              </w:rPr>
              <w:t xml:space="preserve">Lead the development and delivery of the Group Health &amp; Safety Strategy, working in partnership with business leaders to create a culture where everyone takes personal responsibility for keeping </w:t>
            </w:r>
            <w:r w:rsidR="000626D3">
              <w:rPr>
                <w:rFonts w:ascii="Arial" w:eastAsia="Arial" w:hAnsi="Arial" w:cs="Arial"/>
                <w:sz w:val="22"/>
                <w:szCs w:val="22"/>
              </w:rPr>
              <w:t xml:space="preserve">our work family </w:t>
            </w:r>
            <w:r w:rsidR="002A6623">
              <w:rPr>
                <w:rFonts w:ascii="Arial" w:eastAsia="Arial" w:hAnsi="Arial" w:cs="Arial"/>
                <w:sz w:val="22"/>
                <w:szCs w:val="22"/>
              </w:rPr>
              <w:t>healthy &amp; safe</w:t>
            </w:r>
            <w:r w:rsidRPr="00005B50">
              <w:rPr>
                <w:rFonts w:ascii="Arial" w:eastAsia="Arial" w:hAnsi="Arial" w:cs="Arial"/>
                <w:sz w:val="22"/>
                <w:szCs w:val="22"/>
              </w:rPr>
              <w:t>.</w:t>
            </w:r>
          </w:p>
          <w:p w14:paraId="7AE74EFD" w14:textId="77777777" w:rsidR="002A6623" w:rsidRPr="00005B50" w:rsidRDefault="002A6623" w:rsidP="00005B50">
            <w:pPr>
              <w:spacing w:line="276" w:lineRule="auto"/>
              <w:jc w:val="both"/>
              <w:rPr>
                <w:rFonts w:ascii="Arial" w:eastAsia="Arial" w:hAnsi="Arial" w:cs="Arial"/>
                <w:sz w:val="22"/>
                <w:szCs w:val="22"/>
              </w:rPr>
            </w:pPr>
          </w:p>
          <w:p w14:paraId="4FB435CC" w14:textId="34001F59" w:rsidR="00005B50" w:rsidRDefault="00005B50" w:rsidP="00005B50">
            <w:pPr>
              <w:spacing w:line="276" w:lineRule="auto"/>
              <w:jc w:val="both"/>
              <w:rPr>
                <w:rFonts w:ascii="Arial" w:eastAsia="Arial" w:hAnsi="Arial" w:cs="Arial"/>
                <w:sz w:val="22"/>
                <w:szCs w:val="22"/>
              </w:rPr>
            </w:pPr>
            <w:r w:rsidRPr="00005B50">
              <w:rPr>
                <w:rFonts w:ascii="Arial" w:eastAsia="Arial" w:hAnsi="Arial" w:cs="Arial"/>
                <w:sz w:val="22"/>
                <w:szCs w:val="22"/>
              </w:rPr>
              <w:t xml:space="preserve">Provide strategic leadership, governance, and assurance across the Group, ensuring legal compliance, effective </w:t>
            </w:r>
            <w:r w:rsidR="000626D3">
              <w:rPr>
                <w:rFonts w:ascii="Arial" w:eastAsia="Arial" w:hAnsi="Arial" w:cs="Arial"/>
                <w:sz w:val="22"/>
                <w:szCs w:val="22"/>
              </w:rPr>
              <w:t xml:space="preserve">health &amp; safety </w:t>
            </w:r>
            <w:r w:rsidRPr="00005B50">
              <w:rPr>
                <w:rFonts w:ascii="Arial" w:eastAsia="Arial" w:hAnsi="Arial" w:cs="Arial"/>
                <w:sz w:val="22"/>
                <w:szCs w:val="22"/>
              </w:rPr>
              <w:t xml:space="preserve">risk management, and continual improvement. </w:t>
            </w:r>
            <w:r w:rsidR="00170462">
              <w:rPr>
                <w:rFonts w:ascii="Arial" w:eastAsia="Arial" w:hAnsi="Arial" w:cs="Arial"/>
                <w:sz w:val="22"/>
                <w:szCs w:val="22"/>
              </w:rPr>
              <w:t>Act</w:t>
            </w:r>
            <w:r w:rsidR="00170462" w:rsidRPr="00005B50">
              <w:rPr>
                <w:rFonts w:ascii="Arial" w:eastAsia="Arial" w:hAnsi="Arial" w:cs="Arial"/>
                <w:sz w:val="22"/>
                <w:szCs w:val="22"/>
              </w:rPr>
              <w:t xml:space="preserve"> as</w:t>
            </w:r>
            <w:r w:rsidRPr="00005B50">
              <w:rPr>
                <w:rFonts w:ascii="Arial" w:eastAsia="Arial" w:hAnsi="Arial" w:cs="Arial"/>
                <w:sz w:val="22"/>
                <w:szCs w:val="22"/>
              </w:rPr>
              <w:t xml:space="preserve"> the principal advisor to the Group Executive Board and Managing Directors on health and safety matters, influencing decision-making and driving sustainable improvements in performance and culture.</w:t>
            </w:r>
          </w:p>
          <w:p w14:paraId="0CF18B0E" w14:textId="77777777" w:rsidR="0030514F" w:rsidRPr="00005B50" w:rsidRDefault="0030514F" w:rsidP="00005B50">
            <w:pPr>
              <w:spacing w:line="276" w:lineRule="auto"/>
              <w:jc w:val="both"/>
              <w:rPr>
                <w:rFonts w:ascii="Arial" w:eastAsia="Arial" w:hAnsi="Arial" w:cs="Arial"/>
                <w:sz w:val="22"/>
                <w:szCs w:val="22"/>
              </w:rPr>
            </w:pPr>
          </w:p>
          <w:p w14:paraId="4F80C0A7" w14:textId="77777777" w:rsidR="00005B50" w:rsidRPr="00005B50" w:rsidRDefault="00005B50" w:rsidP="00005B50">
            <w:pPr>
              <w:spacing w:line="276" w:lineRule="auto"/>
              <w:jc w:val="both"/>
              <w:rPr>
                <w:rFonts w:ascii="Arial" w:eastAsia="Arial" w:hAnsi="Arial" w:cs="Arial"/>
                <w:sz w:val="22"/>
                <w:szCs w:val="22"/>
              </w:rPr>
            </w:pPr>
            <w:r w:rsidRPr="00005B50">
              <w:rPr>
                <w:rFonts w:ascii="Arial" w:eastAsia="Arial" w:hAnsi="Arial" w:cs="Arial"/>
                <w:sz w:val="22"/>
                <w:szCs w:val="22"/>
              </w:rPr>
              <w:t>Lead and develop the Group Health &amp; Safety function, ensuring the business has the capability, systems, standards, and leadership behaviours necessary to achieve its health and safety objectives whilst fostering collaboration, accountability, and continuous learning across all sites.</w:t>
            </w:r>
          </w:p>
          <w:p w14:paraId="099BD59F" w14:textId="19F88EF5" w:rsidR="00B668AC" w:rsidRPr="00FE0D4A" w:rsidRDefault="00B668AC" w:rsidP="00CC754D">
            <w:pPr>
              <w:jc w:val="both"/>
              <w:rPr>
                <w:rFonts w:ascii="Arial" w:eastAsia="Arial" w:hAnsi="Arial" w:cs="Arial"/>
              </w:rPr>
            </w:pPr>
          </w:p>
        </w:tc>
      </w:tr>
      <w:tr w:rsidR="00952B92" w:rsidRPr="008B3B59" w14:paraId="3E74F4CB" w14:textId="77777777">
        <w:trPr>
          <w:trHeight w:val="300"/>
        </w:trPr>
        <w:tc>
          <w:tcPr>
            <w:tcW w:w="10207" w:type="dxa"/>
            <w:gridSpan w:val="4"/>
            <w:shd w:val="clear" w:color="auto" w:fill="988445"/>
            <w:vAlign w:val="center"/>
          </w:tcPr>
          <w:p w14:paraId="640C1455" w14:textId="77777777" w:rsidR="00952B92" w:rsidRPr="008B3B59" w:rsidRDefault="003221B0">
            <w:pPr>
              <w:jc w:val="center"/>
              <w:rPr>
                <w:rFonts w:ascii="Arial" w:eastAsia="Arial" w:hAnsi="Arial" w:cs="Arial"/>
                <w:sz w:val="22"/>
                <w:szCs w:val="22"/>
              </w:rPr>
            </w:pPr>
            <w:r w:rsidRPr="008B3B59">
              <w:rPr>
                <w:rFonts w:ascii="Arial" w:eastAsia="Arial" w:hAnsi="Arial" w:cs="Arial"/>
                <w:color w:val="FFFFFF"/>
                <w:sz w:val="22"/>
                <w:szCs w:val="22"/>
              </w:rPr>
              <w:t>REPORTING STRUCTURE</w:t>
            </w:r>
          </w:p>
        </w:tc>
      </w:tr>
      <w:tr w:rsidR="00952B92" w:rsidRPr="008B3B59" w14:paraId="3ABA47C2" w14:textId="77777777" w:rsidTr="001737B3">
        <w:trPr>
          <w:trHeight w:val="293"/>
        </w:trPr>
        <w:tc>
          <w:tcPr>
            <w:tcW w:w="3099" w:type="dxa"/>
            <w:shd w:val="clear" w:color="auto" w:fill="FFFDEE"/>
            <w:vAlign w:val="center"/>
          </w:tcPr>
          <w:p w14:paraId="27DFE983" w14:textId="77777777" w:rsidR="00952B92" w:rsidRPr="008B3B59" w:rsidRDefault="003221B0" w:rsidP="001737B3">
            <w:pPr>
              <w:spacing w:before="140"/>
              <w:rPr>
                <w:rFonts w:ascii="Arial" w:eastAsia="Arial" w:hAnsi="Arial" w:cs="Arial"/>
                <w:sz w:val="22"/>
                <w:szCs w:val="22"/>
              </w:rPr>
            </w:pPr>
            <w:r w:rsidRPr="008B3B59">
              <w:rPr>
                <w:rFonts w:ascii="Arial" w:eastAsia="Arial" w:hAnsi="Arial" w:cs="Arial"/>
                <w:sz w:val="22"/>
                <w:szCs w:val="22"/>
              </w:rPr>
              <w:t>Reports to</w:t>
            </w:r>
          </w:p>
        </w:tc>
        <w:tc>
          <w:tcPr>
            <w:tcW w:w="7108" w:type="dxa"/>
            <w:gridSpan w:val="3"/>
            <w:vAlign w:val="center"/>
          </w:tcPr>
          <w:p w14:paraId="540E114B" w14:textId="2B0E5B58" w:rsidR="00952B92" w:rsidRPr="008B3B59" w:rsidRDefault="007D5389" w:rsidP="0094720F">
            <w:pPr>
              <w:rPr>
                <w:rFonts w:ascii="Arial" w:eastAsia="Arial" w:hAnsi="Arial" w:cs="Arial"/>
                <w:sz w:val="22"/>
                <w:szCs w:val="22"/>
              </w:rPr>
            </w:pPr>
            <w:r>
              <w:rPr>
                <w:rFonts w:ascii="Arial" w:eastAsia="Arial" w:hAnsi="Arial" w:cs="Arial"/>
                <w:sz w:val="22"/>
                <w:szCs w:val="22"/>
              </w:rPr>
              <w:t>Group Board Member</w:t>
            </w:r>
          </w:p>
        </w:tc>
      </w:tr>
      <w:tr w:rsidR="00952B92" w:rsidRPr="008B3B59" w14:paraId="48BF19F7" w14:textId="77777777" w:rsidTr="001737B3">
        <w:trPr>
          <w:trHeight w:val="120"/>
        </w:trPr>
        <w:tc>
          <w:tcPr>
            <w:tcW w:w="3099" w:type="dxa"/>
            <w:shd w:val="clear" w:color="auto" w:fill="FFFDEE"/>
          </w:tcPr>
          <w:p w14:paraId="175FAB54" w14:textId="77777777" w:rsidR="00952B92" w:rsidRPr="008B3B59" w:rsidRDefault="003221B0" w:rsidP="001737B3">
            <w:pPr>
              <w:spacing w:before="140"/>
              <w:rPr>
                <w:rFonts w:ascii="Arial" w:eastAsia="Arial" w:hAnsi="Arial" w:cs="Arial"/>
                <w:sz w:val="22"/>
                <w:szCs w:val="22"/>
              </w:rPr>
            </w:pPr>
            <w:r w:rsidRPr="008B3B59">
              <w:rPr>
                <w:rFonts w:ascii="Arial" w:eastAsia="Arial" w:hAnsi="Arial" w:cs="Arial"/>
                <w:sz w:val="22"/>
                <w:szCs w:val="22"/>
              </w:rPr>
              <w:t>Direct &amp; indirect reports</w:t>
            </w:r>
          </w:p>
        </w:tc>
        <w:tc>
          <w:tcPr>
            <w:tcW w:w="7108" w:type="dxa"/>
            <w:gridSpan w:val="3"/>
            <w:vAlign w:val="center"/>
          </w:tcPr>
          <w:p w14:paraId="4C3C84CA" w14:textId="02D1C4A9" w:rsidR="00952B92" w:rsidRPr="008B3B59" w:rsidRDefault="00BB5507" w:rsidP="0094720F">
            <w:pPr>
              <w:rPr>
                <w:rFonts w:ascii="Arial" w:eastAsia="Arial" w:hAnsi="Arial" w:cs="Arial"/>
                <w:sz w:val="22"/>
                <w:szCs w:val="22"/>
              </w:rPr>
            </w:pPr>
            <w:r>
              <w:rPr>
                <w:rFonts w:ascii="Arial" w:eastAsia="Arial" w:hAnsi="Arial" w:cs="Arial"/>
                <w:sz w:val="22"/>
                <w:szCs w:val="22"/>
              </w:rPr>
              <w:t xml:space="preserve">3 x Group H&amp;S </w:t>
            </w:r>
            <w:r w:rsidR="00F529C6">
              <w:rPr>
                <w:rFonts w:ascii="Arial" w:eastAsia="Arial" w:hAnsi="Arial" w:cs="Arial"/>
                <w:sz w:val="22"/>
                <w:szCs w:val="22"/>
              </w:rPr>
              <w:t>Managers, H&amp;S Data Analyst, 2 x admin support colleagues</w:t>
            </w:r>
          </w:p>
        </w:tc>
      </w:tr>
      <w:tr w:rsidR="00952B92" w:rsidRPr="008B3B59" w14:paraId="3402C6B7" w14:textId="77777777" w:rsidTr="001737B3">
        <w:trPr>
          <w:trHeight w:val="647"/>
        </w:trPr>
        <w:tc>
          <w:tcPr>
            <w:tcW w:w="3099" w:type="dxa"/>
            <w:shd w:val="clear" w:color="auto" w:fill="FFFDEE"/>
          </w:tcPr>
          <w:p w14:paraId="6653F7BD" w14:textId="77777777" w:rsidR="00952B92" w:rsidRPr="008B3B59" w:rsidRDefault="003221B0" w:rsidP="001737B3">
            <w:pPr>
              <w:spacing w:before="140"/>
              <w:rPr>
                <w:rFonts w:ascii="Arial" w:eastAsia="Arial" w:hAnsi="Arial" w:cs="Arial"/>
                <w:sz w:val="22"/>
                <w:szCs w:val="22"/>
              </w:rPr>
            </w:pPr>
            <w:r w:rsidRPr="008B3B59">
              <w:rPr>
                <w:rFonts w:ascii="Arial" w:eastAsia="Arial" w:hAnsi="Arial" w:cs="Arial"/>
                <w:sz w:val="22"/>
                <w:szCs w:val="22"/>
              </w:rPr>
              <w:t>Key internal stakeholders</w:t>
            </w:r>
          </w:p>
        </w:tc>
        <w:tc>
          <w:tcPr>
            <w:tcW w:w="7108" w:type="dxa"/>
            <w:gridSpan w:val="3"/>
            <w:vAlign w:val="center"/>
          </w:tcPr>
          <w:p w14:paraId="0610225C" w14:textId="28EECD7F" w:rsidR="00D25A13" w:rsidRPr="008B3B59" w:rsidRDefault="00F529C6" w:rsidP="0094720F">
            <w:pPr>
              <w:rPr>
                <w:rFonts w:ascii="Arial" w:eastAsia="Arial" w:hAnsi="Arial" w:cs="Arial"/>
                <w:sz w:val="22"/>
                <w:szCs w:val="22"/>
              </w:rPr>
            </w:pPr>
            <w:r>
              <w:rPr>
                <w:rFonts w:ascii="Arial" w:eastAsia="Arial" w:hAnsi="Arial" w:cs="Arial"/>
                <w:sz w:val="22"/>
                <w:szCs w:val="22"/>
              </w:rPr>
              <w:t xml:space="preserve">Group Executive Board, Group Holdings Board, </w:t>
            </w:r>
            <w:r w:rsidR="005B1098">
              <w:rPr>
                <w:rFonts w:ascii="Arial" w:eastAsia="Arial" w:hAnsi="Arial" w:cs="Arial"/>
                <w:sz w:val="22"/>
                <w:szCs w:val="22"/>
              </w:rPr>
              <w:t>Managing Directors, Site Directors, Functional team, Group and wider engineering Team, People team, Group Functions teams</w:t>
            </w:r>
          </w:p>
        </w:tc>
      </w:tr>
      <w:tr w:rsidR="00952B92" w:rsidRPr="008B3B59" w14:paraId="79D95C24" w14:textId="77777777" w:rsidTr="001737B3">
        <w:trPr>
          <w:trHeight w:val="200"/>
        </w:trPr>
        <w:tc>
          <w:tcPr>
            <w:tcW w:w="3099" w:type="dxa"/>
            <w:shd w:val="clear" w:color="auto" w:fill="FFFDEE"/>
          </w:tcPr>
          <w:p w14:paraId="698E2329" w14:textId="77777777" w:rsidR="00952B92" w:rsidRPr="008B3B59" w:rsidRDefault="003221B0" w:rsidP="001737B3">
            <w:pPr>
              <w:spacing w:before="140"/>
              <w:rPr>
                <w:rFonts w:ascii="Arial" w:eastAsia="Arial" w:hAnsi="Arial" w:cs="Arial"/>
                <w:sz w:val="22"/>
                <w:szCs w:val="22"/>
              </w:rPr>
            </w:pPr>
            <w:r w:rsidRPr="008B3B59">
              <w:rPr>
                <w:rFonts w:ascii="Arial" w:eastAsia="Arial" w:hAnsi="Arial" w:cs="Arial"/>
                <w:sz w:val="22"/>
                <w:szCs w:val="22"/>
              </w:rPr>
              <w:t>Key external stakeholders</w:t>
            </w:r>
          </w:p>
        </w:tc>
        <w:tc>
          <w:tcPr>
            <w:tcW w:w="7108" w:type="dxa"/>
            <w:gridSpan w:val="3"/>
            <w:vAlign w:val="center"/>
          </w:tcPr>
          <w:p w14:paraId="032692C6" w14:textId="0F047264" w:rsidR="00312B55" w:rsidRPr="008B3B59" w:rsidRDefault="005B1098" w:rsidP="0094720F">
            <w:pPr>
              <w:rPr>
                <w:rFonts w:ascii="Arial" w:eastAsia="Arial" w:hAnsi="Arial" w:cs="Arial"/>
                <w:sz w:val="22"/>
                <w:szCs w:val="22"/>
              </w:rPr>
            </w:pPr>
            <w:r>
              <w:rPr>
                <w:rFonts w:ascii="Arial" w:eastAsia="Arial" w:hAnsi="Arial" w:cs="Arial"/>
                <w:sz w:val="22"/>
                <w:szCs w:val="22"/>
              </w:rPr>
              <w:t>Insu</w:t>
            </w:r>
            <w:r w:rsidR="00A20A2F">
              <w:rPr>
                <w:rFonts w:ascii="Arial" w:eastAsia="Arial" w:hAnsi="Arial" w:cs="Arial"/>
                <w:sz w:val="22"/>
                <w:szCs w:val="22"/>
              </w:rPr>
              <w:t xml:space="preserve">rers and brokers, Health &amp; Safety Executive, key suppliers, </w:t>
            </w:r>
            <w:r w:rsidR="008C54F9">
              <w:rPr>
                <w:rFonts w:ascii="Arial" w:eastAsia="Arial" w:hAnsi="Arial" w:cs="Arial"/>
                <w:sz w:val="22"/>
                <w:szCs w:val="22"/>
              </w:rPr>
              <w:t>Best in Practice Safety Forum</w:t>
            </w:r>
          </w:p>
        </w:tc>
      </w:tr>
      <w:tr w:rsidR="00952B92" w:rsidRPr="008B3B59" w14:paraId="7242F7E2" w14:textId="77777777">
        <w:tc>
          <w:tcPr>
            <w:tcW w:w="10207" w:type="dxa"/>
            <w:gridSpan w:val="4"/>
            <w:shd w:val="clear" w:color="auto" w:fill="988445"/>
          </w:tcPr>
          <w:p w14:paraId="22B0C359" w14:textId="75C5A32D" w:rsidR="00952B92" w:rsidRPr="0074595F" w:rsidRDefault="003221B0" w:rsidP="0074595F">
            <w:pPr>
              <w:pStyle w:val="Heading2"/>
              <w:rPr>
                <w:rFonts w:ascii="Arial" w:eastAsia="Arial" w:hAnsi="Arial" w:cs="Arial"/>
                <w:b w:val="0"/>
                <w:color w:val="FFFFFF"/>
                <w:sz w:val="22"/>
                <w:szCs w:val="22"/>
              </w:rPr>
            </w:pPr>
            <w:r w:rsidRPr="008B3B59">
              <w:rPr>
                <w:rFonts w:ascii="Arial" w:eastAsia="Arial" w:hAnsi="Arial" w:cs="Arial"/>
                <w:b w:val="0"/>
                <w:color w:val="FFFFFF"/>
                <w:sz w:val="22"/>
                <w:szCs w:val="22"/>
              </w:rPr>
              <w:t xml:space="preserve">KEY ACCOUNTABILITIES AND RESPONSIBILITIES </w:t>
            </w:r>
          </w:p>
        </w:tc>
      </w:tr>
      <w:tr w:rsidR="00952B92" w:rsidRPr="008B3B59" w14:paraId="03DEDE3B" w14:textId="77777777" w:rsidTr="00FF520C">
        <w:trPr>
          <w:trHeight w:val="416"/>
        </w:trPr>
        <w:tc>
          <w:tcPr>
            <w:tcW w:w="10207" w:type="dxa"/>
            <w:gridSpan w:val="4"/>
          </w:tcPr>
          <w:p w14:paraId="53F5A973" w14:textId="77777777" w:rsidR="00952B92" w:rsidRDefault="00952B92" w:rsidP="00B668AC">
            <w:pPr>
              <w:rPr>
                <w:rFonts w:ascii="Arial" w:hAnsi="Arial" w:cs="Arial"/>
              </w:rPr>
            </w:pPr>
          </w:p>
          <w:p w14:paraId="5DDFA0C2" w14:textId="1A4067A7" w:rsidR="004F6EF3" w:rsidRPr="006B6B22" w:rsidRDefault="004F6EF3" w:rsidP="004F6EF3">
            <w:pPr>
              <w:rPr>
                <w:rFonts w:ascii="Arial" w:hAnsi="Arial" w:cs="Arial"/>
                <w:color w:val="auto"/>
                <w:sz w:val="22"/>
                <w:szCs w:val="22"/>
              </w:rPr>
            </w:pPr>
            <w:r w:rsidRPr="006B6B22">
              <w:rPr>
                <w:rFonts w:ascii="Arial" w:hAnsi="Arial" w:cs="Arial"/>
                <w:color w:val="auto"/>
                <w:sz w:val="22"/>
                <w:szCs w:val="22"/>
              </w:rPr>
              <w:t>The role will operate primarily at a strategic and governance level, with the remaining focus on leadership, assurance, executive influence, and intervention in significant risk or incident matters, rather than day-to-day operational H&amp;S management.</w:t>
            </w:r>
          </w:p>
          <w:p w14:paraId="02419923" w14:textId="77777777" w:rsidR="004F6EF3" w:rsidRDefault="004F6EF3" w:rsidP="006A549D">
            <w:pPr>
              <w:rPr>
                <w:rFonts w:ascii="Arial" w:hAnsi="Arial" w:cs="Arial"/>
                <w:color w:val="auto"/>
                <w:sz w:val="22"/>
                <w:szCs w:val="22"/>
              </w:rPr>
            </w:pPr>
          </w:p>
          <w:p w14:paraId="523FC6D3" w14:textId="194EE205" w:rsidR="006A549D" w:rsidRDefault="006A549D" w:rsidP="006A549D">
            <w:pPr>
              <w:rPr>
                <w:rFonts w:ascii="Arial" w:hAnsi="Arial" w:cs="Arial"/>
                <w:color w:val="auto"/>
                <w:sz w:val="22"/>
                <w:szCs w:val="22"/>
              </w:rPr>
            </w:pPr>
            <w:r w:rsidRPr="0090021C">
              <w:rPr>
                <w:rFonts w:ascii="Arial" w:hAnsi="Arial" w:cs="Arial"/>
                <w:color w:val="auto"/>
                <w:sz w:val="22"/>
                <w:szCs w:val="22"/>
              </w:rPr>
              <w:t>The principal aspects of the role are:</w:t>
            </w:r>
          </w:p>
          <w:p w14:paraId="1B9FF451" w14:textId="77777777" w:rsidR="001737B3" w:rsidRDefault="001737B3" w:rsidP="006A549D">
            <w:pPr>
              <w:rPr>
                <w:rFonts w:ascii="Arial" w:hAnsi="Arial" w:cs="Arial"/>
                <w:color w:val="auto"/>
                <w:sz w:val="22"/>
                <w:szCs w:val="22"/>
              </w:rPr>
            </w:pPr>
          </w:p>
          <w:p w14:paraId="2103965D" w14:textId="6E2AFCB8" w:rsidR="001648E0" w:rsidRPr="001648E0" w:rsidRDefault="00AF0665" w:rsidP="001648E0">
            <w:pPr>
              <w:rPr>
                <w:rFonts w:ascii="Arial" w:hAnsi="Arial" w:cs="Arial"/>
                <w:b/>
                <w:bCs/>
                <w:color w:val="auto"/>
                <w:sz w:val="22"/>
                <w:szCs w:val="22"/>
              </w:rPr>
            </w:pPr>
            <w:r>
              <w:rPr>
                <w:rFonts w:ascii="Arial" w:hAnsi="Arial" w:cs="Arial"/>
                <w:color w:val="auto"/>
                <w:sz w:val="22"/>
                <w:szCs w:val="22"/>
              </w:rPr>
              <w:t xml:space="preserve">1. </w:t>
            </w:r>
            <w:r w:rsidR="007C6284">
              <w:rPr>
                <w:rFonts w:ascii="Arial" w:hAnsi="Arial" w:cs="Arial"/>
                <w:color w:val="auto"/>
                <w:sz w:val="22"/>
                <w:szCs w:val="22"/>
              </w:rPr>
              <w:t xml:space="preserve">To develop the </w:t>
            </w:r>
            <w:r w:rsidR="001648E0" w:rsidRPr="001648E0">
              <w:rPr>
                <w:rFonts w:ascii="Arial" w:hAnsi="Arial" w:cs="Arial"/>
                <w:b/>
                <w:bCs/>
                <w:color w:val="auto"/>
                <w:sz w:val="22"/>
                <w:szCs w:val="22"/>
              </w:rPr>
              <w:t>H&amp;S Strategy and Leadership</w:t>
            </w:r>
          </w:p>
          <w:p w14:paraId="174FF2F9" w14:textId="0F405A94" w:rsidR="00CA2A28" w:rsidRPr="00CA2A28" w:rsidRDefault="00CA2A28" w:rsidP="00CA2A28">
            <w:pPr>
              <w:numPr>
                <w:ilvl w:val="0"/>
                <w:numId w:val="5"/>
              </w:numPr>
              <w:rPr>
                <w:rFonts w:ascii="Arial" w:hAnsi="Arial" w:cs="Arial"/>
                <w:color w:val="auto"/>
                <w:sz w:val="22"/>
                <w:szCs w:val="22"/>
              </w:rPr>
            </w:pPr>
            <w:r w:rsidRPr="0076387F">
              <w:rPr>
                <w:rFonts w:ascii="Arial" w:hAnsi="Arial" w:cs="Arial"/>
                <w:color w:val="auto"/>
                <w:sz w:val="22"/>
                <w:szCs w:val="22"/>
              </w:rPr>
              <w:t>Champion a clear vision for health and safety that inspires commitment and engagement across the Group.</w:t>
            </w:r>
          </w:p>
          <w:p w14:paraId="21AC31BF" w14:textId="694E3CDB" w:rsidR="001648E0" w:rsidRPr="001648E0" w:rsidRDefault="001648E0" w:rsidP="001648E0">
            <w:pPr>
              <w:numPr>
                <w:ilvl w:val="0"/>
                <w:numId w:val="5"/>
              </w:numPr>
              <w:rPr>
                <w:rFonts w:ascii="Arial" w:hAnsi="Arial" w:cs="Arial"/>
                <w:color w:val="auto"/>
                <w:sz w:val="22"/>
                <w:szCs w:val="22"/>
              </w:rPr>
            </w:pPr>
            <w:r w:rsidRPr="001648E0">
              <w:rPr>
                <w:rFonts w:ascii="Arial" w:hAnsi="Arial" w:cs="Arial"/>
                <w:color w:val="auto"/>
                <w:sz w:val="22"/>
                <w:szCs w:val="22"/>
              </w:rPr>
              <w:t>Develop and deliver the Group H&amp;S Strategy aligned to business objectives</w:t>
            </w:r>
            <w:r w:rsidR="005305F8">
              <w:rPr>
                <w:rFonts w:ascii="Arial" w:hAnsi="Arial" w:cs="Arial"/>
                <w:color w:val="auto"/>
                <w:sz w:val="22"/>
                <w:szCs w:val="22"/>
              </w:rPr>
              <w:t xml:space="preserve"> in conjunction with the GEB</w:t>
            </w:r>
          </w:p>
          <w:p w14:paraId="65FD3C8F" w14:textId="59841B80" w:rsidR="001648E0" w:rsidRPr="001648E0" w:rsidRDefault="001648E0" w:rsidP="001648E0">
            <w:pPr>
              <w:numPr>
                <w:ilvl w:val="0"/>
                <w:numId w:val="5"/>
              </w:numPr>
              <w:rPr>
                <w:rFonts w:ascii="Arial" w:hAnsi="Arial" w:cs="Arial"/>
                <w:color w:val="auto"/>
                <w:sz w:val="22"/>
                <w:szCs w:val="22"/>
              </w:rPr>
            </w:pPr>
            <w:r w:rsidRPr="001648E0">
              <w:rPr>
                <w:rFonts w:ascii="Arial" w:hAnsi="Arial" w:cs="Arial"/>
                <w:color w:val="auto"/>
                <w:sz w:val="22"/>
                <w:szCs w:val="22"/>
              </w:rPr>
              <w:t>Establish annual Group H&amp;S plans and priorities</w:t>
            </w:r>
            <w:r w:rsidR="00FF6803">
              <w:rPr>
                <w:rFonts w:ascii="Arial" w:hAnsi="Arial" w:cs="Arial"/>
                <w:color w:val="auto"/>
                <w:sz w:val="22"/>
                <w:szCs w:val="22"/>
              </w:rPr>
              <w:t xml:space="preserve"> including Occupational Road risk </w:t>
            </w:r>
          </w:p>
          <w:p w14:paraId="3F09216D" w14:textId="77777777" w:rsidR="001648E0" w:rsidRPr="001648E0" w:rsidRDefault="001648E0" w:rsidP="001648E0">
            <w:pPr>
              <w:numPr>
                <w:ilvl w:val="0"/>
                <w:numId w:val="5"/>
              </w:numPr>
              <w:rPr>
                <w:rFonts w:ascii="Arial" w:hAnsi="Arial" w:cs="Arial"/>
                <w:color w:val="auto"/>
                <w:sz w:val="22"/>
                <w:szCs w:val="22"/>
              </w:rPr>
            </w:pPr>
            <w:r w:rsidRPr="001648E0">
              <w:rPr>
                <w:rFonts w:ascii="Arial" w:hAnsi="Arial" w:cs="Arial"/>
                <w:color w:val="auto"/>
                <w:sz w:val="22"/>
                <w:szCs w:val="22"/>
              </w:rPr>
              <w:t>Drive a culture of visible felt leadership and personal accountability.</w:t>
            </w:r>
          </w:p>
          <w:p w14:paraId="23568094" w14:textId="52FDBC45" w:rsidR="001648E0" w:rsidRDefault="001648E0" w:rsidP="001648E0">
            <w:pPr>
              <w:numPr>
                <w:ilvl w:val="0"/>
                <w:numId w:val="5"/>
              </w:numPr>
              <w:rPr>
                <w:rFonts w:ascii="Arial" w:hAnsi="Arial" w:cs="Arial"/>
                <w:color w:val="auto"/>
                <w:sz w:val="22"/>
                <w:szCs w:val="22"/>
              </w:rPr>
            </w:pPr>
            <w:r w:rsidRPr="001648E0">
              <w:rPr>
                <w:rFonts w:ascii="Arial" w:hAnsi="Arial" w:cs="Arial"/>
                <w:color w:val="auto"/>
                <w:sz w:val="22"/>
                <w:szCs w:val="22"/>
              </w:rPr>
              <w:t xml:space="preserve">Provide strategic advice to the </w:t>
            </w:r>
            <w:r w:rsidR="00C32A82">
              <w:rPr>
                <w:rFonts w:ascii="Arial" w:hAnsi="Arial" w:cs="Arial"/>
                <w:color w:val="auto"/>
                <w:sz w:val="22"/>
                <w:szCs w:val="22"/>
              </w:rPr>
              <w:t>Managing Directors and Group Executive Board</w:t>
            </w:r>
            <w:r w:rsidRPr="001648E0">
              <w:rPr>
                <w:rFonts w:ascii="Arial" w:hAnsi="Arial" w:cs="Arial"/>
                <w:color w:val="auto"/>
                <w:sz w:val="22"/>
                <w:szCs w:val="22"/>
              </w:rPr>
              <w:t>.</w:t>
            </w:r>
          </w:p>
          <w:p w14:paraId="00DA197C" w14:textId="77777777" w:rsidR="0076387F" w:rsidRPr="0076387F" w:rsidRDefault="0076387F" w:rsidP="0076387F">
            <w:pPr>
              <w:numPr>
                <w:ilvl w:val="0"/>
                <w:numId w:val="5"/>
              </w:numPr>
              <w:rPr>
                <w:rFonts w:ascii="Arial" w:hAnsi="Arial" w:cs="Arial"/>
                <w:color w:val="auto"/>
                <w:sz w:val="22"/>
                <w:szCs w:val="22"/>
              </w:rPr>
            </w:pPr>
            <w:r w:rsidRPr="0076387F">
              <w:rPr>
                <w:rFonts w:ascii="Arial" w:hAnsi="Arial" w:cs="Arial"/>
                <w:color w:val="auto"/>
                <w:sz w:val="22"/>
                <w:szCs w:val="22"/>
              </w:rPr>
              <w:t>Influence senior leaders to integrate health and safety considerations into strategic and commercial decision-making.</w:t>
            </w:r>
          </w:p>
          <w:p w14:paraId="672C6555" w14:textId="4A104B2A" w:rsidR="0076387F" w:rsidRDefault="0076387F" w:rsidP="0076387F">
            <w:pPr>
              <w:numPr>
                <w:ilvl w:val="0"/>
                <w:numId w:val="5"/>
              </w:numPr>
              <w:rPr>
                <w:rFonts w:ascii="Arial" w:hAnsi="Arial" w:cs="Arial"/>
                <w:color w:val="auto"/>
                <w:sz w:val="22"/>
                <w:szCs w:val="22"/>
              </w:rPr>
            </w:pPr>
            <w:r w:rsidRPr="0076387F">
              <w:rPr>
                <w:rFonts w:ascii="Arial" w:hAnsi="Arial" w:cs="Arial"/>
                <w:color w:val="auto"/>
                <w:sz w:val="22"/>
                <w:szCs w:val="22"/>
              </w:rPr>
              <w:t>Lead organisational change initiatives that strengthen culture, capability, and performance.</w:t>
            </w:r>
          </w:p>
          <w:p w14:paraId="096A43A4" w14:textId="77777777" w:rsidR="006B6B22" w:rsidRDefault="006B6B22" w:rsidP="006B6B22">
            <w:pPr>
              <w:ind w:left="720"/>
              <w:rPr>
                <w:rFonts w:ascii="Arial" w:hAnsi="Arial" w:cs="Arial"/>
                <w:color w:val="auto"/>
                <w:sz w:val="22"/>
                <w:szCs w:val="22"/>
              </w:rPr>
            </w:pPr>
          </w:p>
          <w:p w14:paraId="5F45F955" w14:textId="77777777" w:rsidR="00935088" w:rsidRDefault="00935088" w:rsidP="006B6B22">
            <w:pPr>
              <w:ind w:left="720"/>
              <w:rPr>
                <w:rFonts w:ascii="Arial" w:hAnsi="Arial" w:cs="Arial"/>
                <w:color w:val="auto"/>
                <w:sz w:val="22"/>
                <w:szCs w:val="22"/>
              </w:rPr>
            </w:pPr>
          </w:p>
          <w:p w14:paraId="5286CA11" w14:textId="4DCA0950" w:rsidR="00C129FB" w:rsidRPr="001648E0" w:rsidRDefault="00AF0665" w:rsidP="00C129FB">
            <w:pPr>
              <w:rPr>
                <w:rFonts w:ascii="Arial" w:hAnsi="Arial" w:cs="Arial"/>
                <w:b/>
                <w:bCs/>
                <w:color w:val="auto"/>
                <w:sz w:val="22"/>
                <w:szCs w:val="22"/>
              </w:rPr>
            </w:pPr>
            <w:r>
              <w:rPr>
                <w:rFonts w:ascii="Arial" w:hAnsi="Arial" w:cs="Arial"/>
                <w:color w:val="auto"/>
                <w:sz w:val="22"/>
                <w:szCs w:val="22"/>
              </w:rPr>
              <w:lastRenderedPageBreak/>
              <w:t xml:space="preserve">2. </w:t>
            </w:r>
            <w:r w:rsidR="00884881" w:rsidRPr="00884881">
              <w:rPr>
                <w:rFonts w:ascii="Arial" w:hAnsi="Arial" w:cs="Arial"/>
                <w:color w:val="auto"/>
                <w:sz w:val="22"/>
                <w:szCs w:val="22"/>
              </w:rPr>
              <w:t>To monitor and advise on</w:t>
            </w:r>
            <w:r w:rsidR="00884881">
              <w:rPr>
                <w:rFonts w:ascii="Arial" w:hAnsi="Arial" w:cs="Arial"/>
                <w:b/>
                <w:bCs/>
                <w:color w:val="auto"/>
                <w:sz w:val="22"/>
                <w:szCs w:val="22"/>
              </w:rPr>
              <w:t xml:space="preserve"> </w:t>
            </w:r>
            <w:r w:rsidR="00C129FB" w:rsidRPr="001648E0">
              <w:rPr>
                <w:rFonts w:ascii="Arial" w:hAnsi="Arial" w:cs="Arial"/>
                <w:b/>
                <w:bCs/>
                <w:color w:val="auto"/>
                <w:sz w:val="22"/>
                <w:szCs w:val="22"/>
              </w:rPr>
              <w:t>Legal Compliance and Corporate Governance</w:t>
            </w:r>
          </w:p>
          <w:p w14:paraId="3482331E" w14:textId="77777777" w:rsidR="00FF37A8" w:rsidRPr="00FF37A8" w:rsidRDefault="00FF37A8" w:rsidP="00FF37A8">
            <w:pPr>
              <w:numPr>
                <w:ilvl w:val="0"/>
                <w:numId w:val="7"/>
              </w:numPr>
              <w:rPr>
                <w:rFonts w:ascii="Arial" w:hAnsi="Arial" w:cs="Arial"/>
                <w:color w:val="auto"/>
                <w:sz w:val="22"/>
                <w:szCs w:val="22"/>
              </w:rPr>
            </w:pPr>
            <w:r w:rsidRPr="00FF37A8">
              <w:rPr>
                <w:rFonts w:ascii="Arial" w:hAnsi="Arial" w:cs="Arial"/>
                <w:color w:val="auto"/>
                <w:sz w:val="22"/>
                <w:szCs w:val="22"/>
              </w:rPr>
              <w:t>Provide balanced and pragmatic advice that supports both legal compliance and operational effectiveness.</w:t>
            </w:r>
          </w:p>
          <w:p w14:paraId="7E1E80E1" w14:textId="01EFC4FE" w:rsidR="00FF37A8" w:rsidRDefault="00FF37A8" w:rsidP="00FF37A8">
            <w:pPr>
              <w:numPr>
                <w:ilvl w:val="0"/>
                <w:numId w:val="7"/>
              </w:numPr>
              <w:rPr>
                <w:rFonts w:ascii="Arial" w:hAnsi="Arial" w:cs="Arial"/>
                <w:color w:val="auto"/>
                <w:sz w:val="22"/>
                <w:szCs w:val="22"/>
              </w:rPr>
            </w:pPr>
            <w:r w:rsidRPr="00FF37A8">
              <w:rPr>
                <w:rFonts w:ascii="Arial" w:hAnsi="Arial" w:cs="Arial"/>
                <w:color w:val="auto"/>
                <w:sz w:val="22"/>
                <w:szCs w:val="22"/>
              </w:rPr>
              <w:t>Ensure governance arrangements support clear accountability and ownership throughout the organisation.</w:t>
            </w:r>
          </w:p>
          <w:p w14:paraId="41242C12" w14:textId="324CC8B9" w:rsidR="00C129FB" w:rsidRPr="001648E0" w:rsidRDefault="00C129FB" w:rsidP="00C129FB">
            <w:pPr>
              <w:numPr>
                <w:ilvl w:val="0"/>
                <w:numId w:val="7"/>
              </w:numPr>
              <w:rPr>
                <w:rFonts w:ascii="Arial" w:hAnsi="Arial" w:cs="Arial"/>
                <w:color w:val="auto"/>
                <w:sz w:val="22"/>
                <w:szCs w:val="22"/>
              </w:rPr>
            </w:pPr>
            <w:r w:rsidRPr="001648E0">
              <w:rPr>
                <w:rFonts w:ascii="Arial" w:hAnsi="Arial" w:cs="Arial"/>
                <w:color w:val="auto"/>
                <w:sz w:val="22"/>
                <w:szCs w:val="22"/>
              </w:rPr>
              <w:t xml:space="preserve">Maintain an effective </w:t>
            </w:r>
            <w:r w:rsidR="00C74C48">
              <w:rPr>
                <w:rFonts w:ascii="Arial" w:hAnsi="Arial" w:cs="Arial"/>
                <w:color w:val="auto"/>
                <w:sz w:val="22"/>
                <w:szCs w:val="22"/>
              </w:rPr>
              <w:t xml:space="preserve">safety </w:t>
            </w:r>
            <w:r w:rsidRPr="001648E0">
              <w:rPr>
                <w:rFonts w:ascii="Arial" w:hAnsi="Arial" w:cs="Arial"/>
                <w:color w:val="auto"/>
                <w:sz w:val="22"/>
                <w:szCs w:val="22"/>
              </w:rPr>
              <w:t>management system aligned to ISO 45001.</w:t>
            </w:r>
          </w:p>
          <w:p w14:paraId="23BB76FF" w14:textId="77777777" w:rsidR="00C129FB" w:rsidRPr="001648E0" w:rsidRDefault="00C129FB" w:rsidP="00C129FB">
            <w:pPr>
              <w:numPr>
                <w:ilvl w:val="0"/>
                <w:numId w:val="7"/>
              </w:numPr>
              <w:rPr>
                <w:rFonts w:ascii="Arial" w:hAnsi="Arial" w:cs="Arial"/>
                <w:color w:val="auto"/>
                <w:sz w:val="22"/>
                <w:szCs w:val="22"/>
              </w:rPr>
            </w:pPr>
            <w:r w:rsidRPr="001648E0">
              <w:rPr>
                <w:rFonts w:ascii="Arial" w:hAnsi="Arial" w:cs="Arial"/>
                <w:color w:val="auto"/>
                <w:sz w:val="22"/>
                <w:szCs w:val="22"/>
              </w:rPr>
              <w:t>Monitor emerging legislation and industry standards.</w:t>
            </w:r>
          </w:p>
          <w:p w14:paraId="69D0E0E9" w14:textId="4B60087F" w:rsidR="00C129FB" w:rsidRPr="001648E0" w:rsidRDefault="00C129FB" w:rsidP="00C129FB">
            <w:pPr>
              <w:numPr>
                <w:ilvl w:val="0"/>
                <w:numId w:val="7"/>
              </w:numPr>
              <w:rPr>
                <w:rFonts w:ascii="Arial" w:hAnsi="Arial" w:cs="Arial"/>
                <w:color w:val="auto"/>
                <w:sz w:val="22"/>
                <w:szCs w:val="22"/>
              </w:rPr>
            </w:pPr>
            <w:r w:rsidRPr="001648E0">
              <w:rPr>
                <w:rFonts w:ascii="Arial" w:hAnsi="Arial" w:cs="Arial"/>
                <w:color w:val="auto"/>
                <w:sz w:val="22"/>
                <w:szCs w:val="22"/>
              </w:rPr>
              <w:t>Ensure robust governance and assurance processes exist.</w:t>
            </w:r>
          </w:p>
          <w:p w14:paraId="0D514767" w14:textId="77777777" w:rsidR="00C129FB" w:rsidRDefault="00C129FB" w:rsidP="00C129FB">
            <w:pPr>
              <w:numPr>
                <w:ilvl w:val="0"/>
                <w:numId w:val="7"/>
              </w:numPr>
              <w:rPr>
                <w:rFonts w:ascii="Arial" w:hAnsi="Arial" w:cs="Arial"/>
                <w:color w:val="auto"/>
                <w:sz w:val="22"/>
                <w:szCs w:val="22"/>
              </w:rPr>
            </w:pPr>
            <w:r w:rsidRPr="001648E0">
              <w:rPr>
                <w:rFonts w:ascii="Arial" w:hAnsi="Arial" w:cs="Arial"/>
                <w:color w:val="auto"/>
                <w:sz w:val="22"/>
                <w:szCs w:val="22"/>
              </w:rPr>
              <w:t>Lead relationships with regulatory bodies such as the HSE.</w:t>
            </w:r>
          </w:p>
          <w:p w14:paraId="576D9536" w14:textId="77777777" w:rsidR="006B6B22" w:rsidRDefault="006B6B22" w:rsidP="006B6B22">
            <w:pPr>
              <w:ind w:left="720"/>
              <w:rPr>
                <w:rFonts w:ascii="Arial" w:hAnsi="Arial" w:cs="Arial"/>
                <w:color w:val="auto"/>
                <w:sz w:val="22"/>
                <w:szCs w:val="22"/>
              </w:rPr>
            </w:pPr>
          </w:p>
          <w:p w14:paraId="1B770D77" w14:textId="02DEB248" w:rsidR="00AF0665" w:rsidRPr="001648E0" w:rsidRDefault="00AF0665" w:rsidP="00AF0665">
            <w:pPr>
              <w:rPr>
                <w:rFonts w:ascii="Arial" w:hAnsi="Arial" w:cs="Arial"/>
                <w:b/>
                <w:bCs/>
                <w:color w:val="auto"/>
                <w:sz w:val="22"/>
                <w:szCs w:val="22"/>
              </w:rPr>
            </w:pPr>
            <w:r w:rsidRPr="00F02D90">
              <w:rPr>
                <w:rFonts w:ascii="Arial" w:hAnsi="Arial" w:cs="Arial"/>
                <w:color w:val="auto"/>
                <w:sz w:val="22"/>
                <w:szCs w:val="22"/>
              </w:rPr>
              <w:t>3. To</w:t>
            </w:r>
            <w:r w:rsidRPr="00AF0665">
              <w:rPr>
                <w:rFonts w:ascii="Arial" w:hAnsi="Arial" w:cs="Arial"/>
                <w:color w:val="auto"/>
                <w:sz w:val="22"/>
                <w:szCs w:val="22"/>
              </w:rPr>
              <w:t xml:space="preserve"> ensure there is effective</w:t>
            </w:r>
            <w:r>
              <w:rPr>
                <w:rFonts w:ascii="Arial" w:hAnsi="Arial" w:cs="Arial"/>
                <w:b/>
                <w:bCs/>
                <w:color w:val="auto"/>
                <w:sz w:val="22"/>
                <w:szCs w:val="22"/>
              </w:rPr>
              <w:t xml:space="preserve"> H&amp;S </w:t>
            </w:r>
            <w:r w:rsidRPr="001648E0">
              <w:rPr>
                <w:rFonts w:ascii="Arial" w:hAnsi="Arial" w:cs="Arial"/>
                <w:b/>
                <w:bCs/>
                <w:color w:val="auto"/>
                <w:sz w:val="22"/>
                <w:szCs w:val="22"/>
              </w:rPr>
              <w:t>Risk Management</w:t>
            </w:r>
          </w:p>
          <w:p w14:paraId="4BCBCB77" w14:textId="7A736F84" w:rsidR="00F7483A" w:rsidRDefault="00F7483A" w:rsidP="00AF0665">
            <w:pPr>
              <w:numPr>
                <w:ilvl w:val="0"/>
                <w:numId w:val="9"/>
              </w:numPr>
              <w:rPr>
                <w:rFonts w:ascii="Arial" w:hAnsi="Arial" w:cs="Arial"/>
                <w:color w:val="auto"/>
                <w:sz w:val="22"/>
                <w:szCs w:val="22"/>
              </w:rPr>
            </w:pPr>
            <w:r w:rsidRPr="00F7483A">
              <w:rPr>
                <w:rFonts w:ascii="Arial" w:hAnsi="Arial" w:cs="Arial"/>
                <w:color w:val="auto"/>
                <w:sz w:val="22"/>
                <w:szCs w:val="22"/>
              </w:rPr>
              <w:t>Support senior leaders to understand their risk profile and accountability for risk control.</w:t>
            </w:r>
          </w:p>
          <w:p w14:paraId="414C5723" w14:textId="0C6EE3E0" w:rsidR="00AF0665" w:rsidRPr="001648E0" w:rsidRDefault="00AF0665" w:rsidP="00AF0665">
            <w:pPr>
              <w:numPr>
                <w:ilvl w:val="0"/>
                <w:numId w:val="9"/>
              </w:numPr>
              <w:rPr>
                <w:rFonts w:ascii="Arial" w:hAnsi="Arial" w:cs="Arial"/>
                <w:color w:val="auto"/>
                <w:sz w:val="22"/>
                <w:szCs w:val="22"/>
              </w:rPr>
            </w:pPr>
            <w:r w:rsidRPr="001648E0">
              <w:rPr>
                <w:rFonts w:ascii="Arial" w:hAnsi="Arial" w:cs="Arial"/>
                <w:color w:val="auto"/>
                <w:sz w:val="22"/>
                <w:szCs w:val="22"/>
              </w:rPr>
              <w:t xml:space="preserve">Ensure significant </w:t>
            </w:r>
            <w:r>
              <w:rPr>
                <w:rFonts w:ascii="Arial" w:hAnsi="Arial" w:cs="Arial"/>
                <w:color w:val="auto"/>
                <w:sz w:val="22"/>
                <w:szCs w:val="22"/>
              </w:rPr>
              <w:t xml:space="preserve">H&amp;S </w:t>
            </w:r>
            <w:r w:rsidRPr="001648E0">
              <w:rPr>
                <w:rFonts w:ascii="Arial" w:hAnsi="Arial" w:cs="Arial"/>
                <w:color w:val="auto"/>
                <w:sz w:val="22"/>
                <w:szCs w:val="22"/>
              </w:rPr>
              <w:t xml:space="preserve">business risks are identified, </w:t>
            </w:r>
            <w:r w:rsidR="00170462" w:rsidRPr="001648E0">
              <w:rPr>
                <w:rFonts w:ascii="Arial" w:hAnsi="Arial" w:cs="Arial"/>
                <w:color w:val="auto"/>
                <w:sz w:val="22"/>
                <w:szCs w:val="22"/>
              </w:rPr>
              <w:t>assessed,</w:t>
            </w:r>
            <w:r w:rsidRPr="001648E0">
              <w:rPr>
                <w:rFonts w:ascii="Arial" w:hAnsi="Arial" w:cs="Arial"/>
                <w:color w:val="auto"/>
                <w:sz w:val="22"/>
                <w:szCs w:val="22"/>
              </w:rPr>
              <w:t xml:space="preserve"> and controlled.</w:t>
            </w:r>
          </w:p>
          <w:p w14:paraId="28B7A971" w14:textId="21EB7742" w:rsidR="00AF0665" w:rsidRPr="001648E0" w:rsidRDefault="00AF0665" w:rsidP="00AF0665">
            <w:pPr>
              <w:numPr>
                <w:ilvl w:val="0"/>
                <w:numId w:val="9"/>
              </w:numPr>
              <w:rPr>
                <w:rFonts w:ascii="Arial" w:hAnsi="Arial" w:cs="Arial"/>
                <w:color w:val="auto"/>
                <w:sz w:val="22"/>
                <w:szCs w:val="22"/>
              </w:rPr>
            </w:pPr>
            <w:r w:rsidRPr="001648E0">
              <w:rPr>
                <w:rFonts w:ascii="Arial" w:hAnsi="Arial" w:cs="Arial"/>
                <w:color w:val="auto"/>
                <w:sz w:val="22"/>
                <w:szCs w:val="22"/>
              </w:rPr>
              <w:t xml:space="preserve">Oversee Group </w:t>
            </w:r>
            <w:r w:rsidR="00F52EEB">
              <w:rPr>
                <w:rFonts w:ascii="Arial" w:hAnsi="Arial" w:cs="Arial"/>
                <w:color w:val="auto"/>
                <w:sz w:val="22"/>
                <w:szCs w:val="22"/>
              </w:rPr>
              <w:t>H&amp;S</w:t>
            </w:r>
            <w:r w:rsidRPr="001648E0">
              <w:rPr>
                <w:rFonts w:ascii="Arial" w:hAnsi="Arial" w:cs="Arial"/>
                <w:color w:val="auto"/>
                <w:sz w:val="22"/>
                <w:szCs w:val="22"/>
              </w:rPr>
              <w:t xml:space="preserve"> standards and </w:t>
            </w:r>
            <w:r w:rsidR="00F52EEB">
              <w:rPr>
                <w:rFonts w:ascii="Arial" w:hAnsi="Arial" w:cs="Arial"/>
                <w:color w:val="auto"/>
                <w:sz w:val="22"/>
                <w:szCs w:val="22"/>
              </w:rPr>
              <w:t xml:space="preserve">Safety Management system </w:t>
            </w:r>
            <w:r w:rsidRPr="001648E0">
              <w:rPr>
                <w:rFonts w:ascii="Arial" w:hAnsi="Arial" w:cs="Arial"/>
                <w:color w:val="auto"/>
                <w:sz w:val="22"/>
                <w:szCs w:val="22"/>
              </w:rPr>
              <w:t>frameworks.</w:t>
            </w:r>
          </w:p>
          <w:p w14:paraId="28EC11B8" w14:textId="2C39E7D7" w:rsidR="00AF0665" w:rsidRPr="001648E0" w:rsidRDefault="00AF0665" w:rsidP="00AF0665">
            <w:pPr>
              <w:numPr>
                <w:ilvl w:val="0"/>
                <w:numId w:val="9"/>
              </w:numPr>
              <w:rPr>
                <w:rFonts w:ascii="Arial" w:hAnsi="Arial" w:cs="Arial"/>
                <w:color w:val="auto"/>
                <w:sz w:val="22"/>
                <w:szCs w:val="22"/>
              </w:rPr>
            </w:pPr>
            <w:r w:rsidRPr="001648E0">
              <w:rPr>
                <w:rFonts w:ascii="Arial" w:hAnsi="Arial" w:cs="Arial"/>
                <w:color w:val="auto"/>
                <w:sz w:val="22"/>
                <w:szCs w:val="22"/>
              </w:rPr>
              <w:t xml:space="preserve">Ensure </w:t>
            </w:r>
            <w:r w:rsidR="00F52EEB">
              <w:rPr>
                <w:rFonts w:ascii="Arial" w:hAnsi="Arial" w:cs="Arial"/>
                <w:color w:val="auto"/>
                <w:sz w:val="22"/>
                <w:szCs w:val="22"/>
              </w:rPr>
              <w:t xml:space="preserve">H&amp;S is fully considered in </w:t>
            </w:r>
            <w:r w:rsidRPr="001648E0">
              <w:rPr>
                <w:rFonts w:ascii="Arial" w:hAnsi="Arial" w:cs="Arial"/>
                <w:color w:val="auto"/>
                <w:sz w:val="22"/>
                <w:szCs w:val="22"/>
              </w:rPr>
              <w:t xml:space="preserve">site risk </w:t>
            </w:r>
            <w:proofErr w:type="gramStart"/>
            <w:r w:rsidRPr="001648E0">
              <w:rPr>
                <w:rFonts w:ascii="Arial" w:hAnsi="Arial" w:cs="Arial"/>
                <w:color w:val="auto"/>
                <w:sz w:val="22"/>
                <w:szCs w:val="22"/>
              </w:rPr>
              <w:t>registers</w:t>
            </w:r>
            <w:proofErr w:type="gramEnd"/>
            <w:r w:rsidR="00F52EEB">
              <w:rPr>
                <w:rFonts w:ascii="Arial" w:hAnsi="Arial" w:cs="Arial"/>
                <w:color w:val="auto"/>
                <w:sz w:val="22"/>
                <w:szCs w:val="22"/>
              </w:rPr>
              <w:t xml:space="preserve"> and they</w:t>
            </w:r>
            <w:r w:rsidRPr="001648E0">
              <w:rPr>
                <w:rFonts w:ascii="Arial" w:hAnsi="Arial" w:cs="Arial"/>
                <w:color w:val="auto"/>
                <w:sz w:val="22"/>
                <w:szCs w:val="22"/>
              </w:rPr>
              <w:t xml:space="preserve"> remain current and effective.</w:t>
            </w:r>
          </w:p>
          <w:p w14:paraId="03708621" w14:textId="77777777" w:rsidR="00AF0665" w:rsidRDefault="00AF0665" w:rsidP="00AF0665">
            <w:pPr>
              <w:numPr>
                <w:ilvl w:val="0"/>
                <w:numId w:val="9"/>
              </w:numPr>
              <w:rPr>
                <w:rFonts w:ascii="Arial" w:hAnsi="Arial" w:cs="Arial"/>
                <w:color w:val="auto"/>
                <w:sz w:val="22"/>
                <w:szCs w:val="22"/>
              </w:rPr>
            </w:pPr>
            <w:r w:rsidRPr="001648E0">
              <w:rPr>
                <w:rFonts w:ascii="Arial" w:hAnsi="Arial" w:cs="Arial"/>
                <w:color w:val="auto"/>
                <w:sz w:val="22"/>
                <w:szCs w:val="22"/>
              </w:rPr>
              <w:t>Monitor critical risk controls for high-consequence hazards.</w:t>
            </w:r>
          </w:p>
          <w:p w14:paraId="447B6D46" w14:textId="77777777" w:rsidR="00CE69CC" w:rsidRDefault="00CE69CC" w:rsidP="00CE69CC">
            <w:pPr>
              <w:ind w:left="720"/>
              <w:rPr>
                <w:rFonts w:ascii="Arial" w:hAnsi="Arial" w:cs="Arial"/>
                <w:color w:val="auto"/>
                <w:sz w:val="22"/>
                <w:szCs w:val="22"/>
              </w:rPr>
            </w:pPr>
          </w:p>
          <w:p w14:paraId="7610FAED" w14:textId="2BB44BF2" w:rsidR="00C42E9F" w:rsidRPr="001648E0" w:rsidRDefault="00C42E9F" w:rsidP="00C42E9F">
            <w:pPr>
              <w:rPr>
                <w:rFonts w:ascii="Arial" w:hAnsi="Arial" w:cs="Arial"/>
                <w:b/>
                <w:bCs/>
                <w:color w:val="auto"/>
                <w:sz w:val="22"/>
                <w:szCs w:val="22"/>
              </w:rPr>
            </w:pPr>
            <w:r w:rsidRPr="00F02D90">
              <w:rPr>
                <w:rFonts w:ascii="Arial" w:hAnsi="Arial" w:cs="Arial"/>
                <w:color w:val="auto"/>
                <w:sz w:val="22"/>
                <w:szCs w:val="22"/>
              </w:rPr>
              <w:t>4.</w:t>
            </w:r>
            <w:r>
              <w:rPr>
                <w:rFonts w:ascii="Arial" w:hAnsi="Arial" w:cs="Arial"/>
                <w:b/>
                <w:bCs/>
                <w:color w:val="auto"/>
                <w:sz w:val="22"/>
                <w:szCs w:val="22"/>
              </w:rPr>
              <w:t xml:space="preserve"> </w:t>
            </w:r>
            <w:r w:rsidRPr="00E16974">
              <w:rPr>
                <w:rFonts w:ascii="Arial" w:hAnsi="Arial" w:cs="Arial"/>
                <w:color w:val="auto"/>
                <w:sz w:val="22"/>
                <w:szCs w:val="22"/>
              </w:rPr>
              <w:t xml:space="preserve">Ensure </w:t>
            </w:r>
            <w:r w:rsidR="00E16974" w:rsidRPr="00E16974">
              <w:rPr>
                <w:rFonts w:ascii="Arial" w:hAnsi="Arial" w:cs="Arial"/>
                <w:color w:val="auto"/>
                <w:sz w:val="22"/>
                <w:szCs w:val="22"/>
              </w:rPr>
              <w:t>there is e</w:t>
            </w:r>
            <w:r w:rsidRPr="00E16974">
              <w:rPr>
                <w:rFonts w:ascii="Arial" w:hAnsi="Arial" w:cs="Arial"/>
                <w:color w:val="auto"/>
                <w:sz w:val="22"/>
                <w:szCs w:val="22"/>
              </w:rPr>
              <w:t>ffective</w:t>
            </w:r>
            <w:r>
              <w:rPr>
                <w:rFonts w:ascii="Arial" w:hAnsi="Arial" w:cs="Arial"/>
                <w:b/>
                <w:bCs/>
                <w:color w:val="auto"/>
                <w:sz w:val="22"/>
                <w:szCs w:val="22"/>
              </w:rPr>
              <w:t xml:space="preserve"> </w:t>
            </w:r>
            <w:r w:rsidR="00E16974">
              <w:rPr>
                <w:rFonts w:ascii="Arial" w:hAnsi="Arial" w:cs="Arial"/>
                <w:b/>
                <w:bCs/>
                <w:color w:val="auto"/>
                <w:sz w:val="22"/>
                <w:szCs w:val="22"/>
              </w:rPr>
              <w:t xml:space="preserve">H&amp;S </w:t>
            </w:r>
            <w:r w:rsidRPr="001648E0">
              <w:rPr>
                <w:rFonts w:ascii="Arial" w:hAnsi="Arial" w:cs="Arial"/>
                <w:b/>
                <w:bCs/>
                <w:color w:val="auto"/>
                <w:sz w:val="22"/>
                <w:szCs w:val="22"/>
              </w:rPr>
              <w:t>Performance Monitoring and Assurance</w:t>
            </w:r>
          </w:p>
          <w:p w14:paraId="04775734" w14:textId="77777777" w:rsidR="00C42E9F" w:rsidRPr="001648E0" w:rsidRDefault="00C42E9F" w:rsidP="00C42E9F">
            <w:pPr>
              <w:numPr>
                <w:ilvl w:val="0"/>
                <w:numId w:val="11"/>
              </w:numPr>
              <w:rPr>
                <w:rFonts w:ascii="Arial" w:hAnsi="Arial" w:cs="Arial"/>
                <w:color w:val="auto"/>
                <w:sz w:val="22"/>
                <w:szCs w:val="22"/>
              </w:rPr>
            </w:pPr>
            <w:r w:rsidRPr="001648E0">
              <w:rPr>
                <w:rFonts w:ascii="Arial" w:hAnsi="Arial" w:cs="Arial"/>
                <w:color w:val="auto"/>
                <w:sz w:val="22"/>
                <w:szCs w:val="22"/>
              </w:rPr>
              <w:t>Establish Group H&amp;S KPIs and reporting frameworks.</w:t>
            </w:r>
          </w:p>
          <w:p w14:paraId="2609AD07" w14:textId="6D3F18F9" w:rsidR="00D542FB" w:rsidRPr="00D542FB" w:rsidRDefault="00D542FB" w:rsidP="00D542FB">
            <w:pPr>
              <w:numPr>
                <w:ilvl w:val="0"/>
                <w:numId w:val="11"/>
              </w:numPr>
              <w:rPr>
                <w:rFonts w:ascii="Arial" w:hAnsi="Arial" w:cs="Arial"/>
                <w:color w:val="auto"/>
                <w:sz w:val="22"/>
                <w:szCs w:val="22"/>
              </w:rPr>
            </w:pPr>
            <w:r w:rsidRPr="00D542FB">
              <w:rPr>
                <w:rFonts w:ascii="Arial" w:hAnsi="Arial" w:cs="Arial"/>
                <w:color w:val="auto"/>
                <w:sz w:val="22"/>
                <w:szCs w:val="22"/>
              </w:rPr>
              <w:t xml:space="preserve">Use data and insight to identify emerging trends, </w:t>
            </w:r>
            <w:r w:rsidR="00170462" w:rsidRPr="00D542FB">
              <w:rPr>
                <w:rFonts w:ascii="Arial" w:hAnsi="Arial" w:cs="Arial"/>
                <w:color w:val="auto"/>
                <w:sz w:val="22"/>
                <w:szCs w:val="22"/>
              </w:rPr>
              <w:t>opportunities,</w:t>
            </w:r>
            <w:r w:rsidRPr="00D542FB">
              <w:rPr>
                <w:rFonts w:ascii="Arial" w:hAnsi="Arial" w:cs="Arial"/>
                <w:color w:val="auto"/>
                <w:sz w:val="22"/>
                <w:szCs w:val="22"/>
              </w:rPr>
              <w:t xml:space="preserve"> and strategic priorities.</w:t>
            </w:r>
          </w:p>
          <w:p w14:paraId="0200FEE5" w14:textId="09991CA0" w:rsidR="00C42E9F" w:rsidRPr="001648E0" w:rsidRDefault="00C42E9F" w:rsidP="00C42E9F">
            <w:pPr>
              <w:numPr>
                <w:ilvl w:val="0"/>
                <w:numId w:val="11"/>
              </w:numPr>
              <w:rPr>
                <w:rFonts w:ascii="Arial" w:hAnsi="Arial" w:cs="Arial"/>
                <w:color w:val="auto"/>
                <w:sz w:val="22"/>
                <w:szCs w:val="22"/>
              </w:rPr>
            </w:pPr>
            <w:r w:rsidRPr="001648E0">
              <w:rPr>
                <w:rFonts w:ascii="Arial" w:hAnsi="Arial" w:cs="Arial"/>
                <w:color w:val="auto"/>
                <w:sz w:val="22"/>
                <w:szCs w:val="22"/>
              </w:rPr>
              <w:t>Conduct assurance reviews and independent audits</w:t>
            </w:r>
            <w:r w:rsidR="00481E90">
              <w:rPr>
                <w:rFonts w:ascii="Arial" w:hAnsi="Arial" w:cs="Arial"/>
                <w:color w:val="auto"/>
                <w:sz w:val="22"/>
                <w:szCs w:val="22"/>
              </w:rPr>
              <w:t xml:space="preserve"> - the H&amp;S Gap analysis</w:t>
            </w:r>
          </w:p>
          <w:p w14:paraId="7B3F3F93" w14:textId="2E54DADC" w:rsidR="00C42E9F" w:rsidRPr="001648E0" w:rsidRDefault="00C42E9F" w:rsidP="00C42E9F">
            <w:pPr>
              <w:numPr>
                <w:ilvl w:val="0"/>
                <w:numId w:val="11"/>
              </w:numPr>
              <w:rPr>
                <w:rFonts w:ascii="Arial" w:hAnsi="Arial" w:cs="Arial"/>
                <w:color w:val="auto"/>
                <w:sz w:val="22"/>
                <w:szCs w:val="22"/>
              </w:rPr>
            </w:pPr>
            <w:r w:rsidRPr="001648E0">
              <w:rPr>
                <w:rFonts w:ascii="Arial" w:hAnsi="Arial" w:cs="Arial"/>
                <w:color w:val="auto"/>
                <w:sz w:val="22"/>
                <w:szCs w:val="22"/>
              </w:rPr>
              <w:t xml:space="preserve">Provide regular reports to </w:t>
            </w:r>
            <w:r w:rsidR="00F02D90">
              <w:rPr>
                <w:rFonts w:ascii="Arial" w:hAnsi="Arial" w:cs="Arial"/>
                <w:color w:val="auto"/>
                <w:sz w:val="22"/>
                <w:szCs w:val="22"/>
              </w:rPr>
              <w:t>the GEB and the Holdings Board</w:t>
            </w:r>
            <w:r w:rsidRPr="001648E0">
              <w:rPr>
                <w:rFonts w:ascii="Arial" w:hAnsi="Arial" w:cs="Arial"/>
                <w:color w:val="auto"/>
                <w:sz w:val="22"/>
                <w:szCs w:val="22"/>
              </w:rPr>
              <w:t>.</w:t>
            </w:r>
          </w:p>
          <w:p w14:paraId="6FCD2401" w14:textId="26402DA3" w:rsidR="001648E0" w:rsidRDefault="00C42E9F" w:rsidP="001648E0">
            <w:pPr>
              <w:numPr>
                <w:ilvl w:val="0"/>
                <w:numId w:val="11"/>
              </w:numPr>
              <w:rPr>
                <w:rFonts w:ascii="Arial" w:hAnsi="Arial" w:cs="Arial"/>
                <w:color w:val="auto"/>
                <w:sz w:val="22"/>
                <w:szCs w:val="22"/>
              </w:rPr>
            </w:pPr>
            <w:r w:rsidRPr="001648E0">
              <w:rPr>
                <w:rFonts w:ascii="Arial" w:hAnsi="Arial" w:cs="Arial"/>
                <w:color w:val="auto"/>
                <w:sz w:val="22"/>
                <w:szCs w:val="22"/>
              </w:rPr>
              <w:t>Escalate significant risks and performance concerns.</w:t>
            </w:r>
          </w:p>
          <w:p w14:paraId="622B1612" w14:textId="226209DD" w:rsidR="00D542FB" w:rsidRPr="00D542FB" w:rsidRDefault="00D542FB" w:rsidP="00D542FB">
            <w:pPr>
              <w:numPr>
                <w:ilvl w:val="0"/>
                <w:numId w:val="11"/>
              </w:numPr>
              <w:rPr>
                <w:rFonts w:ascii="Arial" w:hAnsi="Arial" w:cs="Arial"/>
                <w:color w:val="auto"/>
                <w:sz w:val="22"/>
                <w:szCs w:val="22"/>
              </w:rPr>
            </w:pPr>
            <w:r w:rsidRPr="00D542FB">
              <w:rPr>
                <w:rFonts w:ascii="Arial" w:hAnsi="Arial" w:cs="Arial"/>
                <w:color w:val="auto"/>
                <w:sz w:val="22"/>
                <w:szCs w:val="22"/>
              </w:rPr>
              <w:t>Drive learning and improvement through effective communication of findings and good practice.</w:t>
            </w:r>
          </w:p>
          <w:p w14:paraId="2158F32E" w14:textId="77777777" w:rsidR="00CE69CC" w:rsidRPr="00F02D90" w:rsidRDefault="00CE69CC" w:rsidP="00CE69CC">
            <w:pPr>
              <w:ind w:left="720"/>
              <w:rPr>
                <w:rFonts w:ascii="Arial" w:hAnsi="Arial" w:cs="Arial"/>
                <w:color w:val="auto"/>
                <w:sz w:val="22"/>
                <w:szCs w:val="22"/>
              </w:rPr>
            </w:pPr>
          </w:p>
          <w:p w14:paraId="2BEB21B1" w14:textId="2F0BBBC8" w:rsidR="001648E0" w:rsidRPr="001648E0" w:rsidRDefault="001648E0" w:rsidP="001648E0">
            <w:pPr>
              <w:rPr>
                <w:rFonts w:ascii="Arial" w:hAnsi="Arial" w:cs="Arial"/>
                <w:b/>
                <w:bCs/>
                <w:color w:val="auto"/>
                <w:sz w:val="22"/>
                <w:szCs w:val="22"/>
              </w:rPr>
            </w:pPr>
            <w:r w:rsidRPr="001648E0">
              <w:rPr>
                <w:rFonts w:ascii="Arial" w:hAnsi="Arial" w:cs="Arial"/>
                <w:b/>
                <w:bCs/>
                <w:color w:val="auto"/>
                <w:sz w:val="22"/>
                <w:szCs w:val="22"/>
              </w:rPr>
              <w:t xml:space="preserve">5. </w:t>
            </w:r>
            <w:r w:rsidR="00071A21" w:rsidRPr="00071A21">
              <w:rPr>
                <w:rFonts w:ascii="Arial" w:hAnsi="Arial" w:cs="Arial"/>
                <w:color w:val="auto"/>
                <w:sz w:val="22"/>
                <w:szCs w:val="22"/>
              </w:rPr>
              <w:t>Ensure there is a process for effective</w:t>
            </w:r>
            <w:r w:rsidR="00071A21">
              <w:rPr>
                <w:rFonts w:ascii="Arial" w:hAnsi="Arial" w:cs="Arial"/>
                <w:b/>
                <w:bCs/>
                <w:color w:val="auto"/>
                <w:sz w:val="22"/>
                <w:szCs w:val="22"/>
              </w:rPr>
              <w:t xml:space="preserve"> </w:t>
            </w:r>
            <w:r w:rsidRPr="001648E0">
              <w:rPr>
                <w:rFonts w:ascii="Arial" w:hAnsi="Arial" w:cs="Arial"/>
                <w:b/>
                <w:bCs/>
                <w:color w:val="auto"/>
                <w:sz w:val="22"/>
                <w:szCs w:val="22"/>
              </w:rPr>
              <w:t>Incident Management</w:t>
            </w:r>
            <w:r w:rsidR="00071A21">
              <w:rPr>
                <w:rFonts w:ascii="Arial" w:hAnsi="Arial" w:cs="Arial"/>
                <w:b/>
                <w:bCs/>
                <w:color w:val="auto"/>
                <w:sz w:val="22"/>
                <w:szCs w:val="22"/>
              </w:rPr>
              <w:t xml:space="preserve"> and support </w:t>
            </w:r>
          </w:p>
          <w:p w14:paraId="6C1245CB" w14:textId="77777777" w:rsidR="00170E27" w:rsidRPr="00170E27" w:rsidRDefault="00170E27" w:rsidP="00170E27">
            <w:pPr>
              <w:numPr>
                <w:ilvl w:val="0"/>
                <w:numId w:val="13"/>
              </w:numPr>
              <w:rPr>
                <w:rFonts w:ascii="Arial" w:hAnsi="Arial" w:cs="Arial"/>
                <w:color w:val="auto"/>
                <w:sz w:val="22"/>
                <w:szCs w:val="22"/>
              </w:rPr>
            </w:pPr>
            <w:r w:rsidRPr="00170E27">
              <w:rPr>
                <w:rFonts w:ascii="Arial" w:hAnsi="Arial" w:cs="Arial"/>
                <w:color w:val="auto"/>
                <w:sz w:val="22"/>
                <w:szCs w:val="22"/>
              </w:rPr>
              <w:t>Provide visible leadership and support during significant incidents and periods of business disruption.</w:t>
            </w:r>
          </w:p>
          <w:p w14:paraId="1FDD6D61" w14:textId="140C7E60" w:rsidR="00170E27" w:rsidRDefault="00170E27" w:rsidP="00170E27">
            <w:pPr>
              <w:numPr>
                <w:ilvl w:val="0"/>
                <w:numId w:val="13"/>
              </w:numPr>
              <w:rPr>
                <w:rFonts w:ascii="Arial" w:hAnsi="Arial" w:cs="Arial"/>
                <w:color w:val="auto"/>
                <w:sz w:val="22"/>
                <w:szCs w:val="22"/>
              </w:rPr>
            </w:pPr>
            <w:r w:rsidRPr="00170E27">
              <w:rPr>
                <w:rFonts w:ascii="Arial" w:hAnsi="Arial" w:cs="Arial"/>
                <w:color w:val="auto"/>
                <w:sz w:val="22"/>
                <w:szCs w:val="22"/>
              </w:rPr>
              <w:t>Ensure learning from incidents is effectively communicated and embedded across the Group.</w:t>
            </w:r>
          </w:p>
          <w:p w14:paraId="30580F28" w14:textId="77777777" w:rsidR="001648E0" w:rsidRPr="001648E0" w:rsidRDefault="001648E0" w:rsidP="001648E0">
            <w:pPr>
              <w:numPr>
                <w:ilvl w:val="0"/>
                <w:numId w:val="13"/>
              </w:numPr>
              <w:rPr>
                <w:rFonts w:ascii="Arial" w:hAnsi="Arial" w:cs="Arial"/>
                <w:color w:val="auto"/>
                <w:sz w:val="22"/>
                <w:szCs w:val="22"/>
              </w:rPr>
            </w:pPr>
            <w:r w:rsidRPr="001648E0">
              <w:rPr>
                <w:rFonts w:ascii="Arial" w:hAnsi="Arial" w:cs="Arial"/>
                <w:color w:val="auto"/>
                <w:sz w:val="22"/>
                <w:szCs w:val="22"/>
              </w:rPr>
              <w:t>Verify effectiveness of corrective actions.</w:t>
            </w:r>
          </w:p>
          <w:p w14:paraId="3D4A3797" w14:textId="77777777" w:rsidR="001648E0" w:rsidRDefault="001648E0" w:rsidP="001648E0">
            <w:pPr>
              <w:numPr>
                <w:ilvl w:val="0"/>
                <w:numId w:val="13"/>
              </w:numPr>
              <w:rPr>
                <w:rFonts w:ascii="Arial" w:hAnsi="Arial" w:cs="Arial"/>
                <w:color w:val="auto"/>
                <w:sz w:val="22"/>
                <w:szCs w:val="22"/>
              </w:rPr>
            </w:pPr>
            <w:r w:rsidRPr="001648E0">
              <w:rPr>
                <w:rFonts w:ascii="Arial" w:hAnsi="Arial" w:cs="Arial"/>
                <w:color w:val="auto"/>
                <w:sz w:val="22"/>
                <w:szCs w:val="22"/>
              </w:rPr>
              <w:t>Provide Board-level updates on significant events.</w:t>
            </w:r>
          </w:p>
          <w:p w14:paraId="031F4DAC" w14:textId="77777777" w:rsidR="00CE69CC" w:rsidRPr="001648E0" w:rsidRDefault="00CE69CC" w:rsidP="00CE69CC">
            <w:pPr>
              <w:ind w:left="720"/>
              <w:rPr>
                <w:rFonts w:ascii="Arial" w:hAnsi="Arial" w:cs="Arial"/>
                <w:color w:val="auto"/>
                <w:sz w:val="22"/>
                <w:szCs w:val="22"/>
              </w:rPr>
            </w:pPr>
          </w:p>
          <w:p w14:paraId="0F7D4B0B" w14:textId="50B4707F" w:rsidR="001648E0" w:rsidRPr="001648E0" w:rsidRDefault="001648E0" w:rsidP="001648E0">
            <w:pPr>
              <w:rPr>
                <w:rFonts w:ascii="Arial" w:hAnsi="Arial" w:cs="Arial"/>
                <w:b/>
                <w:bCs/>
                <w:color w:val="auto"/>
                <w:sz w:val="22"/>
                <w:szCs w:val="22"/>
              </w:rPr>
            </w:pPr>
            <w:r w:rsidRPr="001648E0">
              <w:rPr>
                <w:rFonts w:ascii="Arial" w:hAnsi="Arial" w:cs="Arial"/>
                <w:b/>
                <w:bCs/>
                <w:color w:val="auto"/>
                <w:sz w:val="22"/>
                <w:szCs w:val="22"/>
              </w:rPr>
              <w:t xml:space="preserve">7. </w:t>
            </w:r>
            <w:r w:rsidR="00C56E70" w:rsidRPr="00734307">
              <w:rPr>
                <w:rFonts w:ascii="Arial" w:hAnsi="Arial" w:cs="Arial"/>
                <w:color w:val="auto"/>
                <w:sz w:val="22"/>
                <w:szCs w:val="22"/>
              </w:rPr>
              <w:t>Provide l</w:t>
            </w:r>
            <w:r w:rsidRPr="00734307">
              <w:rPr>
                <w:rFonts w:ascii="Arial" w:hAnsi="Arial" w:cs="Arial"/>
                <w:color w:val="auto"/>
                <w:sz w:val="22"/>
                <w:szCs w:val="22"/>
              </w:rPr>
              <w:t>eadership</w:t>
            </w:r>
            <w:r w:rsidRPr="001648E0">
              <w:rPr>
                <w:rFonts w:ascii="Arial" w:hAnsi="Arial" w:cs="Arial"/>
                <w:b/>
                <w:bCs/>
                <w:color w:val="auto"/>
                <w:sz w:val="22"/>
                <w:szCs w:val="22"/>
              </w:rPr>
              <w:t xml:space="preserve"> of the </w:t>
            </w:r>
            <w:r w:rsidR="00C56E70">
              <w:rPr>
                <w:rFonts w:ascii="Arial" w:hAnsi="Arial" w:cs="Arial"/>
                <w:b/>
                <w:bCs/>
                <w:color w:val="auto"/>
                <w:sz w:val="22"/>
                <w:szCs w:val="22"/>
              </w:rPr>
              <w:t xml:space="preserve">Group </w:t>
            </w:r>
            <w:r w:rsidRPr="001648E0">
              <w:rPr>
                <w:rFonts w:ascii="Arial" w:hAnsi="Arial" w:cs="Arial"/>
                <w:b/>
                <w:bCs/>
                <w:color w:val="auto"/>
                <w:sz w:val="22"/>
                <w:szCs w:val="22"/>
              </w:rPr>
              <w:t xml:space="preserve">H&amp;S </w:t>
            </w:r>
            <w:r w:rsidR="00C56E70">
              <w:rPr>
                <w:rFonts w:ascii="Arial" w:hAnsi="Arial" w:cs="Arial"/>
                <w:b/>
                <w:bCs/>
                <w:color w:val="auto"/>
                <w:sz w:val="22"/>
                <w:szCs w:val="22"/>
              </w:rPr>
              <w:t xml:space="preserve">Team and wider </w:t>
            </w:r>
            <w:r w:rsidRPr="001648E0">
              <w:rPr>
                <w:rFonts w:ascii="Arial" w:hAnsi="Arial" w:cs="Arial"/>
                <w:b/>
                <w:bCs/>
                <w:color w:val="auto"/>
                <w:sz w:val="22"/>
                <w:szCs w:val="22"/>
              </w:rPr>
              <w:t>Function</w:t>
            </w:r>
          </w:p>
          <w:p w14:paraId="0339A9CC" w14:textId="497FF244" w:rsidR="001648E0" w:rsidRPr="001648E0" w:rsidRDefault="00C56E70" w:rsidP="001648E0">
            <w:pPr>
              <w:numPr>
                <w:ilvl w:val="0"/>
                <w:numId w:val="18"/>
              </w:numPr>
              <w:rPr>
                <w:rFonts w:ascii="Arial" w:hAnsi="Arial" w:cs="Arial"/>
                <w:color w:val="auto"/>
                <w:sz w:val="22"/>
                <w:szCs w:val="22"/>
              </w:rPr>
            </w:pPr>
            <w:r>
              <w:rPr>
                <w:rFonts w:ascii="Arial" w:hAnsi="Arial" w:cs="Arial"/>
                <w:color w:val="auto"/>
                <w:sz w:val="22"/>
                <w:szCs w:val="22"/>
              </w:rPr>
              <w:t>Ensure there is t</w:t>
            </w:r>
            <w:r w:rsidR="001648E0" w:rsidRPr="001648E0">
              <w:rPr>
                <w:rFonts w:ascii="Arial" w:hAnsi="Arial" w:cs="Arial"/>
                <w:color w:val="auto"/>
                <w:sz w:val="22"/>
                <w:szCs w:val="22"/>
              </w:rPr>
              <w:t>eam development and succession planning.</w:t>
            </w:r>
          </w:p>
          <w:p w14:paraId="5633A411" w14:textId="77777777" w:rsidR="001648E0" w:rsidRPr="001648E0" w:rsidRDefault="001648E0" w:rsidP="001648E0">
            <w:pPr>
              <w:numPr>
                <w:ilvl w:val="0"/>
                <w:numId w:val="18"/>
              </w:numPr>
              <w:rPr>
                <w:rFonts w:ascii="Arial" w:hAnsi="Arial" w:cs="Arial"/>
                <w:color w:val="auto"/>
                <w:sz w:val="22"/>
                <w:szCs w:val="22"/>
              </w:rPr>
            </w:pPr>
            <w:r w:rsidRPr="001648E0">
              <w:rPr>
                <w:rFonts w:ascii="Arial" w:hAnsi="Arial" w:cs="Arial"/>
                <w:color w:val="auto"/>
                <w:sz w:val="22"/>
                <w:szCs w:val="22"/>
              </w:rPr>
              <w:t>Performance management.</w:t>
            </w:r>
          </w:p>
          <w:p w14:paraId="1629F96C" w14:textId="18BDC113" w:rsidR="001648E0" w:rsidRPr="00C5204B" w:rsidRDefault="00C5204B" w:rsidP="00C5204B">
            <w:pPr>
              <w:numPr>
                <w:ilvl w:val="0"/>
                <w:numId w:val="18"/>
              </w:numPr>
              <w:rPr>
                <w:rFonts w:ascii="Arial" w:hAnsi="Arial" w:cs="Arial"/>
                <w:color w:val="auto"/>
                <w:sz w:val="22"/>
                <w:szCs w:val="22"/>
              </w:rPr>
            </w:pPr>
            <w:r w:rsidRPr="00161929">
              <w:rPr>
                <w:rFonts w:ascii="Arial" w:hAnsi="Arial" w:cs="Arial"/>
                <w:color w:val="auto"/>
                <w:sz w:val="22"/>
                <w:szCs w:val="22"/>
              </w:rPr>
              <w:t>Create a high-performing, collaborative H&amp;S function.</w:t>
            </w:r>
          </w:p>
          <w:p w14:paraId="63525529" w14:textId="77777777" w:rsidR="001648E0" w:rsidRPr="001648E0" w:rsidRDefault="001648E0" w:rsidP="001648E0">
            <w:pPr>
              <w:numPr>
                <w:ilvl w:val="0"/>
                <w:numId w:val="18"/>
              </w:numPr>
              <w:rPr>
                <w:rFonts w:ascii="Arial" w:hAnsi="Arial" w:cs="Arial"/>
                <w:color w:val="auto"/>
                <w:sz w:val="22"/>
                <w:szCs w:val="22"/>
              </w:rPr>
            </w:pPr>
            <w:r w:rsidRPr="001648E0">
              <w:rPr>
                <w:rFonts w:ascii="Arial" w:hAnsi="Arial" w:cs="Arial"/>
                <w:color w:val="auto"/>
                <w:sz w:val="22"/>
                <w:szCs w:val="22"/>
              </w:rPr>
              <w:t>Resource allocation.</w:t>
            </w:r>
          </w:p>
          <w:p w14:paraId="4166108C" w14:textId="77777777" w:rsidR="00BC4633" w:rsidRDefault="001648E0" w:rsidP="001648E0">
            <w:pPr>
              <w:numPr>
                <w:ilvl w:val="0"/>
                <w:numId w:val="18"/>
              </w:numPr>
              <w:rPr>
                <w:rFonts w:ascii="Arial" w:hAnsi="Arial" w:cs="Arial"/>
                <w:color w:val="auto"/>
                <w:sz w:val="22"/>
                <w:szCs w:val="22"/>
              </w:rPr>
            </w:pPr>
            <w:r w:rsidRPr="001648E0">
              <w:rPr>
                <w:rFonts w:ascii="Arial" w:hAnsi="Arial" w:cs="Arial"/>
                <w:color w:val="auto"/>
                <w:sz w:val="22"/>
                <w:szCs w:val="22"/>
              </w:rPr>
              <w:t>Recruitment and retention.</w:t>
            </w:r>
          </w:p>
          <w:p w14:paraId="55824157" w14:textId="0CF8E1EF" w:rsidR="001648E0" w:rsidRDefault="00BC4633" w:rsidP="001648E0">
            <w:pPr>
              <w:numPr>
                <w:ilvl w:val="0"/>
                <w:numId w:val="18"/>
              </w:numPr>
              <w:rPr>
                <w:rFonts w:ascii="Arial" w:hAnsi="Arial" w:cs="Arial"/>
                <w:color w:val="auto"/>
                <w:sz w:val="22"/>
                <w:szCs w:val="22"/>
              </w:rPr>
            </w:pPr>
            <w:r>
              <w:rPr>
                <w:rFonts w:ascii="Arial" w:hAnsi="Arial" w:cs="Arial"/>
                <w:color w:val="auto"/>
                <w:sz w:val="22"/>
                <w:szCs w:val="22"/>
              </w:rPr>
              <w:t>A</w:t>
            </w:r>
            <w:r w:rsidR="001648E0" w:rsidRPr="00BC4633">
              <w:rPr>
                <w:rFonts w:ascii="Arial" w:hAnsi="Arial" w:cs="Arial"/>
                <w:color w:val="auto"/>
                <w:sz w:val="22"/>
                <w:szCs w:val="22"/>
              </w:rPr>
              <w:t>ccountable for effective management of the H&amp;S budget.</w:t>
            </w:r>
          </w:p>
          <w:p w14:paraId="39B8EEB6" w14:textId="37D08D32" w:rsidR="00161929" w:rsidRPr="00161929" w:rsidRDefault="00161929" w:rsidP="00161929">
            <w:pPr>
              <w:numPr>
                <w:ilvl w:val="0"/>
                <w:numId w:val="18"/>
              </w:numPr>
              <w:rPr>
                <w:rFonts w:ascii="Arial" w:hAnsi="Arial" w:cs="Arial"/>
                <w:color w:val="auto"/>
                <w:sz w:val="22"/>
                <w:szCs w:val="22"/>
              </w:rPr>
            </w:pPr>
            <w:r w:rsidRPr="00161929">
              <w:rPr>
                <w:rFonts w:ascii="Arial" w:hAnsi="Arial" w:cs="Arial"/>
                <w:color w:val="auto"/>
                <w:sz w:val="22"/>
                <w:szCs w:val="22"/>
              </w:rPr>
              <w:t xml:space="preserve">Coach, </w:t>
            </w:r>
            <w:r w:rsidR="00170462" w:rsidRPr="00161929">
              <w:rPr>
                <w:rFonts w:ascii="Arial" w:hAnsi="Arial" w:cs="Arial"/>
                <w:color w:val="auto"/>
                <w:sz w:val="22"/>
                <w:szCs w:val="22"/>
              </w:rPr>
              <w:t>mentor,</w:t>
            </w:r>
            <w:r w:rsidRPr="00161929">
              <w:rPr>
                <w:rFonts w:ascii="Arial" w:hAnsi="Arial" w:cs="Arial"/>
                <w:color w:val="auto"/>
                <w:sz w:val="22"/>
                <w:szCs w:val="22"/>
              </w:rPr>
              <w:t xml:space="preserve"> and develop team members to maximise capability and succession readiness.</w:t>
            </w:r>
          </w:p>
          <w:p w14:paraId="74CC8AD3" w14:textId="77777777" w:rsidR="00567200" w:rsidRDefault="00567200" w:rsidP="001648E0">
            <w:pPr>
              <w:rPr>
                <w:rFonts w:ascii="Arial" w:hAnsi="Arial" w:cs="Arial"/>
                <w:color w:val="auto"/>
                <w:sz w:val="22"/>
                <w:szCs w:val="22"/>
              </w:rPr>
            </w:pPr>
          </w:p>
          <w:p w14:paraId="6EC9AA37" w14:textId="3939ADC7" w:rsidR="001648E0" w:rsidRPr="001648E0" w:rsidRDefault="001648E0" w:rsidP="001648E0">
            <w:pPr>
              <w:rPr>
                <w:rFonts w:ascii="Arial" w:hAnsi="Arial" w:cs="Arial"/>
                <w:b/>
                <w:bCs/>
                <w:color w:val="auto"/>
                <w:sz w:val="22"/>
                <w:szCs w:val="22"/>
              </w:rPr>
            </w:pPr>
            <w:r w:rsidRPr="00CC754D">
              <w:rPr>
                <w:rFonts w:ascii="Arial" w:hAnsi="Arial" w:cs="Arial"/>
                <w:color w:val="auto"/>
                <w:sz w:val="22"/>
                <w:szCs w:val="22"/>
              </w:rPr>
              <w:t>9.</w:t>
            </w:r>
            <w:r w:rsidRPr="001648E0">
              <w:rPr>
                <w:rFonts w:ascii="Arial" w:hAnsi="Arial" w:cs="Arial"/>
                <w:b/>
                <w:bCs/>
                <w:color w:val="auto"/>
                <w:sz w:val="22"/>
                <w:szCs w:val="22"/>
              </w:rPr>
              <w:t xml:space="preserve"> </w:t>
            </w:r>
            <w:r w:rsidR="009D230E" w:rsidRPr="009D230E">
              <w:rPr>
                <w:rFonts w:ascii="Arial" w:hAnsi="Arial" w:cs="Arial"/>
                <w:color w:val="auto"/>
                <w:sz w:val="22"/>
                <w:szCs w:val="22"/>
              </w:rPr>
              <w:t>Own</w:t>
            </w:r>
            <w:r w:rsidR="009D230E">
              <w:rPr>
                <w:rFonts w:ascii="Arial" w:hAnsi="Arial" w:cs="Arial"/>
                <w:b/>
                <w:bCs/>
                <w:color w:val="auto"/>
                <w:sz w:val="22"/>
                <w:szCs w:val="22"/>
              </w:rPr>
              <w:t xml:space="preserve"> </w:t>
            </w:r>
            <w:r w:rsidRPr="001648E0">
              <w:rPr>
                <w:rFonts w:ascii="Arial" w:hAnsi="Arial" w:cs="Arial"/>
                <w:b/>
                <w:bCs/>
                <w:color w:val="auto"/>
                <w:sz w:val="22"/>
                <w:szCs w:val="22"/>
              </w:rPr>
              <w:t>Standards, Policies and Management Systems</w:t>
            </w:r>
          </w:p>
          <w:p w14:paraId="4993E270" w14:textId="77777777" w:rsidR="001648E0" w:rsidRPr="001648E0" w:rsidRDefault="001648E0" w:rsidP="001648E0">
            <w:pPr>
              <w:numPr>
                <w:ilvl w:val="0"/>
                <w:numId w:val="22"/>
              </w:numPr>
              <w:rPr>
                <w:rFonts w:ascii="Arial" w:hAnsi="Arial" w:cs="Arial"/>
                <w:color w:val="auto"/>
                <w:sz w:val="22"/>
                <w:szCs w:val="22"/>
              </w:rPr>
            </w:pPr>
            <w:r w:rsidRPr="001648E0">
              <w:rPr>
                <w:rFonts w:ascii="Arial" w:hAnsi="Arial" w:cs="Arial"/>
                <w:color w:val="auto"/>
                <w:sz w:val="22"/>
                <w:szCs w:val="22"/>
              </w:rPr>
              <w:t>Own Group H&amp;S policies and standards.</w:t>
            </w:r>
          </w:p>
          <w:p w14:paraId="675BCC6E" w14:textId="77777777" w:rsidR="00203ECC" w:rsidRPr="00203ECC" w:rsidRDefault="001648E0" w:rsidP="00203ECC">
            <w:pPr>
              <w:numPr>
                <w:ilvl w:val="0"/>
                <w:numId w:val="22"/>
              </w:numPr>
              <w:rPr>
                <w:rFonts w:ascii="Arial" w:hAnsi="Arial" w:cs="Arial"/>
                <w:color w:val="auto"/>
                <w:sz w:val="22"/>
                <w:szCs w:val="22"/>
              </w:rPr>
            </w:pPr>
            <w:r w:rsidRPr="001648E0">
              <w:rPr>
                <w:rFonts w:ascii="Arial" w:hAnsi="Arial" w:cs="Arial"/>
                <w:color w:val="auto"/>
                <w:sz w:val="22"/>
                <w:szCs w:val="22"/>
              </w:rPr>
              <w:t>Establish minimum mandatory requirements.</w:t>
            </w:r>
            <w:r w:rsidR="00203ECC" w:rsidRPr="00203ECC">
              <w:rPr>
                <w:rFonts w:ascii="Segoe UI" w:hAnsi="Segoe UI" w:cs="Segoe UI"/>
                <w:color w:val="auto"/>
                <w:sz w:val="21"/>
                <w:szCs w:val="21"/>
              </w:rPr>
              <w:t xml:space="preserve"> </w:t>
            </w:r>
          </w:p>
          <w:p w14:paraId="4962B03D" w14:textId="2DED9868" w:rsidR="001648E0" w:rsidRPr="00203ECC" w:rsidRDefault="00203ECC" w:rsidP="00203ECC">
            <w:pPr>
              <w:numPr>
                <w:ilvl w:val="0"/>
                <w:numId w:val="22"/>
              </w:numPr>
              <w:rPr>
                <w:rFonts w:ascii="Arial" w:hAnsi="Arial" w:cs="Arial"/>
                <w:color w:val="auto"/>
                <w:sz w:val="22"/>
                <w:szCs w:val="22"/>
              </w:rPr>
            </w:pPr>
            <w:r w:rsidRPr="00203ECC">
              <w:rPr>
                <w:rFonts w:ascii="Arial" w:hAnsi="Arial" w:cs="Arial"/>
                <w:color w:val="auto"/>
                <w:sz w:val="22"/>
                <w:szCs w:val="22"/>
              </w:rPr>
              <w:t>Engage key stakeholders in the development and implementation of standards to ensure ownership and sustainability.</w:t>
            </w:r>
          </w:p>
          <w:p w14:paraId="6A0FEDEC" w14:textId="77777777" w:rsidR="001648E0" w:rsidRPr="001648E0" w:rsidRDefault="001648E0" w:rsidP="001648E0">
            <w:pPr>
              <w:numPr>
                <w:ilvl w:val="0"/>
                <w:numId w:val="22"/>
              </w:numPr>
              <w:rPr>
                <w:rFonts w:ascii="Arial" w:hAnsi="Arial" w:cs="Arial"/>
                <w:color w:val="auto"/>
                <w:sz w:val="22"/>
                <w:szCs w:val="22"/>
              </w:rPr>
            </w:pPr>
            <w:r w:rsidRPr="001648E0">
              <w:rPr>
                <w:rFonts w:ascii="Arial" w:hAnsi="Arial" w:cs="Arial"/>
                <w:color w:val="auto"/>
                <w:sz w:val="22"/>
                <w:szCs w:val="22"/>
              </w:rPr>
              <w:t>Drive standardisation where appropriate.</w:t>
            </w:r>
          </w:p>
          <w:p w14:paraId="002767CE" w14:textId="77777777" w:rsidR="001648E0" w:rsidRDefault="001648E0" w:rsidP="001648E0">
            <w:pPr>
              <w:numPr>
                <w:ilvl w:val="0"/>
                <w:numId w:val="22"/>
              </w:numPr>
              <w:rPr>
                <w:rFonts w:ascii="Arial" w:hAnsi="Arial" w:cs="Arial"/>
                <w:color w:val="auto"/>
                <w:sz w:val="22"/>
                <w:szCs w:val="22"/>
              </w:rPr>
            </w:pPr>
            <w:r w:rsidRPr="001648E0">
              <w:rPr>
                <w:rFonts w:ascii="Arial" w:hAnsi="Arial" w:cs="Arial"/>
                <w:color w:val="auto"/>
                <w:sz w:val="22"/>
                <w:szCs w:val="22"/>
              </w:rPr>
              <w:t>Ensure effective implementation at site level.</w:t>
            </w:r>
          </w:p>
          <w:p w14:paraId="6FEC29A4" w14:textId="3B21B79A" w:rsidR="00DF20A2" w:rsidRDefault="00AD06D0" w:rsidP="001648E0">
            <w:pPr>
              <w:numPr>
                <w:ilvl w:val="0"/>
                <w:numId w:val="22"/>
              </w:numPr>
              <w:rPr>
                <w:rFonts w:ascii="Arial" w:hAnsi="Arial" w:cs="Arial"/>
                <w:color w:val="auto"/>
                <w:sz w:val="22"/>
                <w:szCs w:val="22"/>
              </w:rPr>
            </w:pPr>
            <w:r>
              <w:rPr>
                <w:rFonts w:ascii="Arial" w:hAnsi="Arial" w:cs="Arial"/>
                <w:color w:val="auto"/>
                <w:sz w:val="22"/>
                <w:szCs w:val="22"/>
              </w:rPr>
              <w:t xml:space="preserve">Ensure culture is developed and measured </w:t>
            </w:r>
          </w:p>
          <w:p w14:paraId="6A3A47E5" w14:textId="77777777" w:rsidR="00CF3A56" w:rsidRPr="001648E0" w:rsidRDefault="00CF3A56" w:rsidP="00CF3A56">
            <w:pPr>
              <w:ind w:left="720"/>
              <w:rPr>
                <w:rFonts w:ascii="Arial" w:hAnsi="Arial" w:cs="Arial"/>
                <w:color w:val="auto"/>
                <w:sz w:val="22"/>
                <w:szCs w:val="22"/>
              </w:rPr>
            </w:pPr>
          </w:p>
          <w:p w14:paraId="4BF65DE8" w14:textId="144867DE" w:rsidR="00E47392" w:rsidRPr="00F60CA6" w:rsidRDefault="00E47392" w:rsidP="00E47392">
            <w:pPr>
              <w:rPr>
                <w:rFonts w:ascii="Arial" w:hAnsi="Arial" w:cs="Arial"/>
                <w:b/>
                <w:bCs/>
                <w:color w:val="auto"/>
                <w:sz w:val="22"/>
                <w:szCs w:val="22"/>
              </w:rPr>
            </w:pPr>
            <w:r>
              <w:rPr>
                <w:rFonts w:ascii="Arial" w:hAnsi="Arial" w:cs="Arial"/>
                <w:color w:val="auto"/>
                <w:sz w:val="22"/>
                <w:szCs w:val="22"/>
              </w:rPr>
              <w:t>10. De</w:t>
            </w:r>
            <w:r w:rsidR="00F60CA6">
              <w:rPr>
                <w:rFonts w:ascii="Arial" w:hAnsi="Arial" w:cs="Arial"/>
                <w:color w:val="auto"/>
                <w:sz w:val="22"/>
                <w:szCs w:val="22"/>
              </w:rPr>
              <w:t xml:space="preserve">velop </w:t>
            </w:r>
            <w:r w:rsidR="00F60CA6" w:rsidRPr="00F60CA6">
              <w:rPr>
                <w:rFonts w:ascii="Arial" w:hAnsi="Arial" w:cs="Arial"/>
                <w:b/>
                <w:bCs/>
                <w:color w:val="auto"/>
                <w:sz w:val="22"/>
                <w:szCs w:val="22"/>
              </w:rPr>
              <w:t>H&amp;S capability and Leadership</w:t>
            </w:r>
          </w:p>
          <w:p w14:paraId="487AB972" w14:textId="77777777" w:rsidR="00103CFF" w:rsidRPr="00103CFF" w:rsidRDefault="00103CFF" w:rsidP="00103CFF">
            <w:pPr>
              <w:numPr>
                <w:ilvl w:val="0"/>
                <w:numId w:val="22"/>
              </w:numPr>
              <w:rPr>
                <w:rFonts w:ascii="Arial" w:hAnsi="Arial" w:cs="Arial"/>
                <w:color w:val="auto"/>
                <w:sz w:val="22"/>
                <w:szCs w:val="22"/>
              </w:rPr>
            </w:pPr>
            <w:r w:rsidRPr="00103CFF">
              <w:rPr>
                <w:rFonts w:ascii="Arial" w:hAnsi="Arial" w:cs="Arial"/>
                <w:color w:val="auto"/>
                <w:sz w:val="22"/>
                <w:szCs w:val="22"/>
              </w:rPr>
              <w:t>Define the Group health and safety competency framework.</w:t>
            </w:r>
          </w:p>
          <w:p w14:paraId="272932DE" w14:textId="77777777" w:rsidR="00103CFF" w:rsidRPr="00103CFF" w:rsidRDefault="00103CFF" w:rsidP="00103CFF">
            <w:pPr>
              <w:numPr>
                <w:ilvl w:val="0"/>
                <w:numId w:val="22"/>
              </w:numPr>
              <w:rPr>
                <w:rFonts w:ascii="Arial" w:hAnsi="Arial" w:cs="Arial"/>
                <w:color w:val="auto"/>
                <w:sz w:val="22"/>
                <w:szCs w:val="22"/>
              </w:rPr>
            </w:pPr>
            <w:r w:rsidRPr="00103CFF">
              <w:rPr>
                <w:rFonts w:ascii="Arial" w:hAnsi="Arial" w:cs="Arial"/>
                <w:color w:val="auto"/>
                <w:sz w:val="22"/>
                <w:szCs w:val="22"/>
              </w:rPr>
              <w:t>Ensure leadership and management capability supports delivery of the Group H&amp;S Strategy.</w:t>
            </w:r>
          </w:p>
          <w:p w14:paraId="72912A10" w14:textId="62E287CD" w:rsidR="00103CFF" w:rsidRPr="00103CFF" w:rsidRDefault="00103CFF" w:rsidP="00103CFF">
            <w:pPr>
              <w:numPr>
                <w:ilvl w:val="0"/>
                <w:numId w:val="22"/>
              </w:numPr>
              <w:rPr>
                <w:rFonts w:ascii="Arial" w:hAnsi="Arial" w:cs="Arial"/>
                <w:color w:val="auto"/>
                <w:sz w:val="22"/>
                <w:szCs w:val="22"/>
              </w:rPr>
            </w:pPr>
            <w:r w:rsidRPr="00103CFF">
              <w:rPr>
                <w:rFonts w:ascii="Arial" w:hAnsi="Arial" w:cs="Arial"/>
                <w:color w:val="auto"/>
                <w:sz w:val="22"/>
                <w:szCs w:val="22"/>
              </w:rPr>
              <w:t xml:space="preserve">Sponsor programmes that develop safety leadership, risk </w:t>
            </w:r>
            <w:r w:rsidR="00170462" w:rsidRPr="00103CFF">
              <w:rPr>
                <w:rFonts w:ascii="Arial" w:hAnsi="Arial" w:cs="Arial"/>
                <w:color w:val="auto"/>
                <w:sz w:val="22"/>
                <w:szCs w:val="22"/>
              </w:rPr>
              <w:t>awareness,</w:t>
            </w:r>
            <w:r w:rsidRPr="00103CFF">
              <w:rPr>
                <w:rFonts w:ascii="Arial" w:hAnsi="Arial" w:cs="Arial"/>
                <w:color w:val="auto"/>
                <w:sz w:val="22"/>
                <w:szCs w:val="22"/>
              </w:rPr>
              <w:t xml:space="preserve"> and personal accountability.</w:t>
            </w:r>
          </w:p>
          <w:p w14:paraId="6E7FCEE8" w14:textId="4607A997" w:rsidR="00103CFF" w:rsidRDefault="00103CFF" w:rsidP="00103CFF">
            <w:pPr>
              <w:numPr>
                <w:ilvl w:val="0"/>
                <w:numId w:val="22"/>
              </w:numPr>
              <w:rPr>
                <w:rFonts w:ascii="Arial" w:hAnsi="Arial" w:cs="Arial"/>
                <w:color w:val="auto"/>
                <w:sz w:val="22"/>
                <w:szCs w:val="22"/>
              </w:rPr>
            </w:pPr>
            <w:r w:rsidRPr="00103CFF">
              <w:rPr>
                <w:rFonts w:ascii="Arial" w:hAnsi="Arial" w:cs="Arial"/>
                <w:color w:val="auto"/>
                <w:sz w:val="22"/>
                <w:szCs w:val="22"/>
              </w:rPr>
              <w:t>Measure effectiveness of training and leadership interventions.</w:t>
            </w:r>
          </w:p>
          <w:p w14:paraId="5A65BE42" w14:textId="77777777" w:rsidR="00325D21" w:rsidRPr="00CF3A56" w:rsidRDefault="00CF3A56" w:rsidP="00CF3A56">
            <w:pPr>
              <w:numPr>
                <w:ilvl w:val="0"/>
                <w:numId w:val="22"/>
              </w:numPr>
              <w:rPr>
                <w:rFonts w:ascii="Arial" w:hAnsi="Arial" w:cs="Arial"/>
                <w:color w:val="auto"/>
                <w:sz w:val="22"/>
                <w:szCs w:val="22"/>
              </w:rPr>
            </w:pPr>
            <w:r w:rsidRPr="00CF3A56">
              <w:rPr>
                <w:rFonts w:ascii="Arial" w:hAnsi="Arial" w:cs="Arial"/>
                <w:color w:val="auto"/>
                <w:sz w:val="22"/>
                <w:szCs w:val="22"/>
              </w:rPr>
              <w:t>Ensure responsibility for programme delivery is clear</w:t>
            </w:r>
          </w:p>
          <w:p w14:paraId="429E3B57" w14:textId="77777777" w:rsidR="00CF3A56" w:rsidRDefault="00CF3A56" w:rsidP="00CF3A56">
            <w:pPr>
              <w:numPr>
                <w:ilvl w:val="0"/>
                <w:numId w:val="22"/>
              </w:numPr>
              <w:rPr>
                <w:rFonts w:ascii="Arial" w:hAnsi="Arial" w:cs="Arial"/>
              </w:rPr>
            </w:pPr>
            <w:r w:rsidRPr="00CF3A56">
              <w:rPr>
                <w:rFonts w:ascii="Arial" w:hAnsi="Arial" w:cs="Arial"/>
                <w:color w:val="auto"/>
                <w:sz w:val="22"/>
                <w:szCs w:val="22"/>
              </w:rPr>
              <w:lastRenderedPageBreak/>
              <w:t>Deliver the management training programme as defined</w:t>
            </w:r>
            <w:r>
              <w:rPr>
                <w:rFonts w:ascii="Arial" w:hAnsi="Arial" w:cs="Arial"/>
              </w:rPr>
              <w:t xml:space="preserve"> </w:t>
            </w:r>
          </w:p>
          <w:p w14:paraId="43F75E06" w14:textId="48BBCDCD" w:rsidR="00CF3A56" w:rsidRPr="00BC4633" w:rsidRDefault="00CF3A56" w:rsidP="00CF3A56">
            <w:pPr>
              <w:ind w:left="720"/>
              <w:rPr>
                <w:rFonts w:ascii="Arial" w:hAnsi="Arial" w:cs="Arial"/>
              </w:rPr>
            </w:pPr>
          </w:p>
        </w:tc>
      </w:tr>
      <w:tr w:rsidR="00952B92" w:rsidRPr="008B3B59" w14:paraId="59C8D32B" w14:textId="77777777">
        <w:tc>
          <w:tcPr>
            <w:tcW w:w="10207" w:type="dxa"/>
            <w:gridSpan w:val="4"/>
            <w:shd w:val="clear" w:color="auto" w:fill="988445"/>
          </w:tcPr>
          <w:p w14:paraId="18002CF1" w14:textId="77777777" w:rsidR="00952B92" w:rsidRPr="008B3B59" w:rsidRDefault="003221B0">
            <w:pPr>
              <w:pStyle w:val="Heading2"/>
              <w:rPr>
                <w:rFonts w:ascii="Arial" w:eastAsia="Arial" w:hAnsi="Arial" w:cs="Arial"/>
                <w:sz w:val="22"/>
                <w:szCs w:val="22"/>
              </w:rPr>
            </w:pPr>
            <w:r w:rsidRPr="008B3B59">
              <w:rPr>
                <w:rFonts w:ascii="Arial" w:eastAsia="Arial" w:hAnsi="Arial" w:cs="Arial"/>
                <w:b w:val="0"/>
                <w:color w:val="FFFFFF"/>
                <w:sz w:val="22"/>
                <w:szCs w:val="22"/>
              </w:rPr>
              <w:lastRenderedPageBreak/>
              <w:t>QUALIFICATIONS, EXPERIENCE, TECHNICAL SKILLS / KNOWLEDGE</w:t>
            </w:r>
          </w:p>
        </w:tc>
      </w:tr>
      <w:tr w:rsidR="00E93627" w:rsidRPr="008B3B59" w14:paraId="1E0516CF" w14:textId="77777777" w:rsidTr="007C6284">
        <w:trPr>
          <w:trHeight w:val="1285"/>
        </w:trPr>
        <w:tc>
          <w:tcPr>
            <w:tcW w:w="10207" w:type="dxa"/>
            <w:gridSpan w:val="4"/>
          </w:tcPr>
          <w:p w14:paraId="0E24CA4B" w14:textId="77777777" w:rsidR="008F4328" w:rsidRDefault="008F4328" w:rsidP="008F4328">
            <w:pPr>
              <w:jc w:val="both"/>
              <w:rPr>
                <w:rFonts w:ascii="Arial" w:hAnsi="Arial" w:cs="Arial"/>
                <w:sz w:val="22"/>
                <w:szCs w:val="22"/>
              </w:rPr>
            </w:pPr>
            <w:r w:rsidRPr="008F4328">
              <w:rPr>
                <w:rFonts w:ascii="Arial" w:hAnsi="Arial" w:cs="Arial"/>
                <w:sz w:val="22"/>
                <w:szCs w:val="22"/>
              </w:rPr>
              <w:t>An experienced and passionate Health &amp; Safety professional with at least five years' multi-site experience, preferably within food manufacturing or a similar FMCG environment. Degree educated (preferred), holding a Diploma in Occupational Safety &amp; Health and Chartered IOSH status (or equivalent).</w:t>
            </w:r>
          </w:p>
          <w:p w14:paraId="5B8B681A" w14:textId="77777777" w:rsidR="008F4328" w:rsidRPr="008F4328" w:rsidRDefault="008F4328" w:rsidP="008F4328">
            <w:pPr>
              <w:jc w:val="both"/>
              <w:rPr>
                <w:rFonts w:ascii="Arial" w:hAnsi="Arial" w:cs="Arial"/>
                <w:sz w:val="22"/>
                <w:szCs w:val="22"/>
              </w:rPr>
            </w:pPr>
          </w:p>
          <w:p w14:paraId="34714A2E" w14:textId="77777777" w:rsidR="008F4328" w:rsidRPr="008F4328" w:rsidRDefault="008F4328" w:rsidP="008F4328">
            <w:pPr>
              <w:jc w:val="both"/>
              <w:rPr>
                <w:rFonts w:ascii="Arial" w:hAnsi="Arial" w:cs="Arial"/>
                <w:sz w:val="22"/>
                <w:szCs w:val="22"/>
              </w:rPr>
            </w:pPr>
            <w:r w:rsidRPr="008F4328">
              <w:rPr>
                <w:rFonts w:ascii="Arial" w:hAnsi="Arial" w:cs="Arial"/>
                <w:sz w:val="22"/>
                <w:szCs w:val="22"/>
              </w:rPr>
              <w:t>The successful candidate will possess strong technical knowledge across key operational risks including machinery safety, DSEAR, work at height, ammonia, and legionella, with the ability to translate complex requirements into practical guidance. They will be an engaging and credible influencer, capable of building relationships and driving positive change at all levels, including senior leadership.</w:t>
            </w:r>
          </w:p>
          <w:p w14:paraId="548F617A" w14:textId="77777777" w:rsidR="008F4328" w:rsidRDefault="008F4328" w:rsidP="008F4328">
            <w:pPr>
              <w:jc w:val="both"/>
              <w:rPr>
                <w:rFonts w:ascii="Arial" w:hAnsi="Arial" w:cs="Arial"/>
                <w:sz w:val="22"/>
                <w:szCs w:val="22"/>
              </w:rPr>
            </w:pPr>
          </w:p>
          <w:p w14:paraId="46492379" w14:textId="59F0C555" w:rsidR="00D8499B" w:rsidRDefault="008F4328" w:rsidP="00476E2E">
            <w:pPr>
              <w:jc w:val="both"/>
              <w:rPr>
                <w:rFonts w:ascii="Arial" w:hAnsi="Arial" w:cs="Arial"/>
                <w:sz w:val="22"/>
                <w:szCs w:val="22"/>
              </w:rPr>
            </w:pPr>
            <w:r w:rsidRPr="008F4328">
              <w:rPr>
                <w:rFonts w:ascii="Arial" w:hAnsi="Arial" w:cs="Arial"/>
                <w:sz w:val="22"/>
                <w:szCs w:val="22"/>
              </w:rPr>
              <w:t xml:space="preserve">Highly organised, resilient, and detail-focused, they will be able to make evidence-based decisions, manage competing priorities, and effectively challenge where necessary. </w:t>
            </w:r>
            <w:r w:rsidR="00E27F89" w:rsidRPr="008F4328">
              <w:rPr>
                <w:rFonts w:ascii="Arial" w:hAnsi="Arial" w:cs="Arial"/>
                <w:sz w:val="22"/>
                <w:szCs w:val="22"/>
              </w:rPr>
              <w:t>They</w:t>
            </w:r>
            <w:r w:rsidRPr="008F4328">
              <w:rPr>
                <w:rFonts w:ascii="Arial" w:hAnsi="Arial" w:cs="Arial"/>
                <w:sz w:val="22"/>
                <w:szCs w:val="22"/>
              </w:rPr>
              <w:t xml:space="preserve"> will be committed to improving health and safety performance and fostering a strong, positive safety culture across the business.</w:t>
            </w:r>
          </w:p>
          <w:p w14:paraId="45566247" w14:textId="5AA725A2" w:rsidR="00D8499B" w:rsidRPr="007C6284" w:rsidRDefault="00D8499B" w:rsidP="00476E2E">
            <w:pPr>
              <w:jc w:val="both"/>
              <w:rPr>
                <w:rFonts w:ascii="Arial" w:hAnsi="Arial" w:cs="Arial"/>
                <w:sz w:val="22"/>
                <w:szCs w:val="22"/>
              </w:rPr>
            </w:pPr>
          </w:p>
        </w:tc>
      </w:tr>
      <w:tr w:rsidR="00952B92" w:rsidRPr="008B3B59" w14:paraId="391E2846" w14:textId="77777777">
        <w:trPr>
          <w:trHeight w:val="200"/>
        </w:trPr>
        <w:tc>
          <w:tcPr>
            <w:tcW w:w="10207" w:type="dxa"/>
            <w:gridSpan w:val="4"/>
            <w:shd w:val="clear" w:color="auto" w:fill="988445"/>
          </w:tcPr>
          <w:p w14:paraId="4448D4F2" w14:textId="77777777" w:rsidR="00952B92" w:rsidRPr="008B3B59" w:rsidRDefault="0083787B">
            <w:pPr>
              <w:jc w:val="center"/>
              <w:rPr>
                <w:rFonts w:ascii="Arial" w:eastAsia="Arial" w:hAnsi="Arial" w:cs="Arial"/>
                <w:sz w:val="22"/>
                <w:szCs w:val="22"/>
              </w:rPr>
            </w:pPr>
            <w:r>
              <w:rPr>
                <w:rFonts w:ascii="Arial" w:eastAsia="Arial" w:hAnsi="Arial" w:cs="Arial"/>
                <w:color w:val="FFFFFF"/>
                <w:sz w:val="22"/>
                <w:szCs w:val="22"/>
              </w:rPr>
              <w:t xml:space="preserve">CORE </w:t>
            </w:r>
            <w:r w:rsidR="003221B0" w:rsidRPr="008B3B59">
              <w:rPr>
                <w:rFonts w:ascii="Arial" w:eastAsia="Arial" w:hAnsi="Arial" w:cs="Arial"/>
                <w:color w:val="FFFFFF"/>
                <w:sz w:val="22"/>
                <w:szCs w:val="22"/>
              </w:rPr>
              <w:t>COMPETENCIES</w:t>
            </w:r>
            <w:r>
              <w:rPr>
                <w:rFonts w:ascii="Arial" w:eastAsia="Arial" w:hAnsi="Arial" w:cs="Arial"/>
                <w:color w:val="FFFFFF"/>
                <w:sz w:val="22"/>
                <w:szCs w:val="22"/>
              </w:rPr>
              <w:t>, ATTRIBUTES &amp; BEHAVIOURS</w:t>
            </w:r>
            <w:r w:rsidR="003221B0" w:rsidRPr="008B3B59">
              <w:rPr>
                <w:rFonts w:ascii="Arial" w:eastAsia="Arial" w:hAnsi="Arial" w:cs="Arial"/>
                <w:color w:val="FFFFFF"/>
                <w:sz w:val="22"/>
                <w:szCs w:val="22"/>
              </w:rPr>
              <w:t xml:space="preserve"> FOR SUCCESS</w:t>
            </w:r>
          </w:p>
        </w:tc>
      </w:tr>
      <w:tr w:rsidR="00952B92" w:rsidRPr="008B3B59" w14:paraId="7B24EE02" w14:textId="77777777" w:rsidTr="0074595F">
        <w:trPr>
          <w:trHeight w:val="360"/>
        </w:trPr>
        <w:tc>
          <w:tcPr>
            <w:tcW w:w="3099" w:type="dxa"/>
          </w:tcPr>
          <w:p w14:paraId="54FBCF88" w14:textId="77777777" w:rsidR="00952B92" w:rsidRPr="00312B55" w:rsidRDefault="003221B0">
            <w:pPr>
              <w:rPr>
                <w:rFonts w:ascii="Arial" w:eastAsia="Arial" w:hAnsi="Arial" w:cs="Arial"/>
                <w:b/>
                <w:sz w:val="22"/>
                <w:szCs w:val="22"/>
              </w:rPr>
            </w:pPr>
            <w:r w:rsidRPr="00312B55">
              <w:rPr>
                <w:rFonts w:ascii="Arial" w:eastAsia="Arial" w:hAnsi="Arial" w:cs="Arial"/>
                <w:b/>
                <w:sz w:val="22"/>
                <w:szCs w:val="22"/>
              </w:rPr>
              <w:t>Competency</w:t>
            </w:r>
          </w:p>
        </w:tc>
        <w:tc>
          <w:tcPr>
            <w:tcW w:w="7108" w:type="dxa"/>
            <w:gridSpan w:val="3"/>
          </w:tcPr>
          <w:p w14:paraId="5B5586E5" w14:textId="77777777" w:rsidR="00952B92" w:rsidRPr="00312B55" w:rsidRDefault="003221B0">
            <w:pPr>
              <w:widowControl w:val="0"/>
              <w:spacing w:line="276" w:lineRule="auto"/>
              <w:rPr>
                <w:rFonts w:ascii="Arial" w:eastAsia="Arial" w:hAnsi="Arial" w:cs="Arial"/>
                <w:b/>
                <w:sz w:val="22"/>
                <w:szCs w:val="22"/>
              </w:rPr>
            </w:pPr>
            <w:r w:rsidRPr="00312B55">
              <w:rPr>
                <w:rFonts w:ascii="Arial" w:eastAsia="Arial" w:hAnsi="Arial" w:cs="Arial"/>
                <w:b/>
                <w:sz w:val="22"/>
                <w:szCs w:val="22"/>
              </w:rPr>
              <w:t>Descriptors</w:t>
            </w:r>
          </w:p>
        </w:tc>
      </w:tr>
      <w:tr w:rsidR="00184EFB" w:rsidRPr="008B3B59" w14:paraId="64893145" w14:textId="77777777" w:rsidTr="0074595F">
        <w:trPr>
          <w:trHeight w:val="671"/>
        </w:trPr>
        <w:tc>
          <w:tcPr>
            <w:tcW w:w="3099" w:type="dxa"/>
          </w:tcPr>
          <w:p w14:paraId="52CBB55E" w14:textId="31D2237A" w:rsidR="00184EFB" w:rsidRPr="0083787B" w:rsidRDefault="00184EFB" w:rsidP="00184EFB">
            <w:pPr>
              <w:rPr>
                <w:rFonts w:ascii="Arial" w:eastAsia="Arial" w:hAnsi="Arial" w:cs="Arial"/>
                <w:sz w:val="22"/>
                <w:szCs w:val="22"/>
              </w:rPr>
            </w:pPr>
            <w:r>
              <w:rPr>
                <w:rFonts w:ascii="Arial" w:eastAsia="Arial" w:hAnsi="Arial" w:cs="Arial"/>
                <w:sz w:val="22"/>
                <w:szCs w:val="22"/>
              </w:rPr>
              <w:t>Values People</w:t>
            </w:r>
          </w:p>
        </w:tc>
        <w:tc>
          <w:tcPr>
            <w:tcW w:w="7108" w:type="dxa"/>
            <w:gridSpan w:val="3"/>
          </w:tcPr>
          <w:p w14:paraId="6BF9ADB0" w14:textId="493CC0A1" w:rsidR="00184EFB" w:rsidRPr="007A6D06" w:rsidRDefault="00184EFB" w:rsidP="00184EF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rial" w:hAnsi="Arial" w:cs="Arial"/>
                <w:color w:val="auto"/>
                <w:sz w:val="22"/>
                <w:szCs w:val="22"/>
              </w:rPr>
            </w:pPr>
            <w:r w:rsidRPr="007A6D06">
              <w:rPr>
                <w:rFonts w:ascii="Arial" w:hAnsi="Arial" w:cs="Arial"/>
                <w:color w:val="auto"/>
                <w:sz w:val="22"/>
                <w:szCs w:val="22"/>
              </w:rPr>
              <w:t xml:space="preserve">Demonstrates the belief that people are our most important asset and central to the success of the organisation. Everybody should </w:t>
            </w:r>
            <w:r w:rsidR="00B75354" w:rsidRPr="007A6D06">
              <w:rPr>
                <w:rFonts w:ascii="Arial" w:hAnsi="Arial" w:cs="Arial"/>
                <w:color w:val="auto"/>
                <w:sz w:val="22"/>
                <w:szCs w:val="22"/>
              </w:rPr>
              <w:t xml:space="preserve">always </w:t>
            </w:r>
            <w:r w:rsidR="00B75354">
              <w:rPr>
                <w:rFonts w:ascii="Arial" w:hAnsi="Arial" w:cs="Arial"/>
                <w:color w:val="auto"/>
                <w:sz w:val="22"/>
                <w:szCs w:val="22"/>
              </w:rPr>
              <w:t xml:space="preserve">be </w:t>
            </w:r>
            <w:r w:rsidR="00B75354" w:rsidRPr="007A6D06">
              <w:rPr>
                <w:rFonts w:ascii="Arial" w:hAnsi="Arial" w:cs="Arial"/>
                <w:color w:val="auto"/>
                <w:sz w:val="22"/>
                <w:szCs w:val="22"/>
              </w:rPr>
              <w:t>treated with dignity and respect</w:t>
            </w:r>
            <w:r w:rsidRPr="007A6D06">
              <w:rPr>
                <w:rFonts w:ascii="Arial" w:hAnsi="Arial" w:cs="Arial"/>
                <w:color w:val="auto"/>
                <w:sz w:val="22"/>
                <w:szCs w:val="22"/>
              </w:rPr>
              <w:t>.</w:t>
            </w:r>
          </w:p>
        </w:tc>
      </w:tr>
      <w:tr w:rsidR="00184EFB" w:rsidRPr="008B3B59" w14:paraId="01D13B7C" w14:textId="77777777" w:rsidTr="0074595F">
        <w:trPr>
          <w:trHeight w:val="671"/>
        </w:trPr>
        <w:tc>
          <w:tcPr>
            <w:tcW w:w="3099" w:type="dxa"/>
          </w:tcPr>
          <w:p w14:paraId="4F7F7B7D" w14:textId="5E34B211" w:rsidR="00184EFB" w:rsidRPr="0083787B" w:rsidRDefault="00184EFB" w:rsidP="00184EFB">
            <w:pPr>
              <w:rPr>
                <w:rFonts w:ascii="Arial" w:eastAsia="Arial" w:hAnsi="Arial" w:cs="Arial"/>
                <w:color w:val="auto"/>
                <w:sz w:val="22"/>
                <w:szCs w:val="22"/>
              </w:rPr>
            </w:pPr>
            <w:r>
              <w:rPr>
                <w:rFonts w:ascii="Arial" w:eastAsia="Arial" w:hAnsi="Arial" w:cs="Arial"/>
                <w:color w:val="auto"/>
                <w:sz w:val="22"/>
                <w:szCs w:val="22"/>
              </w:rPr>
              <w:t>Collaborative Team Working</w:t>
            </w:r>
          </w:p>
        </w:tc>
        <w:tc>
          <w:tcPr>
            <w:tcW w:w="7108" w:type="dxa"/>
            <w:gridSpan w:val="3"/>
          </w:tcPr>
          <w:p w14:paraId="773D32C2" w14:textId="61438253" w:rsidR="00184EFB" w:rsidRPr="007A6D06" w:rsidRDefault="00184EFB" w:rsidP="00184EF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rial" w:hAnsi="Arial" w:cs="Arial"/>
                <w:color w:val="auto"/>
                <w:sz w:val="22"/>
                <w:szCs w:val="22"/>
              </w:rPr>
            </w:pPr>
            <w:r w:rsidRPr="007A6D06">
              <w:rPr>
                <w:rFonts w:ascii="Arial" w:hAnsi="Arial" w:cs="Arial"/>
                <w:color w:val="auto"/>
                <w:sz w:val="22"/>
                <w:szCs w:val="22"/>
              </w:rPr>
              <w:t xml:space="preserve">The willingness to </w:t>
            </w:r>
            <w:r w:rsidR="00170462" w:rsidRPr="007A6D06">
              <w:rPr>
                <w:rFonts w:ascii="Arial" w:hAnsi="Arial" w:cs="Arial"/>
                <w:color w:val="auto"/>
                <w:sz w:val="22"/>
                <w:szCs w:val="22"/>
              </w:rPr>
              <w:t>function as</w:t>
            </w:r>
            <w:r w:rsidRPr="007A6D06">
              <w:rPr>
                <w:rFonts w:ascii="Arial" w:hAnsi="Arial" w:cs="Arial"/>
                <w:color w:val="auto"/>
                <w:sz w:val="22"/>
                <w:szCs w:val="22"/>
              </w:rPr>
              <w:t xml:space="preserve"> part of a team and work towards achieving shared objectives through adopting best practice in line with our purpose statement and Company values.</w:t>
            </w:r>
          </w:p>
        </w:tc>
      </w:tr>
      <w:tr w:rsidR="00184EFB" w:rsidRPr="008B3B59" w14:paraId="3B96D8A6" w14:textId="77777777" w:rsidTr="0074595F">
        <w:trPr>
          <w:trHeight w:val="671"/>
        </w:trPr>
        <w:tc>
          <w:tcPr>
            <w:tcW w:w="3099" w:type="dxa"/>
          </w:tcPr>
          <w:p w14:paraId="52E3B307" w14:textId="27B500DD" w:rsidR="00184EFB" w:rsidRPr="0083787B" w:rsidRDefault="00184EFB" w:rsidP="00184EFB">
            <w:pPr>
              <w:rPr>
                <w:rFonts w:ascii="Arial" w:eastAsia="Arial" w:hAnsi="Arial" w:cs="Arial"/>
                <w:sz w:val="22"/>
                <w:szCs w:val="22"/>
              </w:rPr>
            </w:pPr>
            <w:r>
              <w:rPr>
                <w:rFonts w:ascii="Arial" w:eastAsia="Arial" w:hAnsi="Arial" w:cs="Arial"/>
                <w:sz w:val="22"/>
                <w:szCs w:val="22"/>
              </w:rPr>
              <w:t>Flexibility &amp; Adaptability</w:t>
            </w:r>
          </w:p>
        </w:tc>
        <w:tc>
          <w:tcPr>
            <w:tcW w:w="7108" w:type="dxa"/>
            <w:gridSpan w:val="3"/>
          </w:tcPr>
          <w:p w14:paraId="0457E91E" w14:textId="1186F6A5" w:rsidR="00184EFB" w:rsidRPr="007A6D06" w:rsidRDefault="00184EFB" w:rsidP="00184EFB">
            <w:pPr>
              <w:widowControl w:val="0"/>
              <w:spacing w:line="276" w:lineRule="auto"/>
              <w:rPr>
                <w:rFonts w:ascii="Arial" w:eastAsia="Arial" w:hAnsi="Arial" w:cs="Arial"/>
                <w:sz w:val="22"/>
                <w:szCs w:val="22"/>
              </w:rPr>
            </w:pPr>
            <w:r w:rsidRPr="007A6D06">
              <w:rPr>
                <w:rFonts w:ascii="Arial" w:eastAsia="Arial" w:hAnsi="Arial" w:cs="Arial"/>
                <w:sz w:val="22"/>
                <w:szCs w:val="22"/>
              </w:rPr>
              <w:t xml:space="preserve">The ability to change and adapt your behaviour or work procedures when there is a change in the work environment, for example </w:t>
            </w:r>
            <w:r w:rsidR="00B75354" w:rsidRPr="007A6D06">
              <w:rPr>
                <w:rFonts w:ascii="Arial" w:eastAsia="Arial" w:hAnsi="Arial" w:cs="Arial"/>
                <w:sz w:val="22"/>
                <w:szCs w:val="22"/>
              </w:rPr>
              <w:t>because of</w:t>
            </w:r>
            <w:r w:rsidRPr="007A6D06">
              <w:rPr>
                <w:rFonts w:ascii="Arial" w:eastAsia="Arial" w:hAnsi="Arial" w:cs="Arial"/>
                <w:sz w:val="22"/>
                <w:szCs w:val="22"/>
              </w:rPr>
              <w:t xml:space="preserve"> </w:t>
            </w:r>
            <w:r w:rsidR="00A12D58">
              <w:rPr>
                <w:rFonts w:ascii="Arial" w:eastAsia="Arial" w:hAnsi="Arial" w:cs="Arial"/>
                <w:sz w:val="22"/>
                <w:szCs w:val="22"/>
              </w:rPr>
              <w:t>a significant incident</w:t>
            </w:r>
          </w:p>
        </w:tc>
      </w:tr>
      <w:tr w:rsidR="00184EFB" w:rsidRPr="008B3B59" w14:paraId="03D0115A" w14:textId="77777777" w:rsidTr="0074595F">
        <w:trPr>
          <w:trHeight w:val="671"/>
        </w:trPr>
        <w:tc>
          <w:tcPr>
            <w:tcW w:w="3099" w:type="dxa"/>
          </w:tcPr>
          <w:p w14:paraId="5F928F63" w14:textId="07F88CA7" w:rsidR="00184EFB" w:rsidRPr="0083787B" w:rsidRDefault="00184EFB" w:rsidP="00184EFB">
            <w:pPr>
              <w:rPr>
                <w:rFonts w:ascii="Arial" w:eastAsia="Arial" w:hAnsi="Arial" w:cs="Arial"/>
                <w:sz w:val="22"/>
                <w:szCs w:val="22"/>
              </w:rPr>
            </w:pPr>
            <w:r>
              <w:rPr>
                <w:rFonts w:ascii="Arial" w:eastAsia="Arial" w:hAnsi="Arial" w:cs="Arial"/>
                <w:sz w:val="22"/>
                <w:szCs w:val="22"/>
              </w:rPr>
              <w:t>Initiative &amp; taking ownership</w:t>
            </w:r>
          </w:p>
        </w:tc>
        <w:tc>
          <w:tcPr>
            <w:tcW w:w="7108" w:type="dxa"/>
            <w:gridSpan w:val="3"/>
          </w:tcPr>
          <w:p w14:paraId="1493C3ED" w14:textId="6641A81F" w:rsidR="00184EFB" w:rsidRPr="007A6D06" w:rsidRDefault="00184EFB" w:rsidP="00184EFB">
            <w:pPr>
              <w:widowControl w:val="0"/>
              <w:spacing w:line="276" w:lineRule="auto"/>
              <w:rPr>
                <w:rFonts w:ascii="Arial" w:eastAsia="Arial" w:hAnsi="Arial" w:cs="Arial"/>
                <w:sz w:val="22"/>
                <w:szCs w:val="22"/>
              </w:rPr>
            </w:pPr>
            <w:r w:rsidRPr="007A6D06">
              <w:rPr>
                <w:rFonts w:ascii="Arial" w:eastAsia="Arial" w:hAnsi="Arial" w:cs="Arial"/>
                <w:sz w:val="22"/>
                <w:szCs w:val="22"/>
              </w:rPr>
              <w:t>Steps up to take personal responsibility and accountability for tasks in line with our purpose statement and our Company values.</w:t>
            </w:r>
          </w:p>
        </w:tc>
      </w:tr>
      <w:tr w:rsidR="00952B92" w:rsidRPr="008B3B59" w14:paraId="55D0F3F9" w14:textId="77777777" w:rsidTr="001D76C7">
        <w:trPr>
          <w:trHeight w:val="746"/>
        </w:trPr>
        <w:tc>
          <w:tcPr>
            <w:tcW w:w="3099" w:type="dxa"/>
          </w:tcPr>
          <w:p w14:paraId="60364A4A" w14:textId="52630CBA" w:rsidR="00952B92" w:rsidRPr="0083787B" w:rsidRDefault="008F40F9">
            <w:pPr>
              <w:rPr>
                <w:rFonts w:ascii="Arial" w:eastAsia="Arial" w:hAnsi="Arial" w:cs="Arial"/>
                <w:sz w:val="22"/>
                <w:szCs w:val="22"/>
              </w:rPr>
            </w:pPr>
            <w:r>
              <w:rPr>
                <w:rFonts w:ascii="Arial" w:eastAsia="Arial" w:hAnsi="Arial" w:cs="Arial"/>
                <w:sz w:val="22"/>
                <w:szCs w:val="22"/>
              </w:rPr>
              <w:t>People Management</w:t>
            </w:r>
          </w:p>
        </w:tc>
        <w:tc>
          <w:tcPr>
            <w:tcW w:w="7108" w:type="dxa"/>
            <w:gridSpan w:val="3"/>
          </w:tcPr>
          <w:p w14:paraId="1DCCD340" w14:textId="2969CC61" w:rsidR="00952B92" w:rsidRPr="007A6D06" w:rsidRDefault="008F40F9" w:rsidP="00E93627">
            <w:pPr>
              <w:widowControl w:val="0"/>
              <w:spacing w:line="276" w:lineRule="auto"/>
              <w:rPr>
                <w:rFonts w:ascii="Arial" w:eastAsia="Arial" w:hAnsi="Arial" w:cs="Arial"/>
                <w:sz w:val="22"/>
                <w:szCs w:val="22"/>
              </w:rPr>
            </w:pPr>
            <w:r w:rsidRPr="007A6D06">
              <w:rPr>
                <w:rFonts w:ascii="Arial" w:eastAsia="Arial" w:hAnsi="Arial" w:cs="Arial"/>
                <w:sz w:val="22"/>
                <w:szCs w:val="22"/>
              </w:rPr>
              <w:t>The ability to understand people and their motivations, build good relationships with them and help them unlock their potential.</w:t>
            </w:r>
          </w:p>
        </w:tc>
      </w:tr>
      <w:tr w:rsidR="00952B92" w:rsidRPr="008B3B59" w14:paraId="175AAA52" w14:textId="77777777" w:rsidTr="0074595F">
        <w:trPr>
          <w:trHeight w:val="805"/>
        </w:trPr>
        <w:tc>
          <w:tcPr>
            <w:tcW w:w="3099" w:type="dxa"/>
          </w:tcPr>
          <w:p w14:paraId="4C2C7A5D" w14:textId="44C38EC8" w:rsidR="00952B92" w:rsidRPr="0083787B" w:rsidRDefault="008F40F9">
            <w:pPr>
              <w:rPr>
                <w:rFonts w:ascii="Arial" w:eastAsia="Arial" w:hAnsi="Arial" w:cs="Arial"/>
                <w:sz w:val="22"/>
                <w:szCs w:val="22"/>
              </w:rPr>
            </w:pPr>
            <w:r>
              <w:rPr>
                <w:rFonts w:ascii="Arial" w:eastAsia="Arial" w:hAnsi="Arial" w:cs="Arial"/>
                <w:sz w:val="22"/>
                <w:szCs w:val="22"/>
              </w:rPr>
              <w:t>Decision making and judgement</w:t>
            </w:r>
          </w:p>
        </w:tc>
        <w:tc>
          <w:tcPr>
            <w:tcW w:w="7108" w:type="dxa"/>
            <w:gridSpan w:val="3"/>
          </w:tcPr>
          <w:p w14:paraId="615F12A2" w14:textId="0D74AAD0" w:rsidR="00952B92" w:rsidRPr="007A6D06" w:rsidRDefault="00184EFB" w:rsidP="0083787B">
            <w:pPr>
              <w:widowControl w:val="0"/>
              <w:spacing w:line="276" w:lineRule="auto"/>
              <w:rPr>
                <w:rFonts w:ascii="Arial" w:eastAsia="Arial" w:hAnsi="Arial" w:cs="Arial"/>
                <w:sz w:val="22"/>
                <w:szCs w:val="22"/>
              </w:rPr>
            </w:pPr>
            <w:r w:rsidRPr="007A6D06">
              <w:rPr>
                <w:rFonts w:ascii="Arial" w:eastAsia="Arial" w:hAnsi="Arial" w:cs="Arial"/>
                <w:sz w:val="22"/>
                <w:szCs w:val="22"/>
              </w:rPr>
              <w:t xml:space="preserve">In line with our new purpose statement and Company values, makes timely and informed decisions that </w:t>
            </w:r>
            <w:r w:rsidR="00734307" w:rsidRPr="007A6D06">
              <w:rPr>
                <w:rFonts w:ascii="Arial" w:eastAsia="Arial" w:hAnsi="Arial" w:cs="Arial"/>
                <w:sz w:val="22"/>
                <w:szCs w:val="22"/>
              </w:rPr>
              <w:t>consider</w:t>
            </w:r>
            <w:r w:rsidRPr="007A6D06">
              <w:rPr>
                <w:rFonts w:ascii="Arial" w:eastAsia="Arial" w:hAnsi="Arial" w:cs="Arial"/>
                <w:sz w:val="22"/>
                <w:szCs w:val="22"/>
              </w:rPr>
              <w:t xml:space="preserve"> the facts, goals, </w:t>
            </w:r>
            <w:r w:rsidR="00B75354" w:rsidRPr="007A6D06">
              <w:rPr>
                <w:rFonts w:ascii="Arial" w:eastAsia="Arial" w:hAnsi="Arial" w:cs="Arial"/>
                <w:sz w:val="22"/>
                <w:szCs w:val="22"/>
              </w:rPr>
              <w:t>constraints,</w:t>
            </w:r>
            <w:r w:rsidRPr="007A6D06">
              <w:rPr>
                <w:rFonts w:ascii="Arial" w:eastAsia="Arial" w:hAnsi="Arial" w:cs="Arial"/>
                <w:sz w:val="22"/>
                <w:szCs w:val="22"/>
              </w:rPr>
              <w:t xml:space="preserve"> and risks that keep the organisation moving forward.</w:t>
            </w:r>
          </w:p>
        </w:tc>
      </w:tr>
      <w:tr w:rsidR="00E93627" w:rsidRPr="008B3B59" w14:paraId="70EAC2C1" w14:textId="77777777" w:rsidTr="0074595F">
        <w:trPr>
          <w:trHeight w:val="831"/>
        </w:trPr>
        <w:tc>
          <w:tcPr>
            <w:tcW w:w="3099" w:type="dxa"/>
          </w:tcPr>
          <w:p w14:paraId="5182AB5B" w14:textId="11CA9184" w:rsidR="00E93627" w:rsidRPr="0083787B" w:rsidRDefault="008F40F9">
            <w:pPr>
              <w:rPr>
                <w:rFonts w:ascii="Arial" w:eastAsia="Arial" w:hAnsi="Arial" w:cs="Arial"/>
                <w:sz w:val="22"/>
                <w:szCs w:val="22"/>
              </w:rPr>
            </w:pPr>
            <w:r>
              <w:rPr>
                <w:rFonts w:ascii="Arial" w:eastAsia="Arial" w:hAnsi="Arial" w:cs="Arial"/>
                <w:sz w:val="22"/>
                <w:szCs w:val="22"/>
              </w:rPr>
              <w:t>Developing partnerships</w:t>
            </w:r>
          </w:p>
        </w:tc>
        <w:tc>
          <w:tcPr>
            <w:tcW w:w="7108" w:type="dxa"/>
            <w:gridSpan w:val="3"/>
          </w:tcPr>
          <w:p w14:paraId="1CF4A857" w14:textId="12CD4B2F" w:rsidR="00E93627" w:rsidRPr="007A6D06" w:rsidRDefault="008F40F9" w:rsidP="0083787B">
            <w:pPr>
              <w:widowControl w:val="0"/>
              <w:spacing w:line="276" w:lineRule="auto"/>
              <w:jc w:val="both"/>
              <w:rPr>
                <w:rFonts w:ascii="Arial" w:eastAsia="Arial" w:hAnsi="Arial" w:cs="Arial"/>
                <w:sz w:val="22"/>
                <w:szCs w:val="22"/>
              </w:rPr>
            </w:pPr>
            <w:r w:rsidRPr="007A6D06">
              <w:rPr>
                <w:rFonts w:ascii="Arial" w:eastAsia="Arial" w:hAnsi="Arial" w:cs="Arial"/>
                <w:sz w:val="22"/>
                <w:szCs w:val="22"/>
              </w:rPr>
              <w:t>The ability to establish formal and informal relationships inside and outside the organisation, and to anticipate and balance the needs of those whose cooperation is needed for the long-term success of the business.</w:t>
            </w:r>
          </w:p>
        </w:tc>
      </w:tr>
      <w:tr w:rsidR="00E93627" w:rsidRPr="008B3B59" w14:paraId="0B39DD3E" w14:textId="77777777" w:rsidTr="0074595F">
        <w:trPr>
          <w:trHeight w:val="831"/>
        </w:trPr>
        <w:tc>
          <w:tcPr>
            <w:tcW w:w="3099" w:type="dxa"/>
          </w:tcPr>
          <w:p w14:paraId="793E6C4F" w14:textId="4D8A6D8D" w:rsidR="00E93627" w:rsidRPr="0083787B" w:rsidRDefault="008F40F9">
            <w:pPr>
              <w:rPr>
                <w:rFonts w:ascii="Arial" w:eastAsia="Arial" w:hAnsi="Arial" w:cs="Arial"/>
                <w:sz w:val="22"/>
                <w:szCs w:val="22"/>
              </w:rPr>
            </w:pPr>
            <w:r>
              <w:rPr>
                <w:rFonts w:ascii="Arial" w:eastAsia="Arial" w:hAnsi="Arial" w:cs="Arial"/>
                <w:sz w:val="22"/>
                <w:szCs w:val="22"/>
              </w:rPr>
              <w:t>Engaging others through change</w:t>
            </w:r>
          </w:p>
        </w:tc>
        <w:tc>
          <w:tcPr>
            <w:tcW w:w="7108" w:type="dxa"/>
            <w:gridSpan w:val="3"/>
          </w:tcPr>
          <w:p w14:paraId="7ACFA6AB" w14:textId="08B3287A" w:rsidR="00E93627" w:rsidRPr="007A6D06" w:rsidRDefault="008F40F9" w:rsidP="00E93627">
            <w:pPr>
              <w:widowControl w:val="0"/>
              <w:spacing w:line="276" w:lineRule="auto"/>
              <w:jc w:val="both"/>
              <w:rPr>
                <w:rFonts w:ascii="Arial" w:eastAsia="Arial" w:hAnsi="Arial" w:cs="Arial"/>
                <w:sz w:val="22"/>
                <w:szCs w:val="22"/>
              </w:rPr>
            </w:pPr>
            <w:r w:rsidRPr="007A6D06">
              <w:rPr>
                <w:rFonts w:ascii="Arial" w:eastAsia="Arial" w:hAnsi="Arial" w:cs="Arial"/>
                <w:sz w:val="22"/>
                <w:szCs w:val="22"/>
              </w:rPr>
              <w:t xml:space="preserve">The ability to communicate a compelling vision throughout the organisation, generating genuine motivation and commitment and to </w:t>
            </w:r>
            <w:r w:rsidR="00170462" w:rsidRPr="007A6D06">
              <w:rPr>
                <w:rFonts w:ascii="Arial" w:eastAsia="Arial" w:hAnsi="Arial" w:cs="Arial"/>
                <w:sz w:val="22"/>
                <w:szCs w:val="22"/>
              </w:rPr>
              <w:t>function as</w:t>
            </w:r>
            <w:r w:rsidRPr="007A6D06">
              <w:rPr>
                <w:rFonts w:ascii="Arial" w:eastAsia="Arial" w:hAnsi="Arial" w:cs="Arial"/>
                <w:sz w:val="22"/>
                <w:szCs w:val="22"/>
              </w:rPr>
              <w:t xml:space="preserve"> a sponsor of change.</w:t>
            </w:r>
          </w:p>
        </w:tc>
      </w:tr>
      <w:tr w:rsidR="008F40F9" w:rsidRPr="008B3B59" w14:paraId="10420613" w14:textId="77777777" w:rsidTr="0074595F">
        <w:trPr>
          <w:trHeight w:val="831"/>
        </w:trPr>
        <w:tc>
          <w:tcPr>
            <w:tcW w:w="3099" w:type="dxa"/>
          </w:tcPr>
          <w:p w14:paraId="0EFCFDAF" w14:textId="4EDC7EAB" w:rsidR="008F40F9" w:rsidRPr="0083787B" w:rsidRDefault="008F40F9">
            <w:pPr>
              <w:rPr>
                <w:rFonts w:ascii="Arial" w:eastAsia="Arial" w:hAnsi="Arial" w:cs="Arial"/>
                <w:sz w:val="22"/>
                <w:szCs w:val="22"/>
              </w:rPr>
            </w:pPr>
            <w:r>
              <w:rPr>
                <w:rFonts w:ascii="Arial" w:eastAsia="Arial" w:hAnsi="Arial" w:cs="Arial"/>
                <w:sz w:val="22"/>
                <w:szCs w:val="22"/>
              </w:rPr>
              <w:t>Focussing on the future</w:t>
            </w:r>
          </w:p>
        </w:tc>
        <w:tc>
          <w:tcPr>
            <w:tcW w:w="7108" w:type="dxa"/>
            <w:gridSpan w:val="3"/>
          </w:tcPr>
          <w:p w14:paraId="1A9CE676" w14:textId="116E4868" w:rsidR="008F40F9" w:rsidRPr="007A6D06" w:rsidRDefault="008F40F9" w:rsidP="00E93627">
            <w:pPr>
              <w:widowControl w:val="0"/>
              <w:spacing w:line="276" w:lineRule="auto"/>
              <w:jc w:val="both"/>
              <w:rPr>
                <w:rFonts w:ascii="Arial" w:eastAsia="Arial" w:hAnsi="Arial" w:cs="Arial"/>
                <w:sz w:val="22"/>
                <w:szCs w:val="22"/>
              </w:rPr>
            </w:pPr>
            <w:r w:rsidRPr="007A6D06">
              <w:rPr>
                <w:rFonts w:ascii="Arial" w:eastAsia="Arial" w:hAnsi="Arial" w:cs="Arial"/>
                <w:sz w:val="22"/>
                <w:szCs w:val="22"/>
              </w:rPr>
              <w:t xml:space="preserve">Demonstrates enthusiasm about our future by identifying strategic issues, opportunities to drive sustainable, profitable growth, and managing risk. </w:t>
            </w:r>
          </w:p>
        </w:tc>
      </w:tr>
    </w:tbl>
    <w:p w14:paraId="45E95563" w14:textId="77777777" w:rsidR="00952B92" w:rsidRDefault="00952B92">
      <w:pPr>
        <w:rPr>
          <w:rFonts w:ascii="Arial" w:eastAsia="Arial" w:hAnsi="Arial" w:cs="Arial"/>
          <w:sz w:val="22"/>
          <w:szCs w:val="22"/>
        </w:rPr>
      </w:pPr>
    </w:p>
    <w:p w14:paraId="0BE52F4B" w14:textId="77777777" w:rsidR="002E43A0" w:rsidRPr="008B3B59" w:rsidRDefault="002E43A0">
      <w:pPr>
        <w:rPr>
          <w:rFonts w:ascii="Arial" w:eastAsia="Arial" w:hAnsi="Arial" w:cs="Arial"/>
          <w:sz w:val="22"/>
          <w:szCs w:val="22"/>
        </w:rPr>
      </w:pPr>
    </w:p>
    <w:sectPr w:rsidR="002E43A0" w:rsidRPr="008B3B59">
      <w:footerReference w:type="default" r:id="rId8"/>
      <w:pgSz w:w="11906" w:h="16838"/>
      <w:pgMar w:top="851" w:right="851" w:bottom="851" w:left="851"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59784" w14:textId="77777777" w:rsidR="00720552" w:rsidRDefault="00720552">
      <w:r>
        <w:separator/>
      </w:r>
    </w:p>
  </w:endnote>
  <w:endnote w:type="continuationSeparator" w:id="0">
    <w:p w14:paraId="69E770CC" w14:textId="77777777" w:rsidR="00720552" w:rsidRDefault="00720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3509187"/>
      <w:docPartObj>
        <w:docPartGallery w:val="Page Numbers (Bottom of Page)"/>
        <w:docPartUnique/>
      </w:docPartObj>
    </w:sdtPr>
    <w:sdtEndPr>
      <w:rPr>
        <w:noProof/>
      </w:rPr>
    </w:sdtEndPr>
    <w:sdtContent>
      <w:p w14:paraId="01FFE2DE" w14:textId="77777777" w:rsidR="00AA05B5" w:rsidRDefault="00AA05B5">
        <w:pPr>
          <w:pStyle w:val="Footer"/>
          <w:jc w:val="right"/>
        </w:pPr>
        <w:r>
          <w:fldChar w:fldCharType="begin"/>
        </w:r>
        <w:r>
          <w:instrText xml:space="preserve"> PAGE   \* MERGEFORMAT </w:instrText>
        </w:r>
        <w:r>
          <w:fldChar w:fldCharType="separate"/>
        </w:r>
        <w:r w:rsidR="00BF7FF4">
          <w:rPr>
            <w:noProof/>
          </w:rPr>
          <w:t>1</w:t>
        </w:r>
        <w:r>
          <w:rPr>
            <w:noProof/>
          </w:rPr>
          <w:fldChar w:fldCharType="end"/>
        </w:r>
      </w:p>
    </w:sdtContent>
  </w:sdt>
  <w:p w14:paraId="50AF199E" w14:textId="77777777" w:rsidR="00952B92" w:rsidRDefault="00952B92">
    <w:pPr>
      <w:tabs>
        <w:tab w:val="center" w:pos="4153"/>
        <w:tab w:val="right" w:pos="8306"/>
      </w:tabs>
      <w:spacing w:after="301"/>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3E2F6" w14:textId="77777777" w:rsidR="00720552" w:rsidRDefault="00720552">
      <w:r>
        <w:separator/>
      </w:r>
    </w:p>
  </w:footnote>
  <w:footnote w:type="continuationSeparator" w:id="0">
    <w:p w14:paraId="225DBB5D" w14:textId="77777777" w:rsidR="00720552" w:rsidRDefault="007205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F518E"/>
    <w:multiLevelType w:val="multilevel"/>
    <w:tmpl w:val="E676E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825D7"/>
    <w:multiLevelType w:val="multilevel"/>
    <w:tmpl w:val="CD10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36735"/>
    <w:multiLevelType w:val="multilevel"/>
    <w:tmpl w:val="5B287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27774A"/>
    <w:multiLevelType w:val="multilevel"/>
    <w:tmpl w:val="50D0B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DE285C"/>
    <w:multiLevelType w:val="multilevel"/>
    <w:tmpl w:val="3B3E1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093AAA"/>
    <w:multiLevelType w:val="multilevel"/>
    <w:tmpl w:val="741AA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B14DB2"/>
    <w:multiLevelType w:val="multilevel"/>
    <w:tmpl w:val="C634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F239DD"/>
    <w:multiLevelType w:val="multilevel"/>
    <w:tmpl w:val="103AB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B14D12"/>
    <w:multiLevelType w:val="multilevel"/>
    <w:tmpl w:val="C622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1B1F86"/>
    <w:multiLevelType w:val="multilevel"/>
    <w:tmpl w:val="297A7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6553AE"/>
    <w:multiLevelType w:val="multilevel"/>
    <w:tmpl w:val="E7462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B86D6D"/>
    <w:multiLevelType w:val="hybridMultilevel"/>
    <w:tmpl w:val="1DC8CCA0"/>
    <w:lvl w:ilvl="0" w:tplc="FD1EFD0A">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E97FB5"/>
    <w:multiLevelType w:val="multilevel"/>
    <w:tmpl w:val="407AF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C95C35"/>
    <w:multiLevelType w:val="multilevel"/>
    <w:tmpl w:val="3B56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9C779B"/>
    <w:multiLevelType w:val="multilevel"/>
    <w:tmpl w:val="88582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701A39"/>
    <w:multiLevelType w:val="multilevel"/>
    <w:tmpl w:val="4532F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5C1C16"/>
    <w:multiLevelType w:val="multilevel"/>
    <w:tmpl w:val="65748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A1404C"/>
    <w:multiLevelType w:val="multilevel"/>
    <w:tmpl w:val="ACFE4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531DFF"/>
    <w:multiLevelType w:val="multilevel"/>
    <w:tmpl w:val="D3867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2D0803"/>
    <w:multiLevelType w:val="multilevel"/>
    <w:tmpl w:val="2B92D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1052CF"/>
    <w:multiLevelType w:val="hybridMultilevel"/>
    <w:tmpl w:val="281AC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CF3B3D"/>
    <w:multiLevelType w:val="hybridMultilevel"/>
    <w:tmpl w:val="C41AD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2B5475"/>
    <w:multiLevelType w:val="multilevel"/>
    <w:tmpl w:val="A1222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1B5BDE"/>
    <w:multiLevelType w:val="multilevel"/>
    <w:tmpl w:val="4B046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FD315E"/>
    <w:multiLevelType w:val="hybridMultilevel"/>
    <w:tmpl w:val="5E1CD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6966486">
    <w:abstractNumId w:val="20"/>
  </w:num>
  <w:num w:numId="2" w16cid:durableId="1759711053">
    <w:abstractNumId w:val="24"/>
  </w:num>
  <w:num w:numId="3" w16cid:durableId="855266719">
    <w:abstractNumId w:val="21"/>
  </w:num>
  <w:num w:numId="4" w16cid:durableId="1455444680">
    <w:abstractNumId w:val="11"/>
  </w:num>
  <w:num w:numId="5" w16cid:durableId="1264611116">
    <w:abstractNumId w:val="18"/>
  </w:num>
  <w:num w:numId="6" w16cid:durableId="615020985">
    <w:abstractNumId w:val="14"/>
  </w:num>
  <w:num w:numId="7" w16cid:durableId="135726333">
    <w:abstractNumId w:val="2"/>
  </w:num>
  <w:num w:numId="8" w16cid:durableId="912086108">
    <w:abstractNumId w:val="1"/>
  </w:num>
  <w:num w:numId="9" w16cid:durableId="1213418803">
    <w:abstractNumId w:val="6"/>
  </w:num>
  <w:num w:numId="10" w16cid:durableId="352851176">
    <w:abstractNumId w:val="22"/>
  </w:num>
  <w:num w:numId="11" w16cid:durableId="186530644">
    <w:abstractNumId w:val="8"/>
  </w:num>
  <w:num w:numId="12" w16cid:durableId="215092154">
    <w:abstractNumId w:val="12"/>
  </w:num>
  <w:num w:numId="13" w16cid:durableId="527304128">
    <w:abstractNumId w:val="4"/>
  </w:num>
  <w:num w:numId="14" w16cid:durableId="928201048">
    <w:abstractNumId w:val="16"/>
  </w:num>
  <w:num w:numId="15" w16cid:durableId="307787303">
    <w:abstractNumId w:val="9"/>
  </w:num>
  <w:num w:numId="16" w16cid:durableId="1127357883">
    <w:abstractNumId w:val="23"/>
  </w:num>
  <w:num w:numId="17" w16cid:durableId="1883443226">
    <w:abstractNumId w:val="13"/>
  </w:num>
  <w:num w:numId="18" w16cid:durableId="1133403789">
    <w:abstractNumId w:val="15"/>
  </w:num>
  <w:num w:numId="19" w16cid:durableId="1036658456">
    <w:abstractNumId w:val="3"/>
  </w:num>
  <w:num w:numId="20" w16cid:durableId="584848482">
    <w:abstractNumId w:val="0"/>
  </w:num>
  <w:num w:numId="21" w16cid:durableId="1676222393">
    <w:abstractNumId w:val="5"/>
  </w:num>
  <w:num w:numId="22" w16cid:durableId="1593277255">
    <w:abstractNumId w:val="10"/>
  </w:num>
  <w:num w:numId="23" w16cid:durableId="142083831">
    <w:abstractNumId w:val="7"/>
  </w:num>
  <w:num w:numId="24" w16cid:durableId="809438063">
    <w:abstractNumId w:val="19"/>
  </w:num>
  <w:num w:numId="25" w16cid:durableId="6003758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B92"/>
    <w:rsid w:val="00001DCA"/>
    <w:rsid w:val="00005B50"/>
    <w:rsid w:val="00014280"/>
    <w:rsid w:val="00015451"/>
    <w:rsid w:val="00015D9A"/>
    <w:rsid w:val="000626D3"/>
    <w:rsid w:val="00064FFE"/>
    <w:rsid w:val="00071A21"/>
    <w:rsid w:val="000738D2"/>
    <w:rsid w:val="00074DD4"/>
    <w:rsid w:val="000B179E"/>
    <w:rsid w:val="000B7050"/>
    <w:rsid w:val="000B75F8"/>
    <w:rsid w:val="000D5E6D"/>
    <w:rsid w:val="000F5B06"/>
    <w:rsid w:val="00103CFF"/>
    <w:rsid w:val="00106197"/>
    <w:rsid w:val="001075AB"/>
    <w:rsid w:val="00117000"/>
    <w:rsid w:val="001216EC"/>
    <w:rsid w:val="00127349"/>
    <w:rsid w:val="001479DA"/>
    <w:rsid w:val="00161929"/>
    <w:rsid w:val="001648E0"/>
    <w:rsid w:val="00170462"/>
    <w:rsid w:val="00170E27"/>
    <w:rsid w:val="001737B3"/>
    <w:rsid w:val="00175589"/>
    <w:rsid w:val="00184EFB"/>
    <w:rsid w:val="0018610F"/>
    <w:rsid w:val="001A2742"/>
    <w:rsid w:val="001A5CA1"/>
    <w:rsid w:val="001B0181"/>
    <w:rsid w:val="001B081F"/>
    <w:rsid w:val="001B2B78"/>
    <w:rsid w:val="001B7CC3"/>
    <w:rsid w:val="001C1BFA"/>
    <w:rsid w:val="001D74BF"/>
    <w:rsid w:val="001D76C7"/>
    <w:rsid w:val="002007EE"/>
    <w:rsid w:val="0020204C"/>
    <w:rsid w:val="00203797"/>
    <w:rsid w:val="00203ECC"/>
    <w:rsid w:val="0022714E"/>
    <w:rsid w:val="00234958"/>
    <w:rsid w:val="00237FB5"/>
    <w:rsid w:val="00240A16"/>
    <w:rsid w:val="00247CD4"/>
    <w:rsid w:val="00251B33"/>
    <w:rsid w:val="0025346F"/>
    <w:rsid w:val="00254677"/>
    <w:rsid w:val="00262A39"/>
    <w:rsid w:val="00264726"/>
    <w:rsid w:val="00280D78"/>
    <w:rsid w:val="00286E6F"/>
    <w:rsid w:val="00296392"/>
    <w:rsid w:val="002A345C"/>
    <w:rsid w:val="002A3BA2"/>
    <w:rsid w:val="002A6623"/>
    <w:rsid w:val="002E43A0"/>
    <w:rsid w:val="002F249A"/>
    <w:rsid w:val="002F7438"/>
    <w:rsid w:val="0030514F"/>
    <w:rsid w:val="00312457"/>
    <w:rsid w:val="00312B55"/>
    <w:rsid w:val="003168DA"/>
    <w:rsid w:val="00321457"/>
    <w:rsid w:val="003221B0"/>
    <w:rsid w:val="00324080"/>
    <w:rsid w:val="00325D21"/>
    <w:rsid w:val="0034243E"/>
    <w:rsid w:val="0034390B"/>
    <w:rsid w:val="003632D7"/>
    <w:rsid w:val="00370C67"/>
    <w:rsid w:val="003763F0"/>
    <w:rsid w:val="003A0A78"/>
    <w:rsid w:val="003B15BC"/>
    <w:rsid w:val="004065AE"/>
    <w:rsid w:val="00414032"/>
    <w:rsid w:val="00420147"/>
    <w:rsid w:val="00436D0D"/>
    <w:rsid w:val="0044229A"/>
    <w:rsid w:val="004446C0"/>
    <w:rsid w:val="00445E11"/>
    <w:rsid w:val="00451113"/>
    <w:rsid w:val="00467BD0"/>
    <w:rsid w:val="00476E2E"/>
    <w:rsid w:val="00481E90"/>
    <w:rsid w:val="0048423D"/>
    <w:rsid w:val="00491E7F"/>
    <w:rsid w:val="00492145"/>
    <w:rsid w:val="00496895"/>
    <w:rsid w:val="004A54FC"/>
    <w:rsid w:val="004B19BC"/>
    <w:rsid w:val="004C28CC"/>
    <w:rsid w:val="004C72EC"/>
    <w:rsid w:val="004D105E"/>
    <w:rsid w:val="004D1E69"/>
    <w:rsid w:val="004F4D63"/>
    <w:rsid w:val="004F6EF3"/>
    <w:rsid w:val="0050020B"/>
    <w:rsid w:val="00502673"/>
    <w:rsid w:val="00506821"/>
    <w:rsid w:val="00517164"/>
    <w:rsid w:val="00521612"/>
    <w:rsid w:val="005305F8"/>
    <w:rsid w:val="00531EBA"/>
    <w:rsid w:val="00536138"/>
    <w:rsid w:val="00545366"/>
    <w:rsid w:val="0055358D"/>
    <w:rsid w:val="00560F8A"/>
    <w:rsid w:val="0056543A"/>
    <w:rsid w:val="00567200"/>
    <w:rsid w:val="005814AA"/>
    <w:rsid w:val="00583B2C"/>
    <w:rsid w:val="005A5F6E"/>
    <w:rsid w:val="005B1098"/>
    <w:rsid w:val="005B138A"/>
    <w:rsid w:val="005B7343"/>
    <w:rsid w:val="005C19AA"/>
    <w:rsid w:val="005C72A9"/>
    <w:rsid w:val="005F3483"/>
    <w:rsid w:val="005F4B82"/>
    <w:rsid w:val="005F6FD9"/>
    <w:rsid w:val="006002A4"/>
    <w:rsid w:val="0060320C"/>
    <w:rsid w:val="006061CD"/>
    <w:rsid w:val="00610CAB"/>
    <w:rsid w:val="00621824"/>
    <w:rsid w:val="00624B29"/>
    <w:rsid w:val="00633F21"/>
    <w:rsid w:val="00634138"/>
    <w:rsid w:val="00637026"/>
    <w:rsid w:val="0064055B"/>
    <w:rsid w:val="0064232A"/>
    <w:rsid w:val="00646133"/>
    <w:rsid w:val="0065058F"/>
    <w:rsid w:val="006516A8"/>
    <w:rsid w:val="00652521"/>
    <w:rsid w:val="00666461"/>
    <w:rsid w:val="00681EFA"/>
    <w:rsid w:val="00696A90"/>
    <w:rsid w:val="00697003"/>
    <w:rsid w:val="00697647"/>
    <w:rsid w:val="006A222E"/>
    <w:rsid w:val="006A4456"/>
    <w:rsid w:val="006A549D"/>
    <w:rsid w:val="006B6B22"/>
    <w:rsid w:val="006B754C"/>
    <w:rsid w:val="006C5525"/>
    <w:rsid w:val="006C675B"/>
    <w:rsid w:val="006E1CE6"/>
    <w:rsid w:val="006E758D"/>
    <w:rsid w:val="006F1FD4"/>
    <w:rsid w:val="006F3D79"/>
    <w:rsid w:val="00703296"/>
    <w:rsid w:val="00703BBD"/>
    <w:rsid w:val="00720552"/>
    <w:rsid w:val="007340DC"/>
    <w:rsid w:val="00734307"/>
    <w:rsid w:val="007441CA"/>
    <w:rsid w:val="0074595F"/>
    <w:rsid w:val="007560C6"/>
    <w:rsid w:val="00757B70"/>
    <w:rsid w:val="0076387F"/>
    <w:rsid w:val="007A6D06"/>
    <w:rsid w:val="007C1492"/>
    <w:rsid w:val="007C4254"/>
    <w:rsid w:val="007C6284"/>
    <w:rsid w:val="007C6F24"/>
    <w:rsid w:val="007D5389"/>
    <w:rsid w:val="007F03DE"/>
    <w:rsid w:val="007F7C1C"/>
    <w:rsid w:val="008069FE"/>
    <w:rsid w:val="00807480"/>
    <w:rsid w:val="00812A38"/>
    <w:rsid w:val="00815232"/>
    <w:rsid w:val="0083787B"/>
    <w:rsid w:val="008451D3"/>
    <w:rsid w:val="00850096"/>
    <w:rsid w:val="00850626"/>
    <w:rsid w:val="00854FB1"/>
    <w:rsid w:val="00866094"/>
    <w:rsid w:val="00881C1F"/>
    <w:rsid w:val="0088472C"/>
    <w:rsid w:val="00884881"/>
    <w:rsid w:val="008B1507"/>
    <w:rsid w:val="008B30B1"/>
    <w:rsid w:val="008B3B59"/>
    <w:rsid w:val="008C2888"/>
    <w:rsid w:val="008C54F9"/>
    <w:rsid w:val="008D5894"/>
    <w:rsid w:val="008D77E9"/>
    <w:rsid w:val="008F1B3B"/>
    <w:rsid w:val="008F40F9"/>
    <w:rsid w:val="008F4328"/>
    <w:rsid w:val="008F4CE3"/>
    <w:rsid w:val="009041A3"/>
    <w:rsid w:val="009233FB"/>
    <w:rsid w:val="00925B3E"/>
    <w:rsid w:val="00935088"/>
    <w:rsid w:val="009358A5"/>
    <w:rsid w:val="00944F0E"/>
    <w:rsid w:val="0094720F"/>
    <w:rsid w:val="00952B92"/>
    <w:rsid w:val="009613DB"/>
    <w:rsid w:val="009624C7"/>
    <w:rsid w:val="009663F9"/>
    <w:rsid w:val="00973447"/>
    <w:rsid w:val="00987337"/>
    <w:rsid w:val="00992FAB"/>
    <w:rsid w:val="009B1FF5"/>
    <w:rsid w:val="009B2705"/>
    <w:rsid w:val="009B5C77"/>
    <w:rsid w:val="009C0022"/>
    <w:rsid w:val="009D230E"/>
    <w:rsid w:val="009D3857"/>
    <w:rsid w:val="009D592F"/>
    <w:rsid w:val="009E35E5"/>
    <w:rsid w:val="009F28F3"/>
    <w:rsid w:val="009F679A"/>
    <w:rsid w:val="00A12D58"/>
    <w:rsid w:val="00A16B94"/>
    <w:rsid w:val="00A20A2F"/>
    <w:rsid w:val="00A2491D"/>
    <w:rsid w:val="00A27514"/>
    <w:rsid w:val="00A42EA5"/>
    <w:rsid w:val="00A4323C"/>
    <w:rsid w:val="00A47E33"/>
    <w:rsid w:val="00A527D1"/>
    <w:rsid w:val="00A60378"/>
    <w:rsid w:val="00A77A08"/>
    <w:rsid w:val="00A91824"/>
    <w:rsid w:val="00AA05B5"/>
    <w:rsid w:val="00AB3BD0"/>
    <w:rsid w:val="00AB610A"/>
    <w:rsid w:val="00AB6CD6"/>
    <w:rsid w:val="00AD06D0"/>
    <w:rsid w:val="00AE1307"/>
    <w:rsid w:val="00AF0665"/>
    <w:rsid w:val="00B20817"/>
    <w:rsid w:val="00B334A4"/>
    <w:rsid w:val="00B46793"/>
    <w:rsid w:val="00B54FA1"/>
    <w:rsid w:val="00B6481A"/>
    <w:rsid w:val="00B668AC"/>
    <w:rsid w:val="00B669B6"/>
    <w:rsid w:val="00B75354"/>
    <w:rsid w:val="00B8091B"/>
    <w:rsid w:val="00B84D44"/>
    <w:rsid w:val="00B86BD9"/>
    <w:rsid w:val="00B926C9"/>
    <w:rsid w:val="00BA0335"/>
    <w:rsid w:val="00BB1310"/>
    <w:rsid w:val="00BB5507"/>
    <w:rsid w:val="00BB7D00"/>
    <w:rsid w:val="00BC4633"/>
    <w:rsid w:val="00BD5E2D"/>
    <w:rsid w:val="00BF7FF4"/>
    <w:rsid w:val="00C129FB"/>
    <w:rsid w:val="00C20D54"/>
    <w:rsid w:val="00C257AA"/>
    <w:rsid w:val="00C32A82"/>
    <w:rsid w:val="00C3499A"/>
    <w:rsid w:val="00C379EC"/>
    <w:rsid w:val="00C42E9F"/>
    <w:rsid w:val="00C464AD"/>
    <w:rsid w:val="00C5001A"/>
    <w:rsid w:val="00C5204B"/>
    <w:rsid w:val="00C56E70"/>
    <w:rsid w:val="00C74C48"/>
    <w:rsid w:val="00C75502"/>
    <w:rsid w:val="00C82CFF"/>
    <w:rsid w:val="00C9559C"/>
    <w:rsid w:val="00C959CB"/>
    <w:rsid w:val="00C96E2A"/>
    <w:rsid w:val="00CA0572"/>
    <w:rsid w:val="00CA2A28"/>
    <w:rsid w:val="00CA48D0"/>
    <w:rsid w:val="00CC754D"/>
    <w:rsid w:val="00CD5E36"/>
    <w:rsid w:val="00CE3A33"/>
    <w:rsid w:val="00CE4862"/>
    <w:rsid w:val="00CE69CC"/>
    <w:rsid w:val="00CF0721"/>
    <w:rsid w:val="00CF3A56"/>
    <w:rsid w:val="00D02974"/>
    <w:rsid w:val="00D02BFA"/>
    <w:rsid w:val="00D25A13"/>
    <w:rsid w:val="00D542FB"/>
    <w:rsid w:val="00D56AD2"/>
    <w:rsid w:val="00D656F2"/>
    <w:rsid w:val="00D666C4"/>
    <w:rsid w:val="00D71B67"/>
    <w:rsid w:val="00D76775"/>
    <w:rsid w:val="00D8499B"/>
    <w:rsid w:val="00D91707"/>
    <w:rsid w:val="00DB454F"/>
    <w:rsid w:val="00DB7173"/>
    <w:rsid w:val="00DB77C0"/>
    <w:rsid w:val="00DC5B6D"/>
    <w:rsid w:val="00DD77C9"/>
    <w:rsid w:val="00DF20A2"/>
    <w:rsid w:val="00DF5F2D"/>
    <w:rsid w:val="00E07D3F"/>
    <w:rsid w:val="00E105A6"/>
    <w:rsid w:val="00E16974"/>
    <w:rsid w:val="00E26366"/>
    <w:rsid w:val="00E26A1B"/>
    <w:rsid w:val="00E26DC0"/>
    <w:rsid w:val="00E27F89"/>
    <w:rsid w:val="00E340C2"/>
    <w:rsid w:val="00E40EAD"/>
    <w:rsid w:val="00E47392"/>
    <w:rsid w:val="00E47D23"/>
    <w:rsid w:val="00E50D57"/>
    <w:rsid w:val="00E53E91"/>
    <w:rsid w:val="00E54C4E"/>
    <w:rsid w:val="00E622AB"/>
    <w:rsid w:val="00E65126"/>
    <w:rsid w:val="00E713EC"/>
    <w:rsid w:val="00E71D96"/>
    <w:rsid w:val="00E85AAB"/>
    <w:rsid w:val="00E871E2"/>
    <w:rsid w:val="00E9111E"/>
    <w:rsid w:val="00E9207A"/>
    <w:rsid w:val="00E93627"/>
    <w:rsid w:val="00E93CD8"/>
    <w:rsid w:val="00E95542"/>
    <w:rsid w:val="00EA130A"/>
    <w:rsid w:val="00EA4A0E"/>
    <w:rsid w:val="00EB1E83"/>
    <w:rsid w:val="00EC5F49"/>
    <w:rsid w:val="00EC7E68"/>
    <w:rsid w:val="00ED78A1"/>
    <w:rsid w:val="00EE2B26"/>
    <w:rsid w:val="00EE5EB4"/>
    <w:rsid w:val="00EF1854"/>
    <w:rsid w:val="00F02D90"/>
    <w:rsid w:val="00F06364"/>
    <w:rsid w:val="00F2200D"/>
    <w:rsid w:val="00F30C8B"/>
    <w:rsid w:val="00F30FE7"/>
    <w:rsid w:val="00F310DA"/>
    <w:rsid w:val="00F34FE6"/>
    <w:rsid w:val="00F35C9D"/>
    <w:rsid w:val="00F42D65"/>
    <w:rsid w:val="00F529C6"/>
    <w:rsid w:val="00F52EEB"/>
    <w:rsid w:val="00F60CA6"/>
    <w:rsid w:val="00F66E1C"/>
    <w:rsid w:val="00F67005"/>
    <w:rsid w:val="00F737F5"/>
    <w:rsid w:val="00F7483A"/>
    <w:rsid w:val="00F767FB"/>
    <w:rsid w:val="00F83076"/>
    <w:rsid w:val="00F87065"/>
    <w:rsid w:val="00F9162B"/>
    <w:rsid w:val="00F94BED"/>
    <w:rsid w:val="00F97A2B"/>
    <w:rsid w:val="00FA4E9D"/>
    <w:rsid w:val="00FB30F8"/>
    <w:rsid w:val="00FC4AB1"/>
    <w:rsid w:val="00FD1798"/>
    <w:rsid w:val="00FE0D4A"/>
    <w:rsid w:val="00FE3585"/>
    <w:rsid w:val="00FF314D"/>
    <w:rsid w:val="00FF37A8"/>
    <w:rsid w:val="00FF520C"/>
    <w:rsid w:val="00FF68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21829"/>
  <w15:docId w15:val="{2688AF09-96AF-4E51-B3DA-D0AE07917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en-GB" w:eastAsia="en-GB"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outlineLvl w:val="0"/>
    </w:pPr>
    <w:rPr>
      <w:b/>
    </w:rPr>
  </w:style>
  <w:style w:type="paragraph" w:styleId="Heading2">
    <w:name w:val="heading 2"/>
    <w:basedOn w:val="Normal"/>
    <w:next w:val="Normal"/>
    <w:pPr>
      <w:keepNext/>
      <w:keepLines/>
      <w:jc w:val="center"/>
      <w:outlineLvl w:val="1"/>
    </w:pPr>
    <w:rPr>
      <w:b/>
    </w:rPr>
  </w:style>
  <w:style w:type="paragraph" w:styleId="Heading3">
    <w:name w:val="heading 3"/>
    <w:basedOn w:val="Normal"/>
    <w:next w:val="Normal"/>
    <w:pPr>
      <w:keepNext/>
      <w:keepLines/>
      <w:spacing w:before="240" w:after="60"/>
      <w:outlineLvl w:val="2"/>
    </w:pPr>
    <w:rPr>
      <w:rFonts w:ascii="Arial" w:eastAsia="Arial" w:hAnsi="Arial" w:cs="Arial"/>
      <w:b/>
      <w:sz w:val="26"/>
      <w:szCs w:val="26"/>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40" w:after="6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jc w:val="center"/>
    </w:pPr>
    <w:rPr>
      <w:b/>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BB1310"/>
    <w:rPr>
      <w:rFonts w:ascii="Tahoma" w:hAnsi="Tahoma" w:cs="Tahoma"/>
      <w:sz w:val="16"/>
      <w:szCs w:val="16"/>
    </w:rPr>
  </w:style>
  <w:style w:type="character" w:customStyle="1" w:styleId="BalloonTextChar">
    <w:name w:val="Balloon Text Char"/>
    <w:basedOn w:val="DefaultParagraphFont"/>
    <w:link w:val="BalloonText"/>
    <w:uiPriority w:val="99"/>
    <w:semiHidden/>
    <w:rsid w:val="00BB1310"/>
    <w:rPr>
      <w:rFonts w:ascii="Tahoma" w:hAnsi="Tahoma" w:cs="Tahoma"/>
      <w:sz w:val="16"/>
      <w:szCs w:val="16"/>
    </w:rPr>
  </w:style>
  <w:style w:type="paragraph" w:styleId="ListParagraph">
    <w:name w:val="List Paragraph"/>
    <w:basedOn w:val="Normal"/>
    <w:uiPriority w:val="34"/>
    <w:qFormat/>
    <w:rsid w:val="00E93627"/>
    <w:pPr>
      <w:pBdr>
        <w:top w:val="none" w:sz="0" w:space="0" w:color="auto"/>
        <w:left w:val="none" w:sz="0" w:space="0" w:color="auto"/>
        <w:bottom w:val="none" w:sz="0" w:space="0" w:color="auto"/>
        <w:right w:val="none" w:sz="0" w:space="0" w:color="auto"/>
        <w:between w:val="none" w:sz="0" w:space="0" w:color="auto"/>
      </w:pBdr>
      <w:spacing w:after="200" w:line="276" w:lineRule="auto"/>
      <w:ind w:left="720"/>
      <w:contextualSpacing/>
    </w:pPr>
    <w:rPr>
      <w:rFonts w:asciiTheme="minorHAnsi" w:eastAsiaTheme="minorHAnsi" w:hAnsiTheme="minorHAnsi" w:cstheme="minorBidi"/>
      <w:color w:val="auto"/>
      <w:sz w:val="22"/>
      <w:szCs w:val="22"/>
      <w:lang w:eastAsia="en-US"/>
    </w:rPr>
  </w:style>
  <w:style w:type="paragraph" w:styleId="Header">
    <w:name w:val="header"/>
    <w:basedOn w:val="Normal"/>
    <w:link w:val="HeaderChar"/>
    <w:uiPriority w:val="99"/>
    <w:unhideWhenUsed/>
    <w:rsid w:val="00AA05B5"/>
    <w:pPr>
      <w:tabs>
        <w:tab w:val="center" w:pos="4513"/>
        <w:tab w:val="right" w:pos="9026"/>
      </w:tabs>
    </w:pPr>
  </w:style>
  <w:style w:type="character" w:customStyle="1" w:styleId="HeaderChar">
    <w:name w:val="Header Char"/>
    <w:basedOn w:val="DefaultParagraphFont"/>
    <w:link w:val="Header"/>
    <w:uiPriority w:val="99"/>
    <w:rsid w:val="00AA05B5"/>
  </w:style>
  <w:style w:type="paragraph" w:styleId="Footer">
    <w:name w:val="footer"/>
    <w:basedOn w:val="Normal"/>
    <w:link w:val="FooterChar"/>
    <w:uiPriority w:val="99"/>
    <w:unhideWhenUsed/>
    <w:rsid w:val="00AA05B5"/>
    <w:pPr>
      <w:tabs>
        <w:tab w:val="center" w:pos="4513"/>
        <w:tab w:val="right" w:pos="9026"/>
      </w:tabs>
    </w:pPr>
  </w:style>
  <w:style w:type="character" w:customStyle="1" w:styleId="FooterChar">
    <w:name w:val="Footer Char"/>
    <w:basedOn w:val="DefaultParagraphFont"/>
    <w:link w:val="Footer"/>
    <w:uiPriority w:val="99"/>
    <w:rsid w:val="00AA0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53779">
      <w:bodyDiv w:val="1"/>
      <w:marLeft w:val="0"/>
      <w:marRight w:val="0"/>
      <w:marTop w:val="0"/>
      <w:marBottom w:val="0"/>
      <w:divBdr>
        <w:top w:val="none" w:sz="0" w:space="0" w:color="auto"/>
        <w:left w:val="none" w:sz="0" w:space="0" w:color="auto"/>
        <w:bottom w:val="none" w:sz="0" w:space="0" w:color="auto"/>
        <w:right w:val="none" w:sz="0" w:space="0" w:color="auto"/>
      </w:divBdr>
    </w:div>
    <w:div w:id="196042784">
      <w:bodyDiv w:val="1"/>
      <w:marLeft w:val="0"/>
      <w:marRight w:val="0"/>
      <w:marTop w:val="0"/>
      <w:marBottom w:val="0"/>
      <w:divBdr>
        <w:top w:val="none" w:sz="0" w:space="0" w:color="auto"/>
        <w:left w:val="none" w:sz="0" w:space="0" w:color="auto"/>
        <w:bottom w:val="none" w:sz="0" w:space="0" w:color="auto"/>
        <w:right w:val="none" w:sz="0" w:space="0" w:color="auto"/>
      </w:divBdr>
    </w:div>
    <w:div w:id="316763483">
      <w:bodyDiv w:val="1"/>
      <w:marLeft w:val="0"/>
      <w:marRight w:val="0"/>
      <w:marTop w:val="0"/>
      <w:marBottom w:val="0"/>
      <w:divBdr>
        <w:top w:val="none" w:sz="0" w:space="0" w:color="auto"/>
        <w:left w:val="none" w:sz="0" w:space="0" w:color="auto"/>
        <w:bottom w:val="none" w:sz="0" w:space="0" w:color="auto"/>
        <w:right w:val="none" w:sz="0" w:space="0" w:color="auto"/>
      </w:divBdr>
    </w:div>
    <w:div w:id="844248553">
      <w:bodyDiv w:val="1"/>
      <w:marLeft w:val="0"/>
      <w:marRight w:val="0"/>
      <w:marTop w:val="0"/>
      <w:marBottom w:val="0"/>
      <w:divBdr>
        <w:top w:val="none" w:sz="0" w:space="0" w:color="auto"/>
        <w:left w:val="none" w:sz="0" w:space="0" w:color="auto"/>
        <w:bottom w:val="none" w:sz="0" w:space="0" w:color="auto"/>
        <w:right w:val="none" w:sz="0" w:space="0" w:color="auto"/>
      </w:divBdr>
    </w:div>
    <w:div w:id="886066431">
      <w:bodyDiv w:val="1"/>
      <w:marLeft w:val="0"/>
      <w:marRight w:val="0"/>
      <w:marTop w:val="0"/>
      <w:marBottom w:val="0"/>
      <w:divBdr>
        <w:top w:val="none" w:sz="0" w:space="0" w:color="auto"/>
        <w:left w:val="none" w:sz="0" w:space="0" w:color="auto"/>
        <w:bottom w:val="none" w:sz="0" w:space="0" w:color="auto"/>
        <w:right w:val="none" w:sz="0" w:space="0" w:color="auto"/>
      </w:divBdr>
    </w:div>
    <w:div w:id="1168910323">
      <w:bodyDiv w:val="1"/>
      <w:marLeft w:val="0"/>
      <w:marRight w:val="0"/>
      <w:marTop w:val="0"/>
      <w:marBottom w:val="0"/>
      <w:divBdr>
        <w:top w:val="none" w:sz="0" w:space="0" w:color="auto"/>
        <w:left w:val="none" w:sz="0" w:space="0" w:color="auto"/>
        <w:bottom w:val="none" w:sz="0" w:space="0" w:color="auto"/>
        <w:right w:val="none" w:sz="0" w:space="0" w:color="auto"/>
      </w:divBdr>
    </w:div>
    <w:div w:id="1339503672">
      <w:bodyDiv w:val="1"/>
      <w:marLeft w:val="0"/>
      <w:marRight w:val="0"/>
      <w:marTop w:val="0"/>
      <w:marBottom w:val="0"/>
      <w:divBdr>
        <w:top w:val="none" w:sz="0" w:space="0" w:color="auto"/>
        <w:left w:val="none" w:sz="0" w:space="0" w:color="auto"/>
        <w:bottom w:val="none" w:sz="0" w:space="0" w:color="auto"/>
        <w:right w:val="none" w:sz="0" w:space="0" w:color="auto"/>
      </w:divBdr>
    </w:div>
    <w:div w:id="1346442574">
      <w:bodyDiv w:val="1"/>
      <w:marLeft w:val="0"/>
      <w:marRight w:val="0"/>
      <w:marTop w:val="0"/>
      <w:marBottom w:val="0"/>
      <w:divBdr>
        <w:top w:val="none" w:sz="0" w:space="0" w:color="auto"/>
        <w:left w:val="none" w:sz="0" w:space="0" w:color="auto"/>
        <w:bottom w:val="none" w:sz="0" w:space="0" w:color="auto"/>
        <w:right w:val="none" w:sz="0" w:space="0" w:color="auto"/>
      </w:divBdr>
    </w:div>
    <w:div w:id="1729105552">
      <w:bodyDiv w:val="1"/>
      <w:marLeft w:val="0"/>
      <w:marRight w:val="0"/>
      <w:marTop w:val="0"/>
      <w:marBottom w:val="0"/>
      <w:divBdr>
        <w:top w:val="none" w:sz="0" w:space="0" w:color="auto"/>
        <w:left w:val="none" w:sz="0" w:space="0" w:color="auto"/>
        <w:bottom w:val="none" w:sz="0" w:space="0" w:color="auto"/>
        <w:right w:val="none" w:sz="0" w:space="0" w:color="auto"/>
      </w:divBdr>
    </w:div>
    <w:div w:id="1949196335">
      <w:bodyDiv w:val="1"/>
      <w:marLeft w:val="0"/>
      <w:marRight w:val="0"/>
      <w:marTop w:val="0"/>
      <w:marBottom w:val="0"/>
      <w:divBdr>
        <w:top w:val="none" w:sz="0" w:space="0" w:color="auto"/>
        <w:left w:val="none" w:sz="0" w:space="0" w:color="auto"/>
        <w:bottom w:val="none" w:sz="0" w:space="0" w:color="auto"/>
        <w:right w:val="none" w:sz="0" w:space="0" w:color="auto"/>
      </w:divBdr>
    </w:div>
    <w:div w:id="1967881343">
      <w:bodyDiv w:val="1"/>
      <w:marLeft w:val="0"/>
      <w:marRight w:val="0"/>
      <w:marTop w:val="0"/>
      <w:marBottom w:val="0"/>
      <w:divBdr>
        <w:top w:val="none" w:sz="0" w:space="0" w:color="auto"/>
        <w:left w:val="none" w:sz="0" w:space="0" w:color="auto"/>
        <w:bottom w:val="none" w:sz="0" w:space="0" w:color="auto"/>
        <w:right w:val="none" w:sz="0" w:space="0" w:color="auto"/>
      </w:divBdr>
    </w:div>
    <w:div w:id="1983078302">
      <w:bodyDiv w:val="1"/>
      <w:marLeft w:val="0"/>
      <w:marRight w:val="0"/>
      <w:marTop w:val="0"/>
      <w:marBottom w:val="0"/>
      <w:divBdr>
        <w:top w:val="none" w:sz="0" w:space="0" w:color="auto"/>
        <w:left w:val="none" w:sz="0" w:space="0" w:color="auto"/>
        <w:bottom w:val="none" w:sz="0" w:space="0" w:color="auto"/>
        <w:right w:val="none" w:sz="0" w:space="0" w:color="auto"/>
      </w:divBdr>
    </w:div>
    <w:div w:id="2053338951">
      <w:bodyDiv w:val="1"/>
      <w:marLeft w:val="0"/>
      <w:marRight w:val="0"/>
      <w:marTop w:val="0"/>
      <w:marBottom w:val="0"/>
      <w:divBdr>
        <w:top w:val="none" w:sz="0" w:space="0" w:color="auto"/>
        <w:left w:val="none" w:sz="0" w:space="0" w:color="auto"/>
        <w:bottom w:val="none" w:sz="0" w:space="0" w:color="auto"/>
        <w:right w:val="none" w:sz="0" w:space="0" w:color="auto"/>
      </w:divBdr>
    </w:div>
    <w:div w:id="2057848916">
      <w:bodyDiv w:val="1"/>
      <w:marLeft w:val="0"/>
      <w:marRight w:val="0"/>
      <w:marTop w:val="0"/>
      <w:marBottom w:val="0"/>
      <w:divBdr>
        <w:top w:val="none" w:sz="0" w:space="0" w:color="auto"/>
        <w:left w:val="none" w:sz="0" w:space="0" w:color="auto"/>
        <w:bottom w:val="none" w:sz="0" w:space="0" w:color="auto"/>
        <w:right w:val="none" w:sz="0" w:space="0" w:color="auto"/>
      </w:divBdr>
    </w:div>
    <w:div w:id="21415313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3</Pages>
  <Words>1269</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Samworth Brothers</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Werth</dc:creator>
  <cp:lastModifiedBy>Kate Lee</cp:lastModifiedBy>
  <cp:revision>93</cp:revision>
  <dcterms:created xsi:type="dcterms:W3CDTF">2026-05-22T13:34:00Z</dcterms:created>
  <dcterms:modified xsi:type="dcterms:W3CDTF">2026-09-29T15:45:00Z</dcterms:modified>
</cp:coreProperties>
</file>