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4105B" w14:textId="77777777" w:rsidR="00952B92" w:rsidRPr="008B3B59" w:rsidRDefault="00143021">
      <w:pPr>
        <w:jc w:val="center"/>
        <w:rPr>
          <w:rFonts w:ascii="Arial" w:eastAsia="Arial" w:hAnsi="Arial" w:cs="Arial"/>
          <w:sz w:val="22"/>
          <w:szCs w:val="22"/>
        </w:rPr>
      </w:pPr>
      <w:r>
        <w:rPr>
          <w:noProof/>
        </w:rPr>
        <w:drawing>
          <wp:inline distT="0" distB="0" distL="0" distR="0" wp14:anchorId="3DD69028" wp14:editId="6B651915">
            <wp:extent cx="1950672" cy="764861"/>
            <wp:effectExtent l="0" t="0" r="0" b="0"/>
            <wp:docPr id="18671272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2720" name="Picture 1" descr="A black background with green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1459" cy="769091"/>
                    </a:xfrm>
                    <a:prstGeom prst="rect">
                      <a:avLst/>
                    </a:prstGeom>
                    <a:noFill/>
                    <a:ln>
                      <a:noFill/>
                    </a:ln>
                  </pic:spPr>
                </pic:pic>
              </a:graphicData>
            </a:graphic>
          </wp:inline>
        </w:drawing>
      </w:r>
    </w:p>
    <w:p w14:paraId="0264604F" w14:textId="77777777" w:rsidR="00952B92" w:rsidRPr="00143021" w:rsidRDefault="00952B92">
      <w:pPr>
        <w:jc w:val="center"/>
        <w:rPr>
          <w:rFonts w:ascii="Avenir Next LT Pro" w:eastAsia="Arial" w:hAnsi="Avenir Next LT Pro"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3826"/>
        <w:gridCol w:w="1701"/>
        <w:gridCol w:w="1701"/>
      </w:tblGrid>
      <w:tr w:rsidR="00952B92" w:rsidRPr="00143021" w14:paraId="3231DD25" w14:textId="77777777" w:rsidTr="00143021">
        <w:trPr>
          <w:trHeight w:val="220"/>
        </w:trPr>
        <w:tc>
          <w:tcPr>
            <w:tcW w:w="10207" w:type="dxa"/>
            <w:gridSpan w:val="4"/>
            <w:shd w:val="clear" w:color="auto" w:fill="203B24"/>
          </w:tcPr>
          <w:p w14:paraId="5FCF63BB" w14:textId="77777777" w:rsidR="00952B92" w:rsidRPr="00143021" w:rsidRDefault="003221B0" w:rsidP="00143021">
            <w:pPr>
              <w:jc w:val="center"/>
              <w:rPr>
                <w:rFonts w:ascii="Avenir Next LT Pro Demi" w:eastAsia="Arial" w:hAnsi="Avenir Next LT Pro Demi" w:cs="Arial"/>
                <w:sz w:val="22"/>
                <w:szCs w:val="22"/>
              </w:rPr>
            </w:pPr>
            <w:r w:rsidRPr="00143021">
              <w:rPr>
                <w:rFonts w:ascii="Avenir Next LT Pro Demi" w:eastAsia="Arial" w:hAnsi="Avenir Next LT Pro Demi" w:cs="Arial"/>
                <w:color w:val="FFFFFF"/>
                <w:sz w:val="22"/>
                <w:szCs w:val="22"/>
              </w:rPr>
              <w:t>ROLE PROFILE</w:t>
            </w:r>
            <w:r w:rsidRPr="00143021">
              <w:rPr>
                <w:rFonts w:ascii="Avenir Next LT Pro Demi" w:eastAsia="Arial" w:hAnsi="Avenir Next LT Pro Demi" w:cs="Arial"/>
                <w:b/>
                <w:color w:val="FFFFFF"/>
                <w:sz w:val="22"/>
                <w:szCs w:val="22"/>
              </w:rPr>
              <w:t xml:space="preserve"> </w:t>
            </w:r>
          </w:p>
        </w:tc>
      </w:tr>
      <w:tr w:rsidR="00952B92" w:rsidRPr="00143021" w14:paraId="2CA3AFA4" w14:textId="77777777" w:rsidTr="00143021">
        <w:trPr>
          <w:trHeight w:val="280"/>
        </w:trPr>
        <w:tc>
          <w:tcPr>
            <w:tcW w:w="2979" w:type="dxa"/>
            <w:shd w:val="clear" w:color="auto" w:fill="A9C2A5"/>
          </w:tcPr>
          <w:p w14:paraId="3DFDA79D"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Job title</w:t>
            </w:r>
          </w:p>
        </w:tc>
        <w:tc>
          <w:tcPr>
            <w:tcW w:w="3826" w:type="dxa"/>
          </w:tcPr>
          <w:p w14:paraId="4713FD57" w14:textId="6D674CC7" w:rsidR="00952B92" w:rsidRPr="00143021" w:rsidRDefault="00765B73" w:rsidP="00143021">
            <w:pPr>
              <w:rPr>
                <w:rFonts w:ascii="Avenir Next LT Pro" w:eastAsia="Arial" w:hAnsi="Avenir Next LT Pro" w:cs="Arial"/>
                <w:sz w:val="22"/>
                <w:szCs w:val="22"/>
              </w:rPr>
            </w:pPr>
            <w:r>
              <w:rPr>
                <w:rFonts w:ascii="Avenir Next LT Pro" w:eastAsia="Arial" w:hAnsi="Avenir Next LT Pro" w:cs="Arial"/>
                <w:sz w:val="22"/>
                <w:szCs w:val="22"/>
              </w:rPr>
              <w:t>Warehouse</w:t>
            </w:r>
            <w:r w:rsidR="00A93CC1">
              <w:rPr>
                <w:rFonts w:ascii="Avenir Next LT Pro" w:eastAsia="Arial" w:hAnsi="Avenir Next LT Pro" w:cs="Arial"/>
                <w:sz w:val="22"/>
                <w:szCs w:val="22"/>
              </w:rPr>
              <w:t xml:space="preserve"> </w:t>
            </w:r>
            <w:r w:rsidR="00790350">
              <w:rPr>
                <w:rFonts w:ascii="Avenir Next LT Pro" w:eastAsia="Arial" w:hAnsi="Avenir Next LT Pro" w:cs="Arial"/>
                <w:sz w:val="22"/>
                <w:szCs w:val="22"/>
              </w:rPr>
              <w:t>Supervisor</w:t>
            </w:r>
            <w:r w:rsidR="0060407A">
              <w:rPr>
                <w:rFonts w:ascii="Avenir Next LT Pro" w:eastAsia="Arial" w:hAnsi="Avenir Next LT Pro" w:cs="Arial"/>
                <w:sz w:val="22"/>
                <w:szCs w:val="22"/>
              </w:rPr>
              <w:t xml:space="preserve"> </w:t>
            </w:r>
            <w:r w:rsidR="00D634E5">
              <w:rPr>
                <w:rFonts w:ascii="Avenir Next LT Pro" w:eastAsia="Arial" w:hAnsi="Avenir Next LT Pro" w:cs="Arial"/>
                <w:sz w:val="22"/>
                <w:szCs w:val="22"/>
              </w:rPr>
              <w:t xml:space="preserve"> </w:t>
            </w:r>
          </w:p>
        </w:tc>
        <w:tc>
          <w:tcPr>
            <w:tcW w:w="1701" w:type="dxa"/>
            <w:shd w:val="clear" w:color="auto" w:fill="A9C2A5"/>
          </w:tcPr>
          <w:p w14:paraId="64EABB22" w14:textId="77777777" w:rsidR="00952B92" w:rsidRPr="00143021" w:rsidRDefault="003221B0" w:rsidP="00143021">
            <w:pPr>
              <w:rPr>
                <w:rFonts w:ascii="Avenir Next LT Pro" w:eastAsia="Arial" w:hAnsi="Avenir Next LT Pro" w:cs="Arial"/>
                <w:sz w:val="22"/>
                <w:szCs w:val="22"/>
              </w:rPr>
            </w:pPr>
            <w:r w:rsidRPr="00143021">
              <w:rPr>
                <w:rFonts w:ascii="Avenir Next LT Pro" w:eastAsia="Arial" w:hAnsi="Avenir Next LT Pro" w:cs="Arial"/>
                <w:color w:val="203B24"/>
                <w:sz w:val="22"/>
                <w:szCs w:val="22"/>
              </w:rPr>
              <w:t>Date</w:t>
            </w:r>
          </w:p>
        </w:tc>
        <w:tc>
          <w:tcPr>
            <w:tcW w:w="1701" w:type="dxa"/>
          </w:tcPr>
          <w:p w14:paraId="1C1A00F6" w14:textId="7D92029A" w:rsidR="00952B92" w:rsidRPr="00143021" w:rsidRDefault="00E61850" w:rsidP="00143021">
            <w:pPr>
              <w:rPr>
                <w:rFonts w:ascii="Avenir Next LT Pro" w:eastAsia="Arial" w:hAnsi="Avenir Next LT Pro" w:cs="Arial"/>
                <w:sz w:val="22"/>
                <w:szCs w:val="22"/>
              </w:rPr>
            </w:pPr>
            <w:r>
              <w:rPr>
                <w:rFonts w:ascii="Avenir Next LT Pro" w:eastAsia="Arial" w:hAnsi="Avenir Next LT Pro" w:cs="Arial"/>
                <w:sz w:val="22"/>
                <w:szCs w:val="22"/>
              </w:rPr>
              <w:t>Oct</w:t>
            </w:r>
            <w:r w:rsidR="007F704B">
              <w:rPr>
                <w:rFonts w:ascii="Avenir Next LT Pro" w:eastAsia="Arial" w:hAnsi="Avenir Next LT Pro" w:cs="Arial"/>
                <w:sz w:val="22"/>
                <w:szCs w:val="22"/>
              </w:rPr>
              <w:t xml:space="preserve"> 2025</w:t>
            </w:r>
          </w:p>
        </w:tc>
      </w:tr>
      <w:tr w:rsidR="00952B92" w:rsidRPr="00143021" w14:paraId="4C149328" w14:textId="77777777" w:rsidTr="00143021">
        <w:trPr>
          <w:trHeight w:val="260"/>
        </w:trPr>
        <w:tc>
          <w:tcPr>
            <w:tcW w:w="2979" w:type="dxa"/>
            <w:shd w:val="clear" w:color="auto" w:fill="A9C2A5"/>
          </w:tcPr>
          <w:p w14:paraId="1E95EAFD"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Business</w:t>
            </w:r>
          </w:p>
        </w:tc>
        <w:tc>
          <w:tcPr>
            <w:tcW w:w="7228" w:type="dxa"/>
            <w:gridSpan w:val="3"/>
          </w:tcPr>
          <w:p w14:paraId="7864BF87" w14:textId="703E6B02" w:rsidR="00952B92" w:rsidRPr="00143021" w:rsidRDefault="00D634E5" w:rsidP="00143021">
            <w:pPr>
              <w:rPr>
                <w:rFonts w:ascii="Avenir Next LT Pro" w:eastAsia="Arial" w:hAnsi="Avenir Next LT Pro" w:cs="Arial"/>
                <w:sz w:val="22"/>
                <w:szCs w:val="22"/>
              </w:rPr>
            </w:pPr>
            <w:r>
              <w:rPr>
                <w:rFonts w:ascii="Avenir Next LT Pro" w:eastAsia="Arial" w:hAnsi="Avenir Next LT Pro" w:cs="Arial"/>
                <w:sz w:val="22"/>
                <w:szCs w:val="22"/>
              </w:rPr>
              <w:t>Samworth Brothers Supply Chain</w:t>
            </w:r>
          </w:p>
        </w:tc>
      </w:tr>
      <w:tr w:rsidR="00952B92" w:rsidRPr="00143021" w14:paraId="564A96B6" w14:textId="77777777" w:rsidTr="00143021">
        <w:tc>
          <w:tcPr>
            <w:tcW w:w="2979" w:type="dxa"/>
            <w:shd w:val="clear" w:color="auto" w:fill="A9C2A5"/>
          </w:tcPr>
          <w:p w14:paraId="4C5E3BC6"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Department</w:t>
            </w:r>
          </w:p>
        </w:tc>
        <w:tc>
          <w:tcPr>
            <w:tcW w:w="7228" w:type="dxa"/>
            <w:gridSpan w:val="3"/>
          </w:tcPr>
          <w:p w14:paraId="5627F764" w14:textId="5AD30EDB" w:rsidR="00952B92" w:rsidRPr="00143021" w:rsidRDefault="009A6C1B" w:rsidP="00143021">
            <w:pPr>
              <w:rPr>
                <w:rFonts w:ascii="Avenir Next LT Pro" w:eastAsia="Arial" w:hAnsi="Avenir Next LT Pro" w:cs="Arial"/>
                <w:sz w:val="22"/>
                <w:szCs w:val="22"/>
              </w:rPr>
            </w:pPr>
            <w:r>
              <w:rPr>
                <w:rFonts w:ascii="Avenir Next LT Pro" w:eastAsia="Arial" w:hAnsi="Avenir Next LT Pro" w:cs="Arial"/>
                <w:sz w:val="22"/>
                <w:szCs w:val="22"/>
              </w:rPr>
              <w:t>Warehouse Operations</w:t>
            </w:r>
            <w:r w:rsidR="00254A4C">
              <w:rPr>
                <w:rFonts w:ascii="Avenir Next LT Pro" w:eastAsia="Arial" w:hAnsi="Avenir Next LT Pro" w:cs="Arial"/>
                <w:sz w:val="22"/>
                <w:szCs w:val="22"/>
              </w:rPr>
              <w:t xml:space="preserve"> </w:t>
            </w:r>
          </w:p>
        </w:tc>
      </w:tr>
      <w:tr w:rsidR="00952B92" w:rsidRPr="00143021" w14:paraId="658BD871" w14:textId="77777777" w:rsidTr="00143021">
        <w:trPr>
          <w:trHeight w:val="280"/>
        </w:trPr>
        <w:tc>
          <w:tcPr>
            <w:tcW w:w="2979" w:type="dxa"/>
            <w:shd w:val="clear" w:color="auto" w:fill="A9C2A5"/>
          </w:tcPr>
          <w:p w14:paraId="0684A6BA"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Location</w:t>
            </w:r>
          </w:p>
        </w:tc>
        <w:tc>
          <w:tcPr>
            <w:tcW w:w="7228" w:type="dxa"/>
            <w:gridSpan w:val="3"/>
          </w:tcPr>
          <w:p w14:paraId="29FCE28C" w14:textId="23F98F36" w:rsidR="00952B92" w:rsidRPr="00143021" w:rsidRDefault="009A6C1B" w:rsidP="00143021">
            <w:pPr>
              <w:rPr>
                <w:rFonts w:ascii="Avenir Next LT Pro" w:eastAsia="Arial" w:hAnsi="Avenir Next LT Pro" w:cs="Arial"/>
                <w:sz w:val="22"/>
                <w:szCs w:val="22"/>
              </w:rPr>
            </w:pPr>
            <w:r>
              <w:rPr>
                <w:rFonts w:ascii="Avenir Next LT Pro" w:eastAsia="Arial" w:hAnsi="Avenir Next LT Pro" w:cs="Arial"/>
                <w:sz w:val="22"/>
                <w:szCs w:val="22"/>
              </w:rPr>
              <w:t>Leicester</w:t>
            </w:r>
          </w:p>
        </w:tc>
      </w:tr>
      <w:tr w:rsidR="00952B92" w:rsidRPr="00143021" w14:paraId="06C944E5" w14:textId="77777777" w:rsidTr="00143021">
        <w:tc>
          <w:tcPr>
            <w:tcW w:w="10207" w:type="dxa"/>
            <w:gridSpan w:val="4"/>
            <w:shd w:val="clear" w:color="auto" w:fill="203B24"/>
          </w:tcPr>
          <w:p w14:paraId="40FB611C" w14:textId="77777777" w:rsidR="00952B92" w:rsidRPr="00D634E5" w:rsidRDefault="0083787B" w:rsidP="00143021">
            <w:pPr>
              <w:jc w:val="center"/>
              <w:rPr>
                <w:rFonts w:ascii="Avenir Next LT Pro" w:eastAsia="Arial" w:hAnsi="Avenir Next LT Pro" w:cs="Arial"/>
                <w:sz w:val="22"/>
                <w:szCs w:val="22"/>
              </w:rPr>
            </w:pPr>
            <w:r w:rsidRPr="00D634E5">
              <w:rPr>
                <w:rFonts w:ascii="Avenir Next LT Pro" w:eastAsia="Arial" w:hAnsi="Avenir Next LT Pro" w:cs="Arial"/>
                <w:color w:val="FFFFFF"/>
                <w:sz w:val="22"/>
                <w:szCs w:val="22"/>
              </w:rPr>
              <w:t xml:space="preserve">ROLE SUMMARY </w:t>
            </w:r>
          </w:p>
        </w:tc>
      </w:tr>
      <w:tr w:rsidR="00952B92" w:rsidRPr="00143021" w14:paraId="1BE2573F" w14:textId="77777777" w:rsidTr="00494464">
        <w:trPr>
          <w:trHeight w:val="940"/>
        </w:trPr>
        <w:tc>
          <w:tcPr>
            <w:tcW w:w="10207" w:type="dxa"/>
            <w:gridSpan w:val="4"/>
          </w:tcPr>
          <w:p w14:paraId="7264B0DF" w14:textId="48D28DDA" w:rsidR="00B668AC" w:rsidRPr="00D634E5" w:rsidRDefault="005161A2" w:rsidP="00D634E5">
            <w:pPr>
              <w:pStyle w:val="BodyText"/>
              <w:tabs>
                <w:tab w:val="left" w:pos="1253"/>
              </w:tabs>
              <w:rPr>
                <w:rFonts w:ascii="Avenir Next LT Pro" w:eastAsia="Arial" w:hAnsi="Avenir Next LT Pro" w:cs="Arial"/>
                <w:b w:val="0"/>
                <w:bCs/>
                <w:i w:val="0"/>
                <w:iCs/>
                <w:sz w:val="22"/>
                <w:szCs w:val="22"/>
              </w:rPr>
            </w:pPr>
            <w:r w:rsidRPr="005161A2">
              <w:rPr>
                <w:rFonts w:ascii="Avenir Next LT Pro" w:eastAsia="Arial" w:hAnsi="Avenir Next LT Pro" w:cs="Arial"/>
                <w:b w:val="0"/>
                <w:bCs/>
                <w:i w:val="0"/>
                <w:iCs/>
                <w:sz w:val="22"/>
                <w:szCs w:val="22"/>
                <w:lang w:val="en-GB"/>
              </w:rPr>
              <w:t>As the Warehouse Supervisor, you will oversee daily operations</w:t>
            </w:r>
            <w:r w:rsidR="0058791F">
              <w:rPr>
                <w:rFonts w:ascii="Avenir Next LT Pro" w:eastAsia="Arial" w:hAnsi="Avenir Next LT Pro" w:cs="Arial"/>
                <w:b w:val="0"/>
                <w:bCs/>
                <w:i w:val="0"/>
                <w:iCs/>
                <w:sz w:val="22"/>
                <w:szCs w:val="22"/>
                <w:lang w:val="en-GB"/>
              </w:rPr>
              <w:t xml:space="preserve"> in your area</w:t>
            </w:r>
            <w:r w:rsidRPr="005161A2">
              <w:rPr>
                <w:rFonts w:ascii="Avenir Next LT Pro" w:eastAsia="Arial" w:hAnsi="Avenir Next LT Pro" w:cs="Arial"/>
                <w:b w:val="0"/>
                <w:bCs/>
                <w:i w:val="0"/>
                <w:iCs/>
                <w:sz w:val="22"/>
                <w:szCs w:val="22"/>
                <w:lang w:val="en-GB"/>
              </w:rPr>
              <w:t xml:space="preserve">, ensuring efficiency and alignment with </w:t>
            </w:r>
            <w:r w:rsidR="0058791F">
              <w:rPr>
                <w:rFonts w:ascii="Avenir Next LT Pro" w:eastAsia="Arial" w:hAnsi="Avenir Next LT Pro" w:cs="Arial"/>
                <w:b w:val="0"/>
                <w:bCs/>
                <w:i w:val="0"/>
                <w:iCs/>
                <w:sz w:val="22"/>
                <w:szCs w:val="22"/>
                <w:lang w:val="en-GB"/>
              </w:rPr>
              <w:t>overall shift</w:t>
            </w:r>
            <w:r w:rsidRPr="005161A2">
              <w:rPr>
                <w:rFonts w:ascii="Avenir Next LT Pro" w:eastAsia="Arial" w:hAnsi="Avenir Next LT Pro" w:cs="Arial"/>
                <w:b w:val="0"/>
                <w:bCs/>
                <w:i w:val="0"/>
                <w:iCs/>
                <w:sz w:val="22"/>
                <w:szCs w:val="22"/>
                <w:lang w:val="en-GB"/>
              </w:rPr>
              <w:t xml:space="preserve"> objectives. This role requires strong leadership skills to manage a diverse team. Key responsibilities include analy</w:t>
            </w:r>
            <w:r>
              <w:rPr>
                <w:rFonts w:ascii="Avenir Next LT Pro" w:eastAsia="Arial" w:hAnsi="Avenir Next LT Pro" w:cs="Arial"/>
                <w:b w:val="0"/>
                <w:bCs/>
                <w:i w:val="0"/>
                <w:iCs/>
                <w:sz w:val="22"/>
                <w:szCs w:val="22"/>
                <w:lang w:val="en-GB"/>
              </w:rPr>
              <w:t>s</w:t>
            </w:r>
            <w:r w:rsidRPr="005161A2">
              <w:rPr>
                <w:rFonts w:ascii="Avenir Next LT Pro" w:eastAsia="Arial" w:hAnsi="Avenir Next LT Pro" w:cs="Arial"/>
                <w:b w:val="0"/>
                <w:bCs/>
                <w:i w:val="0"/>
                <w:iCs/>
                <w:sz w:val="22"/>
                <w:szCs w:val="22"/>
                <w:lang w:val="en-GB"/>
              </w:rPr>
              <w:t>ing and improving operational procedures, ensuring compliance with industry regulations, and fostering a culture of safety</w:t>
            </w:r>
            <w:r w:rsidR="00984444">
              <w:rPr>
                <w:rFonts w:ascii="Avenir Next LT Pro" w:eastAsia="Arial" w:hAnsi="Avenir Next LT Pro" w:cs="Arial"/>
                <w:b w:val="0"/>
                <w:bCs/>
                <w:i w:val="0"/>
                <w:iCs/>
                <w:sz w:val="22"/>
                <w:szCs w:val="22"/>
                <w:lang w:val="en-GB"/>
              </w:rPr>
              <w:t xml:space="preserve"> first</w:t>
            </w:r>
            <w:r w:rsidRPr="005161A2">
              <w:rPr>
                <w:rFonts w:ascii="Avenir Next LT Pro" w:eastAsia="Arial" w:hAnsi="Avenir Next LT Pro" w:cs="Arial"/>
                <w:b w:val="0"/>
                <w:bCs/>
                <w:i w:val="0"/>
                <w:iCs/>
                <w:sz w:val="22"/>
                <w:szCs w:val="22"/>
                <w:lang w:val="en-GB"/>
              </w:rPr>
              <w:t>. You will collaborate with other departments to streamline processes, enhance productivity, and ensure adherence to company policies. Additionally, you will manage resources and KPIs to consistently meet customer expectations while maintaining a safe workplace and equipment for all colleagues.</w:t>
            </w:r>
          </w:p>
        </w:tc>
      </w:tr>
      <w:tr w:rsidR="00952B92" w:rsidRPr="00143021" w14:paraId="24609998" w14:textId="77777777" w:rsidTr="00143021">
        <w:trPr>
          <w:trHeight w:val="300"/>
        </w:trPr>
        <w:tc>
          <w:tcPr>
            <w:tcW w:w="10207" w:type="dxa"/>
            <w:gridSpan w:val="4"/>
            <w:shd w:val="clear" w:color="auto" w:fill="203B24"/>
            <w:vAlign w:val="center"/>
          </w:tcPr>
          <w:p w14:paraId="5539C5A8" w14:textId="77777777" w:rsidR="00952B92" w:rsidRPr="00143021" w:rsidRDefault="003221B0" w:rsidP="00143021">
            <w:pPr>
              <w:jc w:val="center"/>
              <w:rPr>
                <w:rFonts w:ascii="Avenir Next LT Pro Demi" w:eastAsia="Arial" w:hAnsi="Avenir Next LT Pro Demi" w:cs="Arial"/>
                <w:sz w:val="22"/>
                <w:szCs w:val="22"/>
              </w:rPr>
            </w:pPr>
            <w:r w:rsidRPr="00143021">
              <w:rPr>
                <w:rFonts w:ascii="Avenir Next LT Pro Demi" w:eastAsia="Arial" w:hAnsi="Avenir Next LT Pro Demi" w:cs="Arial"/>
                <w:color w:val="FFFFFF"/>
                <w:sz w:val="22"/>
                <w:szCs w:val="22"/>
              </w:rPr>
              <w:t>REPORTING STRUCTURE</w:t>
            </w:r>
          </w:p>
        </w:tc>
      </w:tr>
      <w:tr w:rsidR="00952B92" w:rsidRPr="00143021" w14:paraId="6F5E9F9E" w14:textId="77777777" w:rsidTr="00143021">
        <w:trPr>
          <w:trHeight w:val="80"/>
        </w:trPr>
        <w:tc>
          <w:tcPr>
            <w:tcW w:w="2979" w:type="dxa"/>
            <w:shd w:val="clear" w:color="auto" w:fill="A9C2A5"/>
            <w:vAlign w:val="center"/>
          </w:tcPr>
          <w:p w14:paraId="28F134B6"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Reports to</w:t>
            </w:r>
          </w:p>
        </w:tc>
        <w:tc>
          <w:tcPr>
            <w:tcW w:w="7228" w:type="dxa"/>
            <w:gridSpan w:val="3"/>
            <w:vAlign w:val="center"/>
          </w:tcPr>
          <w:p w14:paraId="487FF173" w14:textId="5AEA5E70" w:rsidR="00952B92" w:rsidRPr="00143021" w:rsidRDefault="007B7870" w:rsidP="00143021">
            <w:pPr>
              <w:rPr>
                <w:rFonts w:ascii="Avenir Next LT Pro" w:eastAsia="Arial" w:hAnsi="Avenir Next LT Pro" w:cs="Arial"/>
                <w:sz w:val="22"/>
                <w:szCs w:val="22"/>
              </w:rPr>
            </w:pPr>
            <w:r>
              <w:rPr>
                <w:rFonts w:ascii="Avenir Next LT Pro" w:eastAsia="Arial" w:hAnsi="Avenir Next LT Pro" w:cs="Arial"/>
                <w:sz w:val="22"/>
                <w:szCs w:val="22"/>
              </w:rPr>
              <w:t xml:space="preserve">Shift </w:t>
            </w:r>
            <w:r w:rsidR="00454ABC">
              <w:rPr>
                <w:rFonts w:ascii="Avenir Next LT Pro" w:eastAsia="Arial" w:hAnsi="Avenir Next LT Pro" w:cs="Arial"/>
                <w:sz w:val="22"/>
                <w:szCs w:val="22"/>
              </w:rPr>
              <w:t>Manager</w:t>
            </w:r>
          </w:p>
        </w:tc>
      </w:tr>
      <w:tr w:rsidR="00952B92" w:rsidRPr="00143021" w14:paraId="5E651051" w14:textId="77777777" w:rsidTr="00143021">
        <w:trPr>
          <w:trHeight w:val="120"/>
        </w:trPr>
        <w:tc>
          <w:tcPr>
            <w:tcW w:w="2979" w:type="dxa"/>
            <w:shd w:val="clear" w:color="auto" w:fill="A9C2A5"/>
          </w:tcPr>
          <w:p w14:paraId="1C1E5E3F" w14:textId="5AFE2A79"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Direct reports</w:t>
            </w:r>
          </w:p>
        </w:tc>
        <w:tc>
          <w:tcPr>
            <w:tcW w:w="7228" w:type="dxa"/>
            <w:gridSpan w:val="3"/>
            <w:vAlign w:val="center"/>
          </w:tcPr>
          <w:p w14:paraId="54125573" w14:textId="49D57091" w:rsidR="00952B92" w:rsidRPr="00143021" w:rsidRDefault="00E22926" w:rsidP="00143021">
            <w:pPr>
              <w:rPr>
                <w:rFonts w:ascii="Avenir Next LT Pro" w:eastAsia="Arial" w:hAnsi="Avenir Next LT Pro" w:cs="Arial"/>
                <w:sz w:val="22"/>
                <w:szCs w:val="22"/>
              </w:rPr>
            </w:pPr>
            <w:r>
              <w:rPr>
                <w:rFonts w:ascii="Avenir Next LT Pro" w:eastAsia="Arial" w:hAnsi="Avenir Next LT Pro" w:cs="Arial"/>
                <w:sz w:val="22"/>
                <w:szCs w:val="22"/>
              </w:rPr>
              <w:t>Team Leaders</w:t>
            </w:r>
            <w:r w:rsidR="0060407A">
              <w:rPr>
                <w:rFonts w:ascii="Avenir Next LT Pro" w:eastAsia="Arial" w:hAnsi="Avenir Next LT Pro" w:cs="Arial"/>
                <w:sz w:val="22"/>
                <w:szCs w:val="22"/>
              </w:rPr>
              <w:t xml:space="preserve"> </w:t>
            </w:r>
          </w:p>
        </w:tc>
      </w:tr>
      <w:tr w:rsidR="00ED4630" w:rsidRPr="00143021" w14:paraId="1DEF981E" w14:textId="77777777" w:rsidTr="00143021">
        <w:trPr>
          <w:trHeight w:val="120"/>
        </w:trPr>
        <w:tc>
          <w:tcPr>
            <w:tcW w:w="2979" w:type="dxa"/>
            <w:shd w:val="clear" w:color="auto" w:fill="A9C2A5"/>
          </w:tcPr>
          <w:p w14:paraId="4A561E57" w14:textId="10D37B28" w:rsidR="00ED4630" w:rsidRPr="00143021" w:rsidRDefault="00ED4630" w:rsidP="00143021">
            <w:pPr>
              <w:rPr>
                <w:rFonts w:ascii="Avenir Next LT Pro" w:eastAsia="Arial" w:hAnsi="Avenir Next LT Pro" w:cs="Arial"/>
                <w:color w:val="203B24"/>
                <w:sz w:val="22"/>
                <w:szCs w:val="22"/>
              </w:rPr>
            </w:pPr>
            <w:r>
              <w:rPr>
                <w:rFonts w:ascii="Avenir Next LT Pro" w:eastAsia="Arial" w:hAnsi="Avenir Next LT Pro" w:cs="Arial"/>
                <w:color w:val="203B24"/>
                <w:sz w:val="22"/>
                <w:szCs w:val="22"/>
              </w:rPr>
              <w:t>Indirect report</w:t>
            </w:r>
          </w:p>
        </w:tc>
        <w:tc>
          <w:tcPr>
            <w:tcW w:w="7228" w:type="dxa"/>
            <w:gridSpan w:val="3"/>
            <w:vAlign w:val="center"/>
          </w:tcPr>
          <w:p w14:paraId="64D6C279" w14:textId="1C4C359B" w:rsidR="00ED4630" w:rsidRDefault="00E22926" w:rsidP="00143021">
            <w:pPr>
              <w:rPr>
                <w:rFonts w:ascii="Avenir Next LT Pro" w:eastAsia="Arial" w:hAnsi="Avenir Next LT Pro" w:cs="Arial"/>
                <w:sz w:val="22"/>
                <w:szCs w:val="22"/>
              </w:rPr>
            </w:pPr>
            <w:r>
              <w:rPr>
                <w:rFonts w:ascii="Avenir Next LT Pro" w:eastAsia="Arial" w:hAnsi="Avenir Next LT Pro" w:cs="Arial"/>
                <w:sz w:val="22"/>
                <w:szCs w:val="22"/>
              </w:rPr>
              <w:t>Warehouse Operatives, Waving Clerks</w:t>
            </w:r>
          </w:p>
        </w:tc>
      </w:tr>
      <w:tr w:rsidR="00C16355" w:rsidRPr="00143021" w14:paraId="7F051271" w14:textId="77777777" w:rsidTr="00143021">
        <w:tc>
          <w:tcPr>
            <w:tcW w:w="10207" w:type="dxa"/>
            <w:gridSpan w:val="4"/>
            <w:shd w:val="clear" w:color="auto" w:fill="203B24"/>
          </w:tcPr>
          <w:p w14:paraId="6F53DAFD" w14:textId="746F1503" w:rsidR="00C16355" w:rsidRPr="00143021" w:rsidRDefault="002B0430" w:rsidP="00143021">
            <w:pPr>
              <w:pStyle w:val="Heading2"/>
              <w:rPr>
                <w:rFonts w:ascii="Avenir Next LT Pro Demi" w:eastAsia="Arial" w:hAnsi="Avenir Next LT Pro Demi" w:cs="Arial"/>
                <w:sz w:val="22"/>
                <w:szCs w:val="22"/>
              </w:rPr>
            </w:pPr>
            <w:r>
              <w:rPr>
                <w:rFonts w:ascii="Avenir Next LT Pro Demi" w:eastAsia="Arial" w:hAnsi="Avenir Next LT Pro Demi" w:cs="Arial"/>
                <w:b w:val="0"/>
                <w:color w:val="FFFFFF"/>
                <w:sz w:val="22"/>
                <w:szCs w:val="22"/>
              </w:rPr>
              <w:t xml:space="preserve">Key Accountabilities and Responsibilities </w:t>
            </w:r>
          </w:p>
        </w:tc>
      </w:tr>
      <w:tr w:rsidR="0060407A" w:rsidRPr="00143021" w14:paraId="305566C5" w14:textId="77777777" w:rsidTr="59B33E60">
        <w:trPr>
          <w:trHeight w:val="416"/>
        </w:trPr>
        <w:tc>
          <w:tcPr>
            <w:tcW w:w="10207" w:type="dxa"/>
            <w:gridSpan w:val="4"/>
          </w:tcPr>
          <w:p w14:paraId="6D03AA8E" w14:textId="77777777" w:rsidR="00DC318C" w:rsidRPr="00DC318C" w:rsidRDefault="00DC318C"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DC318C">
              <w:rPr>
                <w:rFonts w:ascii="Avenir Next LT Pro" w:hAnsi="Avenir Next LT Pro" w:cs="Arial"/>
                <w:b/>
                <w:bCs/>
                <w:sz w:val="22"/>
                <w:szCs w:val="22"/>
                <w:u w:val="single"/>
              </w:rPr>
              <w:t>Health and Safety</w:t>
            </w:r>
          </w:p>
          <w:p w14:paraId="31F4BA8B" w14:textId="1BE04661" w:rsidR="00BA1376" w:rsidRPr="00ED4630" w:rsidRDefault="00BA1376"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ED4630">
              <w:rPr>
                <w:rFonts w:ascii="Avenir Next LT Pro" w:hAnsi="Avenir Next LT Pro" w:cs="Arial"/>
                <w:b/>
                <w:bCs/>
                <w:sz w:val="22"/>
                <w:szCs w:val="22"/>
              </w:rPr>
              <w:t>Health &amp; Safety Culture:</w:t>
            </w:r>
            <w:r w:rsidRPr="00ED4630">
              <w:rPr>
                <w:rFonts w:ascii="Avenir Next LT Pro" w:hAnsi="Avenir Next LT Pro" w:cs="Arial"/>
                <w:sz w:val="22"/>
                <w:szCs w:val="22"/>
              </w:rPr>
              <w:t xml:space="preserve"> Promote </w:t>
            </w:r>
            <w:r w:rsidR="00344CF6" w:rsidRPr="00ED4630">
              <w:rPr>
                <w:rFonts w:ascii="Avenir Next LT Pro" w:hAnsi="Avenir Next LT Pro" w:cs="Arial"/>
                <w:sz w:val="22"/>
                <w:szCs w:val="22"/>
              </w:rPr>
              <w:t>a</w:t>
            </w:r>
            <w:r w:rsidRPr="00ED4630">
              <w:rPr>
                <w:rFonts w:ascii="Avenir Next LT Pro" w:hAnsi="Avenir Next LT Pro" w:cs="Arial"/>
                <w:sz w:val="22"/>
                <w:szCs w:val="22"/>
              </w:rPr>
              <w:t xml:space="preserve"> positive Health and Safety Culture </w:t>
            </w:r>
            <w:r w:rsidR="00344CF6" w:rsidRPr="00ED4630">
              <w:rPr>
                <w:rFonts w:ascii="Avenir Next LT Pro" w:hAnsi="Avenir Next LT Pro" w:cs="Arial"/>
                <w:sz w:val="22"/>
                <w:szCs w:val="22"/>
              </w:rPr>
              <w:t xml:space="preserve">through </w:t>
            </w:r>
            <w:r w:rsidR="00A80286" w:rsidRPr="00ED4630">
              <w:rPr>
                <w:rFonts w:ascii="Avenir Next LT Pro" w:hAnsi="Avenir Next LT Pro" w:cs="Arial"/>
                <w:sz w:val="22"/>
                <w:szCs w:val="22"/>
              </w:rPr>
              <w:t>challeng</w:t>
            </w:r>
            <w:r w:rsidR="00D96762" w:rsidRPr="00ED4630">
              <w:rPr>
                <w:rFonts w:ascii="Avenir Next LT Pro" w:hAnsi="Avenir Next LT Pro" w:cs="Arial"/>
                <w:sz w:val="22"/>
                <w:szCs w:val="22"/>
              </w:rPr>
              <w:t xml:space="preserve">ing behaviour and attitude, </w:t>
            </w:r>
            <w:r w:rsidR="00070350" w:rsidRPr="00ED4630">
              <w:rPr>
                <w:rFonts w:ascii="Avenir Next LT Pro" w:hAnsi="Avenir Next LT Pro" w:cs="Arial"/>
                <w:sz w:val="22"/>
                <w:szCs w:val="22"/>
              </w:rPr>
              <w:t>listening to and acting on Colleague’s</w:t>
            </w:r>
            <w:r w:rsidR="00A80286" w:rsidRPr="00ED4630">
              <w:rPr>
                <w:rFonts w:ascii="Avenir Next LT Pro" w:hAnsi="Avenir Next LT Pro" w:cs="Arial"/>
                <w:sz w:val="22"/>
                <w:szCs w:val="22"/>
              </w:rPr>
              <w:t xml:space="preserve"> </w:t>
            </w:r>
            <w:r w:rsidR="00070350" w:rsidRPr="00ED4630">
              <w:rPr>
                <w:rFonts w:ascii="Avenir Next LT Pro" w:hAnsi="Avenir Next LT Pro" w:cs="Arial"/>
                <w:sz w:val="22"/>
                <w:szCs w:val="22"/>
              </w:rPr>
              <w:t>concerns and proving regular and prompt feedback.</w:t>
            </w:r>
          </w:p>
          <w:p w14:paraId="497F17AB" w14:textId="49E246D4" w:rsidR="00631936" w:rsidRDefault="000E3F2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 xml:space="preserve">Health &amp; Safety </w:t>
            </w:r>
            <w:r w:rsidR="00307CD5">
              <w:rPr>
                <w:rFonts w:ascii="Avenir Next LT Pro" w:hAnsi="Avenir Next LT Pro" w:cs="Arial"/>
                <w:b/>
                <w:bCs/>
                <w:sz w:val="22"/>
                <w:szCs w:val="22"/>
              </w:rPr>
              <w:t>Legislation</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w:t>
            </w:r>
            <w:r w:rsidR="000F458B" w:rsidRPr="000F458B">
              <w:rPr>
                <w:rFonts w:ascii="Avenir Next LT Pro" w:hAnsi="Avenir Next LT Pro" w:cs="Arial"/>
                <w:sz w:val="22"/>
                <w:szCs w:val="22"/>
              </w:rPr>
              <w:t>Ensure adherence to the Health and Safety at Work Act</w:t>
            </w:r>
            <w:r w:rsidR="003B2E89">
              <w:rPr>
                <w:rFonts w:ascii="Avenir Next LT Pro" w:hAnsi="Avenir Next LT Pro" w:cs="Arial"/>
                <w:sz w:val="22"/>
                <w:szCs w:val="22"/>
              </w:rPr>
              <w:t xml:space="preserve"> 1974</w:t>
            </w:r>
            <w:r w:rsidR="000F458B" w:rsidRPr="000F458B">
              <w:rPr>
                <w:rFonts w:ascii="Avenir Next LT Pro" w:hAnsi="Avenir Next LT Pro" w:cs="Arial"/>
                <w:sz w:val="22"/>
                <w:szCs w:val="22"/>
              </w:rPr>
              <w:t xml:space="preserve"> by maintaining a safe and hazard-free working environment. Conduct regular workplace inspections</w:t>
            </w:r>
            <w:r w:rsidR="009F04D7">
              <w:rPr>
                <w:rFonts w:ascii="Avenir Next LT Pro" w:hAnsi="Avenir Next LT Pro" w:cs="Arial"/>
                <w:sz w:val="22"/>
                <w:szCs w:val="22"/>
              </w:rPr>
              <w:t xml:space="preserve"> (Audits)</w:t>
            </w:r>
            <w:r w:rsidR="000F458B" w:rsidRPr="000F458B">
              <w:rPr>
                <w:rFonts w:ascii="Avenir Next LT Pro" w:hAnsi="Avenir Next LT Pro" w:cs="Arial"/>
                <w:sz w:val="22"/>
                <w:szCs w:val="22"/>
              </w:rPr>
              <w:t>, report and investigate incidents, and implement corrective and preventative measures.</w:t>
            </w:r>
          </w:p>
          <w:p w14:paraId="06CB6060" w14:textId="4D216B6C" w:rsidR="00291373" w:rsidRDefault="00291373"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Equipment</w:t>
            </w:r>
            <w:r w:rsidRPr="00B9657F">
              <w:rPr>
                <w:rFonts w:ascii="Avenir Next LT Pro" w:hAnsi="Avenir Next LT Pro" w:cs="Arial"/>
                <w:b/>
                <w:bCs/>
                <w:sz w:val="22"/>
                <w:szCs w:val="22"/>
              </w:rPr>
              <w:t xml:space="preserve"> Compliance:</w:t>
            </w:r>
            <w:r w:rsidR="00434096" w:rsidRPr="00434096">
              <w:rPr>
                <w:rFonts w:ascii="Segoe UI" w:hAnsi="Segoe UI" w:cs="Segoe UI"/>
                <w:color w:val="424242"/>
                <w:shd w:val="clear" w:color="auto" w:fill="FAFAFA"/>
              </w:rPr>
              <w:t xml:space="preserve"> </w:t>
            </w:r>
            <w:r w:rsidR="00434096" w:rsidRPr="00434096">
              <w:rPr>
                <w:rFonts w:ascii="Avenir Next LT Pro" w:hAnsi="Avenir Next LT Pro" w:cs="Arial"/>
                <w:sz w:val="22"/>
                <w:szCs w:val="22"/>
              </w:rPr>
              <w:t>Ensure all equipment, including Material Handling Equipment (MHE), is safe to use and complies with relevant legislation such as LOLER and PUWER</w:t>
            </w:r>
            <w:r w:rsidR="00742CAE">
              <w:rPr>
                <w:rFonts w:ascii="Avenir Next LT Pro" w:hAnsi="Avenir Next LT Pro" w:cs="Arial"/>
                <w:sz w:val="22"/>
                <w:szCs w:val="22"/>
              </w:rPr>
              <w:t xml:space="preserve">, </w:t>
            </w:r>
            <w:r w:rsidR="00434096" w:rsidRPr="00434096">
              <w:rPr>
                <w:rFonts w:ascii="Avenir Next LT Pro" w:hAnsi="Avenir Next LT Pro" w:cs="Arial"/>
                <w:sz w:val="22"/>
                <w:szCs w:val="22"/>
              </w:rPr>
              <w:t>and regular servicing and maintenance</w:t>
            </w:r>
            <w:r w:rsidR="00742CAE">
              <w:rPr>
                <w:rFonts w:ascii="Avenir Next LT Pro" w:hAnsi="Avenir Next LT Pro" w:cs="Arial"/>
                <w:sz w:val="22"/>
                <w:szCs w:val="22"/>
              </w:rPr>
              <w:t xml:space="preserve"> is carried out. E</w:t>
            </w:r>
            <w:r w:rsidR="00434096" w:rsidRPr="00434096">
              <w:rPr>
                <w:rFonts w:ascii="Avenir Next LT Pro" w:hAnsi="Avenir Next LT Pro" w:cs="Arial"/>
                <w:sz w:val="22"/>
                <w:szCs w:val="22"/>
              </w:rPr>
              <w:t>nsure defective equipment is properly isolated using the Lockout/Tagout (LOTO) procedure</w:t>
            </w:r>
            <w:r w:rsidR="00742CAE">
              <w:rPr>
                <w:rFonts w:ascii="Avenir Next LT Pro" w:hAnsi="Avenir Next LT Pro" w:cs="Arial"/>
                <w:sz w:val="22"/>
                <w:szCs w:val="22"/>
              </w:rPr>
              <w:t xml:space="preserve"> and arrangements </w:t>
            </w:r>
            <w:r w:rsidR="007C68B1">
              <w:rPr>
                <w:rFonts w:ascii="Avenir Next LT Pro" w:hAnsi="Avenir Next LT Pro" w:cs="Arial"/>
                <w:sz w:val="22"/>
                <w:szCs w:val="22"/>
              </w:rPr>
              <w:t>for repair are made</w:t>
            </w:r>
            <w:r w:rsidR="00434096" w:rsidRPr="00434096">
              <w:rPr>
                <w:rFonts w:ascii="Avenir Next LT Pro" w:hAnsi="Avenir Next LT Pro" w:cs="Arial"/>
                <w:sz w:val="22"/>
                <w:szCs w:val="22"/>
              </w:rPr>
              <w:t>.</w:t>
            </w:r>
          </w:p>
          <w:p w14:paraId="10091E18" w14:textId="7F3219BE" w:rsidR="00291373" w:rsidRPr="00B9657F" w:rsidRDefault="00291373"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Training compliance:</w:t>
            </w:r>
            <w:r w:rsidR="00494298" w:rsidRPr="00494298">
              <w:rPr>
                <w:rFonts w:ascii="Segoe UI" w:hAnsi="Segoe UI" w:cs="Segoe UI"/>
                <w:color w:val="424242"/>
                <w:shd w:val="clear" w:color="auto" w:fill="FAFAFA"/>
              </w:rPr>
              <w:t xml:space="preserve"> </w:t>
            </w:r>
            <w:r w:rsidR="00494298" w:rsidRPr="00494298">
              <w:rPr>
                <w:rFonts w:ascii="Avenir Next LT Pro" w:hAnsi="Avenir Next LT Pro" w:cs="Arial"/>
                <w:sz w:val="22"/>
                <w:szCs w:val="22"/>
              </w:rPr>
              <w:t>Ensure operators receive basic training, job-specific training, and familiari</w:t>
            </w:r>
            <w:r w:rsidR="00494298">
              <w:rPr>
                <w:rFonts w:ascii="Avenir Next LT Pro" w:hAnsi="Avenir Next LT Pro" w:cs="Arial"/>
                <w:sz w:val="22"/>
                <w:szCs w:val="22"/>
              </w:rPr>
              <w:t>s</w:t>
            </w:r>
            <w:r w:rsidR="00494298" w:rsidRPr="00494298">
              <w:rPr>
                <w:rFonts w:ascii="Avenir Next LT Pro" w:hAnsi="Avenir Next LT Pro" w:cs="Arial"/>
                <w:sz w:val="22"/>
                <w:szCs w:val="22"/>
              </w:rPr>
              <w:t>ation as appropriate before they undertake tasks or operate equipment. Confirm their competency by conducting regular audits to check their understanding and ensure correct procedures are followed.</w:t>
            </w:r>
          </w:p>
          <w:p w14:paraId="5D5B32F7" w14:textId="07BF52D3" w:rsidR="000E3F2A" w:rsidRPr="00B9657F" w:rsidRDefault="000E3F2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Food Safety</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Ensure adherence to </w:t>
            </w:r>
            <w:r w:rsidR="003D49E8">
              <w:rPr>
                <w:rFonts w:ascii="Avenir Next LT Pro" w:hAnsi="Avenir Next LT Pro" w:cs="Arial"/>
                <w:sz w:val="22"/>
                <w:szCs w:val="22"/>
              </w:rPr>
              <w:t xml:space="preserve">our </w:t>
            </w:r>
            <w:r w:rsidR="00CE709B">
              <w:rPr>
                <w:rFonts w:ascii="Avenir Next LT Pro" w:hAnsi="Avenir Next LT Pro" w:cs="Arial"/>
                <w:sz w:val="22"/>
                <w:szCs w:val="22"/>
              </w:rPr>
              <w:t xml:space="preserve">food safety </w:t>
            </w:r>
            <w:r w:rsidR="003D49E8">
              <w:rPr>
                <w:rFonts w:ascii="Avenir Next LT Pro" w:hAnsi="Avenir Next LT Pro" w:cs="Arial"/>
                <w:sz w:val="22"/>
                <w:szCs w:val="22"/>
              </w:rPr>
              <w:t>HACCP plan</w:t>
            </w:r>
            <w:r w:rsidR="001C298C">
              <w:rPr>
                <w:rFonts w:ascii="Avenir Next LT Pro" w:hAnsi="Avenir Next LT Pro" w:cs="Arial"/>
                <w:sz w:val="22"/>
                <w:szCs w:val="22"/>
              </w:rPr>
              <w:t xml:space="preserve"> (Hazard Analysis and Critical Control Points) </w:t>
            </w:r>
            <w:r w:rsidR="0035085E">
              <w:rPr>
                <w:rFonts w:ascii="Avenir Next LT Pro" w:hAnsi="Avenir Next LT Pro" w:cs="Arial"/>
                <w:sz w:val="22"/>
                <w:szCs w:val="22"/>
              </w:rPr>
              <w:t xml:space="preserve">whilst promoting a positive product </w:t>
            </w:r>
            <w:r w:rsidR="007C1280">
              <w:rPr>
                <w:rFonts w:ascii="Avenir Next LT Pro" w:hAnsi="Avenir Next LT Pro" w:cs="Arial"/>
                <w:sz w:val="22"/>
                <w:szCs w:val="22"/>
              </w:rPr>
              <w:t xml:space="preserve">quality culture. </w:t>
            </w:r>
            <w:r w:rsidR="003D49E8">
              <w:rPr>
                <w:rFonts w:ascii="Avenir Next LT Pro" w:hAnsi="Avenir Next LT Pro" w:cs="Arial"/>
                <w:sz w:val="22"/>
                <w:szCs w:val="22"/>
              </w:rPr>
              <w:t xml:space="preserve"> </w:t>
            </w:r>
          </w:p>
          <w:p w14:paraId="3249F936" w14:textId="77777777" w:rsidR="00ED4630" w:rsidRPr="00B859FA" w:rsidRDefault="00ED4630" w:rsidP="00CB5E95">
            <w:pPr>
              <w:pBdr>
                <w:top w:val="none" w:sz="0" w:space="0" w:color="auto"/>
                <w:left w:val="none" w:sz="0" w:space="0" w:color="auto"/>
                <w:bottom w:val="none" w:sz="0" w:space="0" w:color="auto"/>
                <w:right w:val="none" w:sz="0" w:space="0" w:color="auto"/>
                <w:between w:val="none" w:sz="0" w:space="0" w:color="auto"/>
              </w:pBdr>
              <w:ind w:left="360"/>
              <w:rPr>
                <w:rFonts w:ascii="Avenir Next LT Pro" w:hAnsi="Avenir Next LT Pro" w:cs="Arial"/>
                <w:sz w:val="22"/>
                <w:szCs w:val="22"/>
              </w:rPr>
            </w:pPr>
          </w:p>
          <w:p w14:paraId="7FF39334" w14:textId="44546CF8" w:rsidR="00B859FA" w:rsidRPr="00B859FA" w:rsidRDefault="00B859FA"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B859FA">
              <w:rPr>
                <w:rFonts w:ascii="Avenir Next LT Pro" w:hAnsi="Avenir Next LT Pro" w:cs="Arial"/>
                <w:b/>
                <w:bCs/>
                <w:sz w:val="22"/>
                <w:szCs w:val="22"/>
                <w:u w:val="single"/>
              </w:rPr>
              <w:t>People Management and Leadership</w:t>
            </w:r>
          </w:p>
          <w:p w14:paraId="4EB5018D" w14:textId="0E2015DE" w:rsidR="000E3F2A" w:rsidRDefault="000E3F2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Team Leadership &amp; Development:</w:t>
            </w:r>
            <w:r w:rsidRPr="00B9657F">
              <w:rPr>
                <w:rFonts w:ascii="Avenir Next LT Pro" w:hAnsi="Avenir Next LT Pro" w:cs="Arial"/>
                <w:sz w:val="22"/>
                <w:szCs w:val="22"/>
              </w:rPr>
              <w:t xml:space="preserve"> </w:t>
            </w:r>
            <w:r w:rsidR="00D27EA1" w:rsidRPr="00D27EA1">
              <w:rPr>
                <w:rFonts w:ascii="Avenir Next LT Pro" w:hAnsi="Avenir Next LT Pro" w:cs="Arial"/>
                <w:sz w:val="22"/>
                <w:szCs w:val="22"/>
              </w:rPr>
              <w:t>Lead and support a team of Warehouse Operatives and Team Leaders, fostering a high-performance culture through effective coaching, development, performance management, and regular one-on-one meetings.</w:t>
            </w:r>
          </w:p>
          <w:p w14:paraId="00DAD067" w14:textId="67AAC1B2" w:rsidR="00C70F82" w:rsidRDefault="002D1B67"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Implement Company Policies:</w:t>
            </w:r>
            <w:r w:rsidR="005C65AC">
              <w:rPr>
                <w:rFonts w:ascii="Avenir Next LT Pro" w:hAnsi="Avenir Next LT Pro" w:cs="Arial"/>
                <w:b/>
                <w:bCs/>
                <w:sz w:val="22"/>
                <w:szCs w:val="22"/>
              </w:rPr>
              <w:t xml:space="preserve"> </w:t>
            </w:r>
            <w:r w:rsidR="00C70F82" w:rsidRPr="00C70F82">
              <w:rPr>
                <w:rFonts w:ascii="Avenir Next LT Pro" w:hAnsi="Avenir Next LT Pro" w:cs="Arial"/>
                <w:sz w:val="22"/>
                <w:szCs w:val="22"/>
              </w:rPr>
              <w:t xml:space="preserve">Ensure </w:t>
            </w:r>
            <w:r w:rsidR="00A02BEC" w:rsidRPr="00C70F82">
              <w:rPr>
                <w:rFonts w:ascii="Avenir Next LT Pro" w:hAnsi="Avenir Next LT Pro" w:cs="Arial"/>
                <w:sz w:val="22"/>
                <w:szCs w:val="22"/>
              </w:rPr>
              <w:t>behaviour</w:t>
            </w:r>
            <w:r w:rsidR="00C70F82" w:rsidRPr="00C70F82">
              <w:rPr>
                <w:rFonts w:ascii="Avenir Next LT Pro" w:hAnsi="Avenir Next LT Pro" w:cs="Arial"/>
                <w:sz w:val="22"/>
                <w:szCs w:val="22"/>
              </w:rPr>
              <w:t>, conduct, performance, and attendance are managed through the consistent application of our people policies.</w:t>
            </w:r>
          </w:p>
          <w:p w14:paraId="75BE67D5" w14:textId="1318D2CC" w:rsidR="00ED4630" w:rsidRPr="00B9657F" w:rsidRDefault="00ED4630"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 xml:space="preserve">Continuous </w:t>
            </w:r>
            <w:r>
              <w:rPr>
                <w:rFonts w:ascii="Avenir Next LT Pro" w:hAnsi="Avenir Next LT Pro" w:cs="Arial"/>
                <w:b/>
                <w:bCs/>
                <w:sz w:val="22"/>
                <w:szCs w:val="22"/>
              </w:rPr>
              <w:t xml:space="preserve">Professional Development: </w:t>
            </w:r>
            <w:r>
              <w:rPr>
                <w:rFonts w:ascii="Avenir Next LT Pro" w:hAnsi="Avenir Next LT Pro" w:cs="Arial"/>
                <w:sz w:val="22"/>
                <w:szCs w:val="22"/>
              </w:rPr>
              <w:t xml:space="preserve">Take ownership of your own </w:t>
            </w:r>
            <w:r w:rsidR="009C1CA8">
              <w:rPr>
                <w:rFonts w:ascii="Avenir Next LT Pro" w:hAnsi="Avenir Next LT Pro" w:cs="Arial"/>
                <w:sz w:val="22"/>
                <w:szCs w:val="22"/>
              </w:rPr>
              <w:t>CPD</w:t>
            </w:r>
            <w:r>
              <w:rPr>
                <w:rFonts w:ascii="Avenir Next LT Pro" w:hAnsi="Avenir Next LT Pro" w:cs="Arial"/>
                <w:sz w:val="22"/>
                <w:szCs w:val="22"/>
              </w:rPr>
              <w:t xml:space="preserve"> with support from the business and you</w:t>
            </w:r>
            <w:r w:rsidR="00D250DA">
              <w:rPr>
                <w:rFonts w:ascii="Avenir Next LT Pro" w:hAnsi="Avenir Next LT Pro" w:cs="Arial"/>
                <w:sz w:val="22"/>
                <w:szCs w:val="22"/>
              </w:rPr>
              <w:t>r</w:t>
            </w:r>
            <w:r>
              <w:rPr>
                <w:rFonts w:ascii="Avenir Next LT Pro" w:hAnsi="Avenir Next LT Pro" w:cs="Arial"/>
                <w:sz w:val="22"/>
                <w:szCs w:val="22"/>
              </w:rPr>
              <w:t xml:space="preserve"> manager.</w:t>
            </w:r>
          </w:p>
          <w:p w14:paraId="6BD216B7" w14:textId="77777777" w:rsidR="00ED4630" w:rsidRDefault="00ED4630" w:rsidP="00CB5E95">
            <w:pPr>
              <w:pBdr>
                <w:top w:val="none" w:sz="0" w:space="0" w:color="auto"/>
                <w:left w:val="none" w:sz="0" w:space="0" w:color="auto"/>
                <w:bottom w:val="none" w:sz="0" w:space="0" w:color="auto"/>
                <w:right w:val="none" w:sz="0" w:space="0" w:color="auto"/>
                <w:between w:val="none" w:sz="0" w:space="0" w:color="auto"/>
              </w:pBdr>
              <w:ind w:left="360"/>
              <w:rPr>
                <w:rFonts w:ascii="Avenir Next LT Pro" w:hAnsi="Avenir Next LT Pro" w:cs="Arial"/>
                <w:sz w:val="22"/>
                <w:szCs w:val="22"/>
              </w:rPr>
            </w:pPr>
          </w:p>
          <w:p w14:paraId="57357B1B" w14:textId="77777777" w:rsidR="000F740B" w:rsidRDefault="000F740B" w:rsidP="00CB5E95">
            <w:pPr>
              <w:pBdr>
                <w:top w:val="none" w:sz="0" w:space="0" w:color="auto"/>
                <w:left w:val="none" w:sz="0" w:space="0" w:color="auto"/>
                <w:bottom w:val="none" w:sz="0" w:space="0" w:color="auto"/>
                <w:right w:val="none" w:sz="0" w:space="0" w:color="auto"/>
                <w:between w:val="none" w:sz="0" w:space="0" w:color="auto"/>
              </w:pBdr>
              <w:ind w:left="360"/>
              <w:rPr>
                <w:rFonts w:ascii="Avenir Next LT Pro" w:hAnsi="Avenir Next LT Pro" w:cs="Arial"/>
                <w:sz w:val="22"/>
                <w:szCs w:val="22"/>
              </w:rPr>
            </w:pPr>
          </w:p>
          <w:p w14:paraId="2CD6ED2F" w14:textId="77777777" w:rsidR="000F740B" w:rsidRDefault="000F740B" w:rsidP="00CB5E95">
            <w:pPr>
              <w:pBdr>
                <w:top w:val="none" w:sz="0" w:space="0" w:color="auto"/>
                <w:left w:val="none" w:sz="0" w:space="0" w:color="auto"/>
                <w:bottom w:val="none" w:sz="0" w:space="0" w:color="auto"/>
                <w:right w:val="none" w:sz="0" w:space="0" w:color="auto"/>
                <w:between w:val="none" w:sz="0" w:space="0" w:color="auto"/>
              </w:pBdr>
              <w:ind w:left="360"/>
              <w:rPr>
                <w:rFonts w:ascii="Avenir Next LT Pro" w:hAnsi="Avenir Next LT Pro" w:cs="Arial"/>
                <w:sz w:val="22"/>
                <w:szCs w:val="22"/>
              </w:rPr>
            </w:pPr>
          </w:p>
          <w:p w14:paraId="79706B12" w14:textId="37145A45" w:rsidR="00ED4630" w:rsidRPr="00ED4630" w:rsidRDefault="00ED4630"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ED4630">
              <w:rPr>
                <w:rFonts w:ascii="Avenir Next LT Pro" w:hAnsi="Avenir Next LT Pro" w:cs="Arial"/>
                <w:b/>
                <w:bCs/>
                <w:sz w:val="22"/>
                <w:szCs w:val="22"/>
                <w:u w:val="single"/>
              </w:rPr>
              <w:lastRenderedPageBreak/>
              <w:t>Operations</w:t>
            </w:r>
          </w:p>
          <w:p w14:paraId="3CB6BCE1" w14:textId="0BEE861E" w:rsidR="001F579B" w:rsidRDefault="001F579B"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 xml:space="preserve">Operational </w:t>
            </w:r>
            <w:r w:rsidR="00A02BEC">
              <w:rPr>
                <w:rFonts w:ascii="Avenir Next LT Pro" w:hAnsi="Avenir Next LT Pro" w:cs="Arial"/>
                <w:b/>
                <w:bCs/>
                <w:sz w:val="22"/>
                <w:szCs w:val="22"/>
              </w:rPr>
              <w:t>Management</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w:t>
            </w:r>
            <w:r w:rsidR="00A02BEC" w:rsidRPr="00A02BEC">
              <w:rPr>
                <w:rFonts w:ascii="Avenir Next LT Pro" w:hAnsi="Avenir Next LT Pro" w:cs="Arial"/>
                <w:sz w:val="22"/>
                <w:szCs w:val="22"/>
              </w:rPr>
              <w:t>Oversee the day-to-day warehouse operations, ensuring the timely, efficient, accurate, and cost-effective delivery of chilled food products to our customers.</w:t>
            </w:r>
            <w:r w:rsidR="00737BF9">
              <w:rPr>
                <w:rFonts w:ascii="Avenir Next LT Pro" w:hAnsi="Avenir Next LT Pro" w:cs="Arial"/>
                <w:sz w:val="22"/>
                <w:szCs w:val="22"/>
              </w:rPr>
              <w:t xml:space="preserve"> </w:t>
            </w:r>
            <w:r w:rsidR="00737BF9" w:rsidRPr="00737BF9">
              <w:rPr>
                <w:rFonts w:ascii="Avenir Next LT Pro" w:hAnsi="Avenir Next LT Pro" w:cs="Arial"/>
                <w:sz w:val="22"/>
                <w:szCs w:val="22"/>
              </w:rPr>
              <w:t>Act as a key point of contact for operational challenges, providing real-time solutions to minimi</w:t>
            </w:r>
            <w:r w:rsidR="00D67000">
              <w:rPr>
                <w:rFonts w:ascii="Avenir Next LT Pro" w:hAnsi="Avenir Next LT Pro" w:cs="Arial"/>
                <w:sz w:val="22"/>
                <w:szCs w:val="22"/>
              </w:rPr>
              <w:t>s</w:t>
            </w:r>
            <w:r w:rsidR="00737BF9" w:rsidRPr="00737BF9">
              <w:rPr>
                <w:rFonts w:ascii="Avenir Next LT Pro" w:hAnsi="Avenir Next LT Pro" w:cs="Arial"/>
                <w:sz w:val="22"/>
                <w:szCs w:val="22"/>
              </w:rPr>
              <w:t>e disruption.</w:t>
            </w:r>
          </w:p>
          <w:p w14:paraId="1DDC418E" w14:textId="17C4AE5A" w:rsidR="00B9657F" w:rsidRPr="001E1F25" w:rsidRDefault="009F04B2"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Collaboratio</w:t>
            </w:r>
            <w:r w:rsidR="0067088F">
              <w:rPr>
                <w:rFonts w:ascii="Avenir Next LT Pro" w:hAnsi="Avenir Next LT Pro" w:cs="Arial"/>
                <w:b/>
                <w:bCs/>
                <w:sz w:val="22"/>
                <w:szCs w:val="22"/>
              </w:rPr>
              <w:t>n</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Work closely </w:t>
            </w:r>
            <w:r>
              <w:rPr>
                <w:rFonts w:ascii="Avenir Next LT Pro" w:hAnsi="Avenir Next LT Pro" w:cs="Arial"/>
                <w:sz w:val="22"/>
                <w:szCs w:val="22"/>
              </w:rPr>
              <w:t>with internal and external stakeholders</w:t>
            </w:r>
            <w:r w:rsidRPr="00B9657F">
              <w:rPr>
                <w:rFonts w:ascii="Avenir Next LT Pro" w:hAnsi="Avenir Next LT Pro" w:cs="Arial"/>
                <w:sz w:val="22"/>
                <w:szCs w:val="22"/>
              </w:rPr>
              <w:t xml:space="preserve"> to maintain high service levels</w:t>
            </w:r>
            <w:r w:rsidR="001E1F25">
              <w:rPr>
                <w:rFonts w:ascii="Avenir Next LT Pro" w:hAnsi="Avenir Next LT Pro" w:cs="Arial"/>
                <w:sz w:val="22"/>
                <w:szCs w:val="22"/>
              </w:rPr>
              <w:t xml:space="preserve"> </w:t>
            </w:r>
            <w:r w:rsidR="00DF241A">
              <w:rPr>
                <w:rFonts w:ascii="Avenir Next LT Pro" w:hAnsi="Avenir Next LT Pro" w:cs="Arial"/>
                <w:sz w:val="22"/>
                <w:szCs w:val="22"/>
              </w:rPr>
              <w:t>whilst</w:t>
            </w:r>
            <w:r w:rsidR="001E1F25">
              <w:rPr>
                <w:rFonts w:ascii="Avenir Next LT Pro" w:hAnsi="Avenir Next LT Pro" w:cs="Arial"/>
                <w:sz w:val="22"/>
                <w:szCs w:val="22"/>
              </w:rPr>
              <w:t xml:space="preserve"> achiev</w:t>
            </w:r>
            <w:r w:rsidR="00DF241A">
              <w:rPr>
                <w:rFonts w:ascii="Avenir Next LT Pro" w:hAnsi="Avenir Next LT Pro" w:cs="Arial"/>
                <w:sz w:val="22"/>
                <w:szCs w:val="22"/>
              </w:rPr>
              <w:t>ing</w:t>
            </w:r>
            <w:r w:rsidR="001E1F25">
              <w:rPr>
                <w:rFonts w:ascii="Avenir Next LT Pro" w:hAnsi="Avenir Next LT Pro" w:cs="Arial"/>
                <w:sz w:val="22"/>
                <w:szCs w:val="22"/>
              </w:rPr>
              <w:t xml:space="preserve"> </w:t>
            </w:r>
            <w:r w:rsidR="00206F10">
              <w:rPr>
                <w:rFonts w:ascii="Avenir Next LT Pro" w:hAnsi="Avenir Next LT Pro" w:cs="Arial"/>
                <w:sz w:val="22"/>
                <w:szCs w:val="22"/>
              </w:rPr>
              <w:t>our Business KPIs.</w:t>
            </w:r>
          </w:p>
          <w:p w14:paraId="01BF1A5E" w14:textId="0AEB550F" w:rsidR="00B9657F" w:rsidRPr="00B9657F" w:rsidRDefault="00DF241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Continuous Improvement</w:t>
            </w:r>
            <w:r w:rsidR="00B9657F" w:rsidRPr="00B9657F">
              <w:rPr>
                <w:rFonts w:ascii="Avenir Next LT Pro" w:hAnsi="Avenir Next LT Pro" w:cs="Arial"/>
                <w:b/>
                <w:bCs/>
                <w:sz w:val="22"/>
                <w:szCs w:val="22"/>
              </w:rPr>
              <w:t>:</w:t>
            </w:r>
            <w:r w:rsidR="00B9657F" w:rsidRPr="00B9657F">
              <w:rPr>
                <w:rFonts w:ascii="Avenir Next LT Pro" w:hAnsi="Avenir Next LT Pro" w:cs="Arial"/>
                <w:sz w:val="22"/>
                <w:szCs w:val="22"/>
              </w:rPr>
              <w:t xml:space="preserve"> Assist in </w:t>
            </w:r>
            <w:r w:rsidR="004B4238">
              <w:rPr>
                <w:rFonts w:ascii="Avenir Next LT Pro" w:hAnsi="Avenir Next LT Pro" w:cs="Arial"/>
                <w:sz w:val="22"/>
                <w:szCs w:val="22"/>
              </w:rPr>
              <w:t xml:space="preserve">identifying and </w:t>
            </w:r>
            <w:r w:rsidR="00B9657F" w:rsidRPr="00B9657F">
              <w:rPr>
                <w:rFonts w:ascii="Avenir Next LT Pro" w:hAnsi="Avenir Next LT Pro" w:cs="Arial"/>
                <w:sz w:val="22"/>
                <w:szCs w:val="22"/>
              </w:rPr>
              <w:t>implementing</w:t>
            </w:r>
            <w:r w:rsidR="004B4238">
              <w:rPr>
                <w:rFonts w:ascii="Avenir Next LT Pro" w:hAnsi="Avenir Next LT Pro" w:cs="Arial"/>
                <w:sz w:val="22"/>
                <w:szCs w:val="22"/>
              </w:rPr>
              <w:t xml:space="preserve"> </w:t>
            </w:r>
            <w:r w:rsidR="00B9657F" w:rsidRPr="00B9657F">
              <w:rPr>
                <w:rFonts w:ascii="Avenir Next LT Pro" w:hAnsi="Avenir Next LT Pro" w:cs="Arial"/>
                <w:sz w:val="22"/>
                <w:szCs w:val="22"/>
              </w:rPr>
              <w:t xml:space="preserve">initiatives that enhance </w:t>
            </w:r>
            <w:r w:rsidR="00035579">
              <w:rPr>
                <w:rFonts w:ascii="Avenir Next LT Pro" w:hAnsi="Avenir Next LT Pro" w:cs="Arial"/>
                <w:sz w:val="22"/>
                <w:szCs w:val="22"/>
              </w:rPr>
              <w:t>safety, compliance and</w:t>
            </w:r>
            <w:r w:rsidR="004A08E5">
              <w:rPr>
                <w:rFonts w:ascii="Avenir Next LT Pro" w:hAnsi="Avenir Next LT Pro" w:cs="Arial"/>
                <w:sz w:val="22"/>
                <w:szCs w:val="22"/>
              </w:rPr>
              <w:t xml:space="preserve"> efficiency</w:t>
            </w:r>
            <w:r w:rsidR="00B9657F" w:rsidRPr="00B9657F">
              <w:rPr>
                <w:rFonts w:ascii="Avenir Next LT Pro" w:hAnsi="Avenir Next LT Pro" w:cs="Arial"/>
                <w:sz w:val="22"/>
                <w:szCs w:val="22"/>
              </w:rPr>
              <w:t xml:space="preserve"> within </w:t>
            </w:r>
            <w:r w:rsidR="004B4238">
              <w:rPr>
                <w:rFonts w:ascii="Avenir Next LT Pro" w:hAnsi="Avenir Next LT Pro" w:cs="Arial"/>
                <w:sz w:val="22"/>
                <w:szCs w:val="22"/>
              </w:rPr>
              <w:t>the</w:t>
            </w:r>
            <w:r w:rsidR="00B9657F" w:rsidRPr="00B9657F">
              <w:rPr>
                <w:rFonts w:ascii="Avenir Next LT Pro" w:hAnsi="Avenir Next LT Pro" w:cs="Arial"/>
                <w:sz w:val="22"/>
                <w:szCs w:val="22"/>
              </w:rPr>
              <w:t xml:space="preserve"> operation.</w:t>
            </w:r>
          </w:p>
          <w:p w14:paraId="2B095B9E" w14:textId="77777777" w:rsidR="004A08E5" w:rsidRPr="00B9657F" w:rsidRDefault="004A08E5"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586110">
              <w:rPr>
                <w:rFonts w:ascii="Avenir Next LT Pro" w:hAnsi="Avenir Next LT Pro" w:cs="Arial"/>
                <w:b/>
                <w:bCs/>
                <w:sz w:val="22"/>
                <w:szCs w:val="22"/>
              </w:rPr>
              <w:t xml:space="preserve">Acting as </w:t>
            </w:r>
            <w:r>
              <w:rPr>
                <w:rFonts w:ascii="Avenir Next LT Pro" w:hAnsi="Avenir Next LT Pro" w:cs="Arial"/>
                <w:b/>
                <w:bCs/>
                <w:sz w:val="22"/>
                <w:szCs w:val="22"/>
              </w:rPr>
              <w:t>Shift Manager</w:t>
            </w:r>
            <w:r w:rsidRPr="00586110">
              <w:rPr>
                <w:rFonts w:ascii="Avenir Next LT Pro" w:hAnsi="Avenir Next LT Pro" w:cs="Arial"/>
                <w:b/>
                <w:bCs/>
                <w:sz w:val="22"/>
                <w:szCs w:val="22"/>
              </w:rPr>
              <w:t>:</w:t>
            </w:r>
            <w:r w:rsidRPr="00586110">
              <w:rPr>
                <w:rFonts w:ascii="Avenir Next LT Pro" w:hAnsi="Avenir Next LT Pro" w:cs="Arial"/>
                <w:sz w:val="22"/>
                <w:szCs w:val="22"/>
              </w:rPr>
              <w:t xml:space="preserve"> Step in for the</w:t>
            </w:r>
            <w:r>
              <w:rPr>
                <w:rFonts w:ascii="Avenir Next LT Pro" w:hAnsi="Avenir Next LT Pro" w:cs="Arial"/>
                <w:sz w:val="22"/>
                <w:szCs w:val="22"/>
              </w:rPr>
              <w:t xml:space="preserve"> Shift Manager</w:t>
            </w:r>
            <w:r w:rsidRPr="00586110">
              <w:rPr>
                <w:rFonts w:ascii="Avenir Next LT Pro" w:hAnsi="Avenir Next LT Pro" w:cs="Arial"/>
                <w:sz w:val="22"/>
                <w:szCs w:val="22"/>
              </w:rPr>
              <w:t xml:space="preserve"> when required, ensuring seamless operations and effective decision-making in their absence.</w:t>
            </w:r>
          </w:p>
          <w:p w14:paraId="6987B781" w14:textId="77777777" w:rsidR="00E61850" w:rsidRPr="00E61850" w:rsidRDefault="00E61850" w:rsidP="00E61850">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E61850">
              <w:rPr>
                <w:rFonts w:ascii="Avenir Next LT Pro" w:hAnsi="Avenir Next LT Pro" w:cs="Arial"/>
                <w:b/>
                <w:bCs/>
                <w:sz w:val="22"/>
                <w:szCs w:val="22"/>
                <w:u w:val="single"/>
              </w:rPr>
              <w:t>KPI’s</w:t>
            </w:r>
          </w:p>
          <w:p w14:paraId="1697BD69" w14:textId="77777777" w:rsidR="00E61850" w:rsidRPr="00E61850" w:rsidRDefault="00E61850" w:rsidP="00E61850">
            <w:pPr>
              <w:pStyle w:val="ListParagraph"/>
              <w:numPr>
                <w:ilvl w:val="0"/>
                <w:numId w:val="29"/>
              </w:numPr>
              <w:ind w:left="447"/>
              <w:rPr>
                <w:rFonts w:ascii="Avenir Next LT Pro" w:hAnsi="Avenir Next LT Pro" w:cs="Arial"/>
              </w:rPr>
            </w:pPr>
            <w:r w:rsidRPr="00E61850">
              <w:rPr>
                <w:rFonts w:ascii="Avenir Next LT Pro" w:hAnsi="Avenir Next LT Pro" w:cs="Arial"/>
              </w:rPr>
              <w:t xml:space="preserve">Maintain accident frequency rate (AFR) at 0.26% or below </w:t>
            </w:r>
          </w:p>
          <w:p w14:paraId="564A2E0C" w14:textId="77777777" w:rsidR="00E61850" w:rsidRPr="00E61850" w:rsidRDefault="00E61850" w:rsidP="00E61850">
            <w:pPr>
              <w:pStyle w:val="ListParagraph"/>
              <w:numPr>
                <w:ilvl w:val="0"/>
                <w:numId w:val="29"/>
              </w:numPr>
              <w:ind w:left="447"/>
              <w:rPr>
                <w:rFonts w:ascii="Avenir Next LT Pro" w:hAnsi="Avenir Next LT Pro" w:cs="Arial"/>
              </w:rPr>
            </w:pPr>
            <w:r w:rsidRPr="00E61850">
              <w:rPr>
                <w:rFonts w:ascii="Avenir Next LT Pro" w:hAnsi="Avenir Next LT Pro" w:cs="Arial"/>
              </w:rPr>
              <w:t xml:space="preserve">Maintain loading on time (LOT) at 90% or above </w:t>
            </w:r>
          </w:p>
          <w:p w14:paraId="76D57871" w14:textId="77777777" w:rsidR="00E61850" w:rsidRPr="00E61850" w:rsidRDefault="00E61850" w:rsidP="00E61850">
            <w:pPr>
              <w:pStyle w:val="ListParagraph"/>
              <w:numPr>
                <w:ilvl w:val="0"/>
                <w:numId w:val="29"/>
              </w:numPr>
              <w:ind w:left="447"/>
              <w:rPr>
                <w:rFonts w:ascii="Avenir Next LT Pro" w:hAnsi="Avenir Next LT Pro" w:cs="Arial"/>
              </w:rPr>
            </w:pPr>
            <w:r w:rsidRPr="00E61850">
              <w:rPr>
                <w:rFonts w:ascii="Avenir Next LT Pro" w:hAnsi="Avenir Next LT Pro" w:cs="Arial"/>
              </w:rPr>
              <w:t xml:space="preserve">Maintain overall warehouse rate (OWR) in line with budget/forecast </w:t>
            </w:r>
          </w:p>
          <w:p w14:paraId="572A88C5" w14:textId="77777777" w:rsidR="00E61850" w:rsidRPr="00E61850" w:rsidRDefault="00E61850" w:rsidP="00E61850">
            <w:pPr>
              <w:pStyle w:val="ListParagraph"/>
              <w:numPr>
                <w:ilvl w:val="0"/>
                <w:numId w:val="29"/>
              </w:numPr>
              <w:ind w:left="447"/>
              <w:rPr>
                <w:rFonts w:ascii="Avenir Next LT Pro" w:hAnsi="Avenir Next LT Pro" w:cs="Arial"/>
              </w:rPr>
            </w:pPr>
            <w:r w:rsidRPr="00E61850">
              <w:rPr>
                <w:rFonts w:ascii="Avenir Next LT Pro" w:hAnsi="Avenir Next LT Pro" w:cs="Arial"/>
              </w:rPr>
              <w:t xml:space="preserve">Maintain pick accuracy at 99.95% or above </w:t>
            </w:r>
          </w:p>
          <w:p w14:paraId="15CDDCFD" w14:textId="77777777" w:rsidR="00E61850" w:rsidRPr="00E61850" w:rsidRDefault="00E61850" w:rsidP="00E61850">
            <w:pPr>
              <w:pStyle w:val="ListParagraph"/>
              <w:numPr>
                <w:ilvl w:val="0"/>
                <w:numId w:val="29"/>
              </w:numPr>
              <w:ind w:left="447"/>
              <w:rPr>
                <w:rFonts w:ascii="Avenir Next LT Pro" w:hAnsi="Avenir Next LT Pro" w:cs="Arial"/>
              </w:rPr>
            </w:pPr>
            <w:r w:rsidRPr="00E61850">
              <w:rPr>
                <w:rFonts w:ascii="Avenir Next LT Pro" w:hAnsi="Avenir Next LT Pro" w:cs="Arial"/>
              </w:rPr>
              <w:t xml:space="preserve">Maintain failed pallets in line with business targets </w:t>
            </w:r>
          </w:p>
          <w:p w14:paraId="4B405CF5" w14:textId="31B0C652" w:rsidR="00ED4630" w:rsidRPr="00D51D47" w:rsidRDefault="00E61850" w:rsidP="00D51D47">
            <w:pPr>
              <w:pStyle w:val="ListParagraph"/>
              <w:numPr>
                <w:ilvl w:val="0"/>
                <w:numId w:val="29"/>
              </w:numPr>
              <w:ind w:left="447"/>
              <w:rPr>
                <w:rFonts w:ascii="Avenir Next LT Pro" w:hAnsi="Avenir Next LT Pro" w:cs="Arial"/>
              </w:rPr>
            </w:pPr>
            <w:r w:rsidRPr="00E61850">
              <w:rPr>
                <w:rFonts w:ascii="Avenir Next LT Pro" w:hAnsi="Avenir Next LT Pro" w:cs="Arial"/>
              </w:rPr>
              <w:t>Maintain cases per pallet (CPP) in line with budget/forecast</w:t>
            </w:r>
          </w:p>
          <w:p w14:paraId="1724E392" w14:textId="77777777" w:rsidR="00ED4630" w:rsidRPr="00CB5E95" w:rsidRDefault="00B9657F"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CB5E95">
              <w:rPr>
                <w:rFonts w:ascii="Avenir Next LT Pro" w:hAnsi="Avenir Next LT Pro" w:cs="Arial"/>
                <w:b/>
                <w:bCs/>
                <w:sz w:val="22"/>
                <w:szCs w:val="22"/>
                <w:u w:val="single"/>
              </w:rPr>
              <w:t>Flexibility &amp; Adaptability:</w:t>
            </w:r>
          </w:p>
          <w:p w14:paraId="7943926D" w14:textId="3D173FBA" w:rsidR="0060407A" w:rsidRPr="00B9657F" w:rsidRDefault="00AD7920" w:rsidP="00CB5E95">
            <w:pPr>
              <w:pStyle w:val="ListParagraph"/>
              <w:numPr>
                <w:ilvl w:val="0"/>
                <w:numId w:val="28"/>
              </w:numPr>
              <w:spacing w:line="240" w:lineRule="auto"/>
              <w:rPr>
                <w:rFonts w:ascii="Avenir Next LT Pro" w:eastAsia="Arial" w:hAnsi="Avenir Next LT Pro" w:cs="Arial"/>
              </w:rPr>
            </w:pPr>
            <w:r w:rsidRPr="00ED4630">
              <w:rPr>
                <w:rFonts w:ascii="Avenir Next LT Pro" w:hAnsi="Avenir Next LT Pro" w:cs="Arial"/>
              </w:rPr>
              <w:t>Although this list is not exhaustive, you will be expected to c</w:t>
            </w:r>
            <w:r w:rsidR="00B9657F" w:rsidRPr="00ED4630">
              <w:rPr>
                <w:rFonts w:ascii="Avenir Next LT Pro" w:hAnsi="Avenir Next LT Pro" w:cs="Arial"/>
              </w:rPr>
              <w:t>arry out additional duties as required, acknowledging that responsibilities may evolve with business needs.</w:t>
            </w:r>
          </w:p>
        </w:tc>
      </w:tr>
      <w:tr w:rsidR="0060407A" w:rsidRPr="00143021" w14:paraId="5B1E95A9" w14:textId="77777777" w:rsidTr="00143021">
        <w:tc>
          <w:tcPr>
            <w:tcW w:w="10207" w:type="dxa"/>
            <w:gridSpan w:val="4"/>
            <w:shd w:val="clear" w:color="auto" w:fill="203B24"/>
          </w:tcPr>
          <w:p w14:paraId="5754611E" w14:textId="77777777" w:rsidR="0060407A" w:rsidRPr="00143021" w:rsidRDefault="0060407A" w:rsidP="0060407A">
            <w:pPr>
              <w:pStyle w:val="Heading2"/>
              <w:rPr>
                <w:rFonts w:ascii="Avenir Next LT Pro Demi" w:eastAsia="Arial" w:hAnsi="Avenir Next LT Pro Demi" w:cs="Arial"/>
                <w:sz w:val="22"/>
                <w:szCs w:val="22"/>
              </w:rPr>
            </w:pPr>
            <w:r w:rsidRPr="00143021">
              <w:rPr>
                <w:rFonts w:ascii="Avenir Next LT Pro Demi" w:eastAsia="Arial" w:hAnsi="Avenir Next LT Pro Demi" w:cs="Arial"/>
                <w:b w:val="0"/>
                <w:color w:val="FFFFFF"/>
                <w:sz w:val="22"/>
                <w:szCs w:val="22"/>
              </w:rPr>
              <w:lastRenderedPageBreak/>
              <w:t>KNOWLEDGE &amp; UNDERSTANDING</w:t>
            </w:r>
          </w:p>
        </w:tc>
      </w:tr>
      <w:tr w:rsidR="0060407A" w:rsidRPr="00143021" w14:paraId="23B3B42D" w14:textId="77777777" w:rsidTr="007B102E">
        <w:tc>
          <w:tcPr>
            <w:tcW w:w="10207" w:type="dxa"/>
            <w:gridSpan w:val="4"/>
          </w:tcPr>
          <w:p w14:paraId="1C864183" w14:textId="08CD2F26" w:rsidR="00644939" w:rsidRDefault="00644939" w:rsidP="00CB5E95">
            <w:pPr>
              <w:pStyle w:val="ListParagraph"/>
              <w:numPr>
                <w:ilvl w:val="0"/>
                <w:numId w:val="21"/>
              </w:numPr>
              <w:spacing w:line="240" w:lineRule="auto"/>
              <w:rPr>
                <w:rFonts w:ascii="Avenir Next LT Pro" w:eastAsia="Arial" w:hAnsi="Avenir Next LT Pro" w:cs="Arial"/>
              </w:rPr>
            </w:pPr>
            <w:r w:rsidRPr="007259A6">
              <w:rPr>
                <w:rFonts w:ascii="Avenir Next LT Pro" w:eastAsia="Arial" w:hAnsi="Avenir Next LT Pro" w:cs="Arial"/>
                <w:b/>
                <w:bCs/>
              </w:rPr>
              <w:t>Health, Safety &amp; Environmental (HSE) Standards</w:t>
            </w:r>
            <w:r w:rsidRPr="007259A6">
              <w:rPr>
                <w:rFonts w:ascii="Avenir Next LT Pro" w:eastAsia="Arial" w:hAnsi="Avenir Next LT Pro" w:cs="Arial"/>
              </w:rPr>
              <w:t xml:space="preserve">: </w:t>
            </w:r>
            <w:r w:rsidR="00323411">
              <w:rPr>
                <w:rFonts w:ascii="Avenir Next LT Pro" w:eastAsia="Arial" w:hAnsi="Avenir Next LT Pro" w:cs="Arial"/>
              </w:rPr>
              <w:t>Strong k</w:t>
            </w:r>
            <w:r w:rsidRPr="007259A6">
              <w:rPr>
                <w:rFonts w:ascii="Avenir Next LT Pro" w:eastAsia="Arial" w:hAnsi="Avenir Next LT Pro" w:cs="Arial"/>
              </w:rPr>
              <w:t xml:space="preserve">nowledge of </w:t>
            </w:r>
            <w:r w:rsidR="00F316FF">
              <w:rPr>
                <w:rFonts w:ascii="Avenir Next LT Pro" w:eastAsia="Arial" w:hAnsi="Avenir Next LT Pro" w:cs="Arial"/>
              </w:rPr>
              <w:t>R</w:t>
            </w:r>
            <w:r w:rsidRPr="007259A6">
              <w:rPr>
                <w:rFonts w:ascii="Avenir Next LT Pro" w:eastAsia="Arial" w:hAnsi="Avenir Next LT Pro" w:cs="Arial"/>
              </w:rPr>
              <w:t xml:space="preserve">isk </w:t>
            </w:r>
            <w:r w:rsidR="00F316FF">
              <w:rPr>
                <w:rFonts w:ascii="Avenir Next LT Pro" w:eastAsia="Arial" w:hAnsi="Avenir Next LT Pro" w:cs="Arial"/>
              </w:rPr>
              <w:t>A</w:t>
            </w:r>
            <w:r w:rsidRPr="007259A6">
              <w:rPr>
                <w:rFonts w:ascii="Avenir Next LT Pro" w:eastAsia="Arial" w:hAnsi="Avenir Next LT Pro" w:cs="Arial"/>
              </w:rPr>
              <w:t xml:space="preserve">ssessments, Safe Systems of Work, </w:t>
            </w:r>
            <w:r w:rsidR="00F316FF">
              <w:rPr>
                <w:rFonts w:ascii="Avenir Next LT Pro" w:eastAsia="Arial" w:hAnsi="Avenir Next LT Pro" w:cs="Arial"/>
              </w:rPr>
              <w:t>incident</w:t>
            </w:r>
            <w:r w:rsidRPr="007259A6">
              <w:rPr>
                <w:rFonts w:ascii="Avenir Next LT Pro" w:eastAsia="Arial" w:hAnsi="Avenir Next LT Pro" w:cs="Arial"/>
              </w:rPr>
              <w:t xml:space="preserve"> reporting and the Health and Safety at work act</w:t>
            </w:r>
            <w:r w:rsidR="00F316FF">
              <w:rPr>
                <w:rFonts w:ascii="Avenir Next LT Pro" w:eastAsia="Arial" w:hAnsi="Avenir Next LT Pro" w:cs="Arial"/>
              </w:rPr>
              <w:t xml:space="preserve"> 1974</w:t>
            </w:r>
            <w:r w:rsidRPr="007259A6">
              <w:rPr>
                <w:rFonts w:ascii="Avenir Next LT Pro" w:eastAsia="Arial" w:hAnsi="Avenir Next LT Pro" w:cs="Arial"/>
              </w:rPr>
              <w:t>.</w:t>
            </w:r>
          </w:p>
          <w:p w14:paraId="454A61FE" w14:textId="259FBBB5" w:rsidR="007259A6" w:rsidRPr="007259A6" w:rsidRDefault="007259A6" w:rsidP="007259A6">
            <w:pPr>
              <w:pStyle w:val="ListParagraph"/>
              <w:numPr>
                <w:ilvl w:val="0"/>
                <w:numId w:val="21"/>
              </w:numPr>
              <w:spacing w:line="240" w:lineRule="auto"/>
              <w:rPr>
                <w:rFonts w:ascii="Avenir Next LT Pro" w:eastAsia="Arial" w:hAnsi="Avenir Next LT Pro" w:cs="Arial"/>
                <w:b/>
                <w:bCs/>
              </w:rPr>
            </w:pPr>
            <w:r w:rsidRPr="007259A6">
              <w:rPr>
                <w:rFonts w:ascii="Avenir Next LT Pro" w:hAnsi="Avenir Next LT Pro" w:cs="Arial"/>
                <w:b/>
                <w:bCs/>
              </w:rPr>
              <w:t>Food Safety standards:</w:t>
            </w:r>
            <w:r w:rsidRPr="007259A6">
              <w:rPr>
                <w:rFonts w:ascii="Avenir Next LT Pro" w:hAnsi="Avenir Next LT Pro" w:cs="Arial"/>
              </w:rPr>
              <w:t xml:space="preserve"> </w:t>
            </w:r>
            <w:r w:rsidR="00323411">
              <w:rPr>
                <w:rFonts w:ascii="Avenir Next LT Pro" w:hAnsi="Avenir Next LT Pro" w:cs="Arial"/>
              </w:rPr>
              <w:t>Strong</w:t>
            </w:r>
            <w:r w:rsidRPr="007259A6">
              <w:rPr>
                <w:rFonts w:ascii="Avenir Next LT Pro" w:hAnsi="Avenir Next LT Pro" w:cs="Arial"/>
              </w:rPr>
              <w:t xml:space="preserve"> understanding of Hazard and Critical Control Points (HACCP) and the British Retail Consortium Global Standard (BRCGS).</w:t>
            </w:r>
          </w:p>
          <w:p w14:paraId="4953358F" w14:textId="0A826C74" w:rsidR="0060407A" w:rsidRPr="007259A6" w:rsidRDefault="0060407A" w:rsidP="00CB5E95">
            <w:pPr>
              <w:pStyle w:val="ListParagraph"/>
              <w:numPr>
                <w:ilvl w:val="0"/>
                <w:numId w:val="21"/>
              </w:numPr>
              <w:spacing w:line="240" w:lineRule="auto"/>
              <w:rPr>
                <w:rFonts w:ascii="Avenir Next LT Pro" w:eastAsia="Arial" w:hAnsi="Avenir Next LT Pro" w:cs="Arial"/>
              </w:rPr>
            </w:pPr>
            <w:r w:rsidRPr="007259A6">
              <w:rPr>
                <w:rFonts w:ascii="Avenir Next LT Pro" w:eastAsia="Arial" w:hAnsi="Avenir Next LT Pro" w:cs="Arial"/>
                <w:b/>
                <w:bCs/>
              </w:rPr>
              <w:t>Operations</w:t>
            </w:r>
            <w:r w:rsidRPr="007259A6">
              <w:rPr>
                <w:rFonts w:ascii="Avenir Next LT Pro" w:eastAsia="Arial" w:hAnsi="Avenir Next LT Pro" w:cs="Arial"/>
              </w:rPr>
              <w:t xml:space="preserve">: </w:t>
            </w:r>
            <w:r w:rsidR="00323411">
              <w:rPr>
                <w:rFonts w:ascii="Avenir Next LT Pro" w:eastAsia="Arial" w:hAnsi="Avenir Next LT Pro" w:cs="Arial"/>
              </w:rPr>
              <w:t>Strong u</w:t>
            </w:r>
            <w:r w:rsidRPr="007259A6">
              <w:rPr>
                <w:rFonts w:ascii="Avenir Next LT Pro" w:eastAsia="Arial" w:hAnsi="Avenir Next LT Pro" w:cs="Arial"/>
              </w:rPr>
              <w:t xml:space="preserve">nderstanding </w:t>
            </w:r>
            <w:r w:rsidR="00CD37BF" w:rsidRPr="007259A6">
              <w:rPr>
                <w:rFonts w:ascii="Avenir Next LT Pro" w:eastAsia="Arial" w:hAnsi="Avenir Next LT Pro" w:cs="Arial"/>
              </w:rPr>
              <w:t xml:space="preserve">of </w:t>
            </w:r>
            <w:r w:rsidR="00151F3D" w:rsidRPr="007259A6">
              <w:rPr>
                <w:rFonts w:ascii="Avenir Next LT Pro" w:eastAsia="Arial" w:hAnsi="Avenir Next LT Pro" w:cs="Arial"/>
              </w:rPr>
              <w:t xml:space="preserve">Chilled </w:t>
            </w:r>
            <w:r w:rsidR="00CD37BF" w:rsidRPr="007259A6">
              <w:rPr>
                <w:rFonts w:ascii="Avenir Next LT Pro" w:eastAsia="Arial" w:hAnsi="Avenir Next LT Pro" w:cs="Arial"/>
              </w:rPr>
              <w:t xml:space="preserve">Warehouse Operations </w:t>
            </w:r>
            <w:r w:rsidR="00331996" w:rsidRPr="007259A6">
              <w:rPr>
                <w:rFonts w:ascii="Avenir Next LT Pro" w:eastAsia="Arial" w:hAnsi="Avenir Next LT Pro" w:cs="Arial"/>
              </w:rPr>
              <w:t xml:space="preserve">including </w:t>
            </w:r>
            <w:r w:rsidR="00151F3D" w:rsidRPr="007259A6">
              <w:rPr>
                <w:rFonts w:ascii="Avenir Next LT Pro" w:eastAsia="Arial" w:hAnsi="Avenir Next LT Pro" w:cs="Arial"/>
              </w:rPr>
              <w:t xml:space="preserve">Warehouse Management </w:t>
            </w:r>
            <w:r w:rsidR="00876E45" w:rsidRPr="007259A6">
              <w:rPr>
                <w:rFonts w:ascii="Avenir Next LT Pro" w:eastAsia="Arial" w:hAnsi="Avenir Next LT Pro" w:cs="Arial"/>
              </w:rPr>
              <w:t>S</w:t>
            </w:r>
            <w:r w:rsidR="00151F3D" w:rsidRPr="007259A6">
              <w:rPr>
                <w:rFonts w:ascii="Avenir Next LT Pro" w:eastAsia="Arial" w:hAnsi="Avenir Next LT Pro" w:cs="Arial"/>
              </w:rPr>
              <w:t xml:space="preserve">ystems, Materials </w:t>
            </w:r>
            <w:r w:rsidR="00CB5E95" w:rsidRPr="007259A6">
              <w:rPr>
                <w:rFonts w:ascii="Avenir Next LT Pro" w:eastAsia="Arial" w:hAnsi="Avenir Next LT Pro" w:cs="Arial"/>
              </w:rPr>
              <w:t>H</w:t>
            </w:r>
            <w:r w:rsidR="00151F3D" w:rsidRPr="007259A6">
              <w:rPr>
                <w:rFonts w:ascii="Avenir Next LT Pro" w:eastAsia="Arial" w:hAnsi="Avenir Next LT Pro" w:cs="Arial"/>
              </w:rPr>
              <w:t xml:space="preserve">andling </w:t>
            </w:r>
            <w:r w:rsidR="00CB5E95" w:rsidRPr="007259A6">
              <w:rPr>
                <w:rFonts w:ascii="Avenir Next LT Pro" w:eastAsia="Arial" w:hAnsi="Avenir Next LT Pro" w:cs="Arial"/>
              </w:rPr>
              <w:t>E</w:t>
            </w:r>
            <w:r w:rsidR="00151F3D" w:rsidRPr="007259A6">
              <w:rPr>
                <w:rFonts w:ascii="Avenir Next LT Pro" w:eastAsia="Arial" w:hAnsi="Avenir Next LT Pro" w:cs="Arial"/>
              </w:rPr>
              <w:t>quipment</w:t>
            </w:r>
            <w:r w:rsidR="007259A6" w:rsidRPr="007259A6">
              <w:rPr>
                <w:rFonts w:ascii="Avenir Next LT Pro" w:eastAsia="Arial" w:hAnsi="Avenir Next LT Pro" w:cs="Arial"/>
              </w:rPr>
              <w:t xml:space="preserve"> and</w:t>
            </w:r>
            <w:r w:rsidRPr="007259A6">
              <w:rPr>
                <w:rFonts w:ascii="Avenir Next LT Pro" w:eastAsia="Arial" w:hAnsi="Avenir Next LT Pro" w:cs="Arial"/>
              </w:rPr>
              <w:t xml:space="preserve"> </w:t>
            </w:r>
            <w:r w:rsidR="00644939" w:rsidRPr="007259A6">
              <w:rPr>
                <w:rFonts w:ascii="Avenir Next LT Pro" w:eastAsia="Arial" w:hAnsi="Avenir Next LT Pro" w:cs="Arial"/>
              </w:rPr>
              <w:t>resource planning</w:t>
            </w:r>
            <w:r w:rsidR="007259A6" w:rsidRPr="007259A6">
              <w:rPr>
                <w:rFonts w:ascii="Avenir Next LT Pro" w:eastAsia="Arial" w:hAnsi="Avenir Next LT Pro" w:cs="Arial"/>
              </w:rPr>
              <w:t>.</w:t>
            </w:r>
          </w:p>
          <w:p w14:paraId="463012A1" w14:textId="27C52BFC" w:rsidR="0060407A" w:rsidRPr="007259A6" w:rsidRDefault="00D73637" w:rsidP="00CB5E95">
            <w:pPr>
              <w:pStyle w:val="ListParagraph"/>
              <w:numPr>
                <w:ilvl w:val="0"/>
                <w:numId w:val="21"/>
              </w:numPr>
              <w:spacing w:line="240" w:lineRule="auto"/>
              <w:rPr>
                <w:rFonts w:ascii="Avenir Next LT Pro" w:eastAsia="Arial" w:hAnsi="Avenir Next LT Pro" w:cs="Arial"/>
              </w:rPr>
            </w:pPr>
            <w:r w:rsidRPr="007259A6">
              <w:rPr>
                <w:rFonts w:ascii="Avenir Next LT Pro" w:eastAsia="Arial" w:hAnsi="Avenir Next LT Pro" w:cs="Arial"/>
                <w:b/>
                <w:bCs/>
              </w:rPr>
              <w:t>People Management</w:t>
            </w:r>
            <w:r w:rsidR="0060407A" w:rsidRPr="007259A6">
              <w:rPr>
                <w:rFonts w:ascii="Avenir Next LT Pro" w:eastAsia="Arial" w:hAnsi="Avenir Next LT Pro" w:cs="Arial"/>
              </w:rPr>
              <w:t xml:space="preserve">: </w:t>
            </w:r>
            <w:r w:rsidR="00433585" w:rsidRPr="007259A6">
              <w:rPr>
                <w:rFonts w:ascii="Avenir Next LT Pro" w:eastAsia="Arial" w:hAnsi="Avenir Next LT Pro" w:cs="Arial"/>
              </w:rPr>
              <w:t>Basic u</w:t>
            </w:r>
            <w:r w:rsidR="00271E79" w:rsidRPr="007259A6">
              <w:rPr>
                <w:rFonts w:ascii="Avenir Next LT Pro" w:eastAsia="Arial" w:hAnsi="Avenir Next LT Pro" w:cs="Arial"/>
              </w:rPr>
              <w:t>nderstanding</w:t>
            </w:r>
            <w:r w:rsidR="0060407A" w:rsidRPr="007259A6">
              <w:rPr>
                <w:rFonts w:ascii="Avenir Next LT Pro" w:eastAsia="Arial" w:hAnsi="Avenir Next LT Pro" w:cs="Arial"/>
              </w:rPr>
              <w:t xml:space="preserve"> of </w:t>
            </w:r>
            <w:r w:rsidRPr="007259A6">
              <w:rPr>
                <w:rFonts w:ascii="Avenir Next LT Pro" w:eastAsia="Arial" w:hAnsi="Avenir Next LT Pro" w:cs="Arial"/>
              </w:rPr>
              <w:t>e</w:t>
            </w:r>
            <w:r w:rsidR="00433585" w:rsidRPr="007259A6">
              <w:rPr>
                <w:rFonts w:ascii="Avenir Next LT Pro" w:eastAsia="Arial" w:hAnsi="Avenir Next LT Pro" w:cs="Arial"/>
              </w:rPr>
              <w:t xml:space="preserve">mployment law, recruitment and on-boarding </w:t>
            </w:r>
            <w:r w:rsidR="007259A6">
              <w:rPr>
                <w:rFonts w:ascii="Avenir Next LT Pro" w:eastAsia="Arial" w:hAnsi="Avenir Next LT Pro" w:cs="Arial"/>
              </w:rPr>
              <w:t>and eligibility to work.</w:t>
            </w:r>
          </w:p>
          <w:p w14:paraId="18FB5FF2" w14:textId="30A665D8" w:rsidR="0060407A" w:rsidRPr="007259A6" w:rsidRDefault="007259A6" w:rsidP="00CB5E95">
            <w:pPr>
              <w:pStyle w:val="ListParagraph"/>
              <w:numPr>
                <w:ilvl w:val="0"/>
                <w:numId w:val="21"/>
              </w:numPr>
              <w:spacing w:line="240" w:lineRule="auto"/>
              <w:rPr>
                <w:rFonts w:ascii="Avenir Next LT Pro" w:eastAsia="Arial" w:hAnsi="Avenir Next LT Pro" w:cs="Arial"/>
              </w:rPr>
            </w:pPr>
            <w:r>
              <w:rPr>
                <w:rFonts w:ascii="Avenir Next LT Pro" w:eastAsia="Arial" w:hAnsi="Avenir Next LT Pro" w:cs="Arial"/>
                <w:b/>
                <w:bCs/>
              </w:rPr>
              <w:t>Performance</w:t>
            </w:r>
            <w:r w:rsidR="0060407A" w:rsidRPr="007259A6">
              <w:rPr>
                <w:rFonts w:ascii="Avenir Next LT Pro" w:eastAsia="Arial" w:hAnsi="Avenir Next LT Pro" w:cs="Arial"/>
                <w:b/>
                <w:bCs/>
              </w:rPr>
              <w:t xml:space="preserve"> Management</w:t>
            </w:r>
            <w:r w:rsidR="0060407A" w:rsidRPr="007259A6">
              <w:rPr>
                <w:rFonts w:ascii="Avenir Next LT Pro" w:eastAsia="Arial" w:hAnsi="Avenir Next LT Pro" w:cs="Arial"/>
              </w:rPr>
              <w:t xml:space="preserve">: </w:t>
            </w:r>
            <w:r w:rsidR="00323411">
              <w:rPr>
                <w:rFonts w:ascii="Avenir Next LT Pro" w:eastAsia="Arial" w:hAnsi="Avenir Next LT Pro" w:cs="Arial"/>
              </w:rPr>
              <w:t>Strong understanding of e</w:t>
            </w:r>
            <w:r w:rsidR="007A7909" w:rsidRPr="007259A6">
              <w:rPr>
                <w:rFonts w:ascii="Avenir Next LT Pro" w:eastAsia="Arial" w:hAnsi="Avenir Next LT Pro" w:cs="Arial"/>
              </w:rPr>
              <w:t xml:space="preserve">ffective management </w:t>
            </w:r>
            <w:r>
              <w:rPr>
                <w:rFonts w:ascii="Avenir Next LT Pro" w:eastAsia="Arial" w:hAnsi="Avenir Next LT Pro" w:cs="Arial"/>
              </w:rPr>
              <w:t xml:space="preserve">and development </w:t>
            </w:r>
            <w:r w:rsidR="007A7909" w:rsidRPr="007259A6">
              <w:rPr>
                <w:rFonts w:ascii="Avenir Next LT Pro" w:eastAsia="Arial" w:hAnsi="Avenir Next LT Pro" w:cs="Arial"/>
              </w:rPr>
              <w:t xml:space="preserve">of </w:t>
            </w:r>
            <w:r>
              <w:rPr>
                <w:rFonts w:ascii="Avenir Next LT Pro" w:eastAsia="Arial" w:hAnsi="Avenir Next LT Pro" w:cs="Arial"/>
              </w:rPr>
              <w:t>Colleagues</w:t>
            </w:r>
            <w:r w:rsidR="007A7909" w:rsidRPr="007259A6">
              <w:rPr>
                <w:rFonts w:ascii="Avenir Next LT Pro" w:eastAsia="Arial" w:hAnsi="Avenir Next LT Pro" w:cs="Arial"/>
              </w:rPr>
              <w:t xml:space="preserve"> to achieve operational KPIs</w:t>
            </w:r>
            <w:r w:rsidR="003F0984" w:rsidRPr="007259A6">
              <w:rPr>
                <w:rFonts w:ascii="Avenir Next LT Pro" w:eastAsia="Arial" w:hAnsi="Avenir Next LT Pro" w:cs="Arial"/>
              </w:rPr>
              <w:t>.</w:t>
            </w:r>
          </w:p>
          <w:p w14:paraId="74A1F5E6" w14:textId="77777777" w:rsidR="0060407A" w:rsidRDefault="00323411" w:rsidP="00CB5E95">
            <w:pPr>
              <w:pStyle w:val="ListParagraph"/>
              <w:numPr>
                <w:ilvl w:val="0"/>
                <w:numId w:val="21"/>
              </w:numPr>
              <w:spacing w:line="240" w:lineRule="auto"/>
              <w:rPr>
                <w:rFonts w:ascii="Avenir Next LT Pro" w:eastAsia="Arial" w:hAnsi="Avenir Next LT Pro" w:cs="Arial"/>
              </w:rPr>
            </w:pPr>
            <w:r>
              <w:rPr>
                <w:rFonts w:ascii="Avenir Next LT Pro" w:eastAsia="Arial" w:hAnsi="Avenir Next LT Pro" w:cs="Arial"/>
                <w:b/>
                <w:bCs/>
              </w:rPr>
              <w:t>Data analysis</w:t>
            </w:r>
            <w:r w:rsidR="0060407A" w:rsidRPr="007259A6">
              <w:rPr>
                <w:rFonts w:ascii="Avenir Next LT Pro" w:eastAsia="Arial" w:hAnsi="Avenir Next LT Pro" w:cs="Arial"/>
              </w:rPr>
              <w:t xml:space="preserve">: </w:t>
            </w:r>
            <w:r w:rsidR="007259A6">
              <w:rPr>
                <w:rFonts w:ascii="Avenir Next LT Pro" w:eastAsia="Arial" w:hAnsi="Avenir Next LT Pro" w:cs="Arial"/>
              </w:rPr>
              <w:t xml:space="preserve">Basic understanding </w:t>
            </w:r>
            <w:r w:rsidR="004E130D">
              <w:rPr>
                <w:rFonts w:ascii="Avenir Next LT Pro" w:eastAsia="Arial" w:hAnsi="Avenir Next LT Pro" w:cs="Arial"/>
              </w:rPr>
              <w:t xml:space="preserve">of how management information and reporting can be used to inform tactical decision making and problem solving. </w:t>
            </w:r>
          </w:p>
          <w:p w14:paraId="6043CA45" w14:textId="0463626F" w:rsidR="006049BD" w:rsidRPr="00845F83" w:rsidRDefault="006049BD" w:rsidP="00CB5E95">
            <w:pPr>
              <w:pStyle w:val="ListParagraph"/>
              <w:numPr>
                <w:ilvl w:val="0"/>
                <w:numId w:val="21"/>
              </w:numPr>
              <w:spacing w:line="240" w:lineRule="auto"/>
              <w:rPr>
                <w:rFonts w:ascii="Avenir Next LT Pro" w:eastAsia="Arial" w:hAnsi="Avenir Next LT Pro" w:cs="Arial"/>
              </w:rPr>
            </w:pPr>
            <w:r>
              <w:rPr>
                <w:rFonts w:ascii="Avenir Next LT Pro" w:eastAsia="Arial" w:hAnsi="Avenir Next LT Pro" w:cs="Arial"/>
                <w:b/>
                <w:bCs/>
              </w:rPr>
              <w:t>Communication</w:t>
            </w:r>
            <w:r w:rsidRPr="002B4124">
              <w:rPr>
                <w:rFonts w:ascii="Avenir Next LT Pro" w:eastAsia="Arial" w:hAnsi="Avenir Next LT Pro" w:cs="Arial"/>
              </w:rPr>
              <w:t>:</w:t>
            </w:r>
            <w:r>
              <w:rPr>
                <w:rFonts w:ascii="Avenir Next LT Pro" w:eastAsia="Arial" w:hAnsi="Avenir Next LT Pro" w:cs="Arial"/>
              </w:rPr>
              <w:t xml:space="preserve"> Skilled in active listening, understanding, resolving issues and feeding back to colleagues.</w:t>
            </w:r>
          </w:p>
        </w:tc>
      </w:tr>
      <w:tr w:rsidR="0060407A" w:rsidRPr="00143021" w14:paraId="567FD47C" w14:textId="77777777" w:rsidTr="00143021">
        <w:tc>
          <w:tcPr>
            <w:tcW w:w="10207" w:type="dxa"/>
            <w:gridSpan w:val="4"/>
            <w:shd w:val="clear" w:color="auto" w:fill="203B24"/>
          </w:tcPr>
          <w:p w14:paraId="4013E688" w14:textId="7405930A" w:rsidR="0060407A" w:rsidRPr="00143021" w:rsidRDefault="0060407A" w:rsidP="00CB5E95">
            <w:pPr>
              <w:pStyle w:val="Heading2"/>
              <w:rPr>
                <w:rFonts w:ascii="Avenir Next LT Pro Demi" w:eastAsia="Arial" w:hAnsi="Avenir Next LT Pro Demi" w:cs="Arial"/>
                <w:b w:val="0"/>
                <w:color w:val="FFFFFF"/>
                <w:sz w:val="22"/>
                <w:szCs w:val="22"/>
              </w:rPr>
            </w:pPr>
            <w:r w:rsidRPr="00143021">
              <w:rPr>
                <w:rFonts w:ascii="Avenir Next LT Pro Demi" w:eastAsia="Arial" w:hAnsi="Avenir Next LT Pro Demi" w:cs="Arial"/>
                <w:b w:val="0"/>
                <w:color w:val="FFFFFF"/>
                <w:sz w:val="22"/>
                <w:szCs w:val="22"/>
              </w:rPr>
              <w:t>QUALIFICATIONS</w:t>
            </w:r>
            <w:r w:rsidR="004A3326">
              <w:rPr>
                <w:rFonts w:ascii="Avenir Next LT Pro Demi" w:eastAsia="Arial" w:hAnsi="Avenir Next LT Pro Demi" w:cs="Arial"/>
                <w:b w:val="0"/>
                <w:color w:val="FFFFFF"/>
                <w:sz w:val="22"/>
                <w:szCs w:val="22"/>
              </w:rPr>
              <w:t xml:space="preserve"> &amp; EXPERIENCE</w:t>
            </w:r>
            <w:r w:rsidRPr="00143021">
              <w:rPr>
                <w:rFonts w:ascii="Avenir Next LT Pro Demi" w:eastAsia="Arial" w:hAnsi="Avenir Next LT Pro Demi" w:cs="Arial"/>
                <w:b w:val="0"/>
                <w:color w:val="FFFFFF"/>
                <w:sz w:val="22"/>
                <w:szCs w:val="22"/>
              </w:rPr>
              <w:t xml:space="preserve"> </w:t>
            </w:r>
          </w:p>
        </w:tc>
      </w:tr>
      <w:tr w:rsidR="0060407A" w:rsidRPr="00143021" w14:paraId="1F3DFED0" w14:textId="77777777" w:rsidTr="00C379AA">
        <w:trPr>
          <w:trHeight w:val="2542"/>
        </w:trPr>
        <w:tc>
          <w:tcPr>
            <w:tcW w:w="10207" w:type="dxa"/>
            <w:gridSpan w:val="4"/>
            <w:tcBorders>
              <w:bottom w:val="single" w:sz="4" w:space="0" w:color="auto"/>
            </w:tcBorders>
          </w:tcPr>
          <w:p w14:paraId="02187CDB" w14:textId="77777777" w:rsidR="0060407A" w:rsidRPr="00586110" w:rsidRDefault="0060407A" w:rsidP="00456055">
            <w:pPr>
              <w:rPr>
                <w:rFonts w:ascii="Avenir Next LT Pro" w:eastAsia="Arial" w:hAnsi="Avenir Next LT Pro" w:cs="Arial"/>
                <w:b/>
                <w:bCs/>
                <w:sz w:val="22"/>
                <w:szCs w:val="22"/>
              </w:rPr>
            </w:pPr>
            <w:r w:rsidRPr="00586110">
              <w:rPr>
                <w:rFonts w:ascii="Avenir Next LT Pro" w:eastAsia="Arial" w:hAnsi="Avenir Next LT Pro" w:cs="Arial"/>
                <w:b/>
                <w:bCs/>
                <w:sz w:val="22"/>
                <w:szCs w:val="22"/>
              </w:rPr>
              <w:t>Essential:</w:t>
            </w:r>
          </w:p>
          <w:p w14:paraId="526B23E5" w14:textId="5A7E9C76" w:rsidR="00DF1AB7" w:rsidRDefault="009F24C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in Managing Health and Safety</w:t>
            </w:r>
            <w:r w:rsidR="0078078D">
              <w:rPr>
                <w:rFonts w:ascii="Avenir Next LT Pro" w:hAnsi="Avenir Next LT Pro" w:cs="Helvetica"/>
                <w:color w:val="333E49"/>
                <w:sz w:val="22"/>
                <w:szCs w:val="22"/>
              </w:rPr>
              <w:t xml:space="preserve"> in </w:t>
            </w:r>
            <w:r w:rsidR="00550760">
              <w:rPr>
                <w:rFonts w:ascii="Avenir Next LT Pro" w:hAnsi="Avenir Next LT Pro" w:cs="Helvetica"/>
                <w:color w:val="333E49"/>
                <w:sz w:val="22"/>
                <w:szCs w:val="22"/>
              </w:rPr>
              <w:t>Warehouse</w:t>
            </w:r>
            <w:r w:rsidR="0001799F">
              <w:rPr>
                <w:rFonts w:ascii="Avenir Next LT Pro" w:hAnsi="Avenir Next LT Pro" w:cs="Helvetica"/>
                <w:color w:val="333E49"/>
                <w:sz w:val="22"/>
                <w:szCs w:val="22"/>
              </w:rPr>
              <w:t xml:space="preserve"> </w:t>
            </w:r>
            <w:r w:rsidR="0078078D">
              <w:rPr>
                <w:rFonts w:ascii="Avenir Next LT Pro" w:hAnsi="Avenir Next LT Pro" w:cs="Helvetica"/>
                <w:color w:val="333E49"/>
                <w:sz w:val="22"/>
                <w:szCs w:val="22"/>
              </w:rPr>
              <w:t>Operations</w:t>
            </w:r>
            <w:r w:rsidR="00DF1AB7">
              <w:rPr>
                <w:rFonts w:ascii="Avenir Next LT Pro" w:hAnsi="Avenir Next LT Pro" w:cs="Helvetica"/>
                <w:color w:val="333E49"/>
                <w:sz w:val="22"/>
                <w:szCs w:val="22"/>
              </w:rPr>
              <w:t>.</w:t>
            </w:r>
          </w:p>
          <w:p w14:paraId="4F8FD542" w14:textId="4BF874A3" w:rsidR="00C40FAC" w:rsidRDefault="00C40FAC"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in</w:t>
            </w:r>
            <w:r w:rsidR="00216A39">
              <w:rPr>
                <w:rFonts w:ascii="Avenir Next LT Pro" w:hAnsi="Avenir Next LT Pro" w:cs="Helvetica"/>
                <w:color w:val="333E49"/>
                <w:sz w:val="22"/>
                <w:szCs w:val="22"/>
              </w:rPr>
              <w:t xml:space="preserve"> a </w:t>
            </w:r>
            <w:r w:rsidR="002B6E33">
              <w:rPr>
                <w:rFonts w:ascii="Avenir Next LT Pro" w:hAnsi="Avenir Next LT Pro" w:cs="Helvetica"/>
                <w:color w:val="333E49"/>
                <w:sz w:val="22"/>
                <w:szCs w:val="22"/>
              </w:rPr>
              <w:t>fast-moving</w:t>
            </w:r>
            <w:r w:rsidR="00216A39">
              <w:rPr>
                <w:rFonts w:ascii="Avenir Next LT Pro" w:hAnsi="Avenir Next LT Pro" w:cs="Helvetica"/>
                <w:color w:val="333E49"/>
                <w:sz w:val="22"/>
                <w:szCs w:val="22"/>
              </w:rPr>
              <w:t xml:space="preserve"> chilled </w:t>
            </w:r>
            <w:r w:rsidR="00550760">
              <w:rPr>
                <w:rFonts w:ascii="Avenir Next LT Pro" w:hAnsi="Avenir Next LT Pro" w:cs="Helvetica"/>
                <w:color w:val="333E49"/>
                <w:sz w:val="22"/>
                <w:szCs w:val="22"/>
              </w:rPr>
              <w:t xml:space="preserve">or frozen </w:t>
            </w:r>
            <w:r w:rsidR="00216A39">
              <w:rPr>
                <w:rFonts w:ascii="Avenir Next LT Pro" w:hAnsi="Avenir Next LT Pro" w:cs="Helvetica"/>
                <w:color w:val="333E49"/>
                <w:sz w:val="22"/>
                <w:szCs w:val="22"/>
              </w:rPr>
              <w:t>food</w:t>
            </w:r>
            <w:r w:rsidR="00453A92">
              <w:rPr>
                <w:rFonts w:ascii="Avenir Next LT Pro" w:hAnsi="Avenir Next LT Pro" w:cs="Helvetica"/>
                <w:color w:val="333E49"/>
                <w:sz w:val="22"/>
                <w:szCs w:val="22"/>
              </w:rPr>
              <w:t xml:space="preserve"> </w:t>
            </w:r>
            <w:r w:rsidR="00550760">
              <w:rPr>
                <w:rFonts w:ascii="Avenir Next LT Pro" w:hAnsi="Avenir Next LT Pro" w:cs="Helvetica"/>
                <w:color w:val="333E49"/>
                <w:sz w:val="22"/>
                <w:szCs w:val="22"/>
              </w:rPr>
              <w:t xml:space="preserve">warehouse </w:t>
            </w:r>
            <w:r w:rsidR="00216A39">
              <w:rPr>
                <w:rFonts w:ascii="Avenir Next LT Pro" w:hAnsi="Avenir Next LT Pro" w:cs="Helvetica"/>
                <w:color w:val="333E49"/>
                <w:sz w:val="22"/>
                <w:szCs w:val="22"/>
              </w:rPr>
              <w:t>o</w:t>
            </w:r>
            <w:r w:rsidR="00453A92">
              <w:rPr>
                <w:rFonts w:ascii="Avenir Next LT Pro" w:hAnsi="Avenir Next LT Pro" w:cs="Helvetica"/>
                <w:color w:val="333E49"/>
                <w:sz w:val="22"/>
                <w:szCs w:val="22"/>
              </w:rPr>
              <w:t>peration</w:t>
            </w:r>
            <w:r w:rsidR="00D174A4">
              <w:rPr>
                <w:rFonts w:ascii="Avenir Next LT Pro" w:hAnsi="Avenir Next LT Pro" w:cs="Helvetica"/>
                <w:color w:val="333E49"/>
                <w:sz w:val="22"/>
                <w:szCs w:val="22"/>
              </w:rPr>
              <w:t>.</w:t>
            </w:r>
          </w:p>
          <w:p w14:paraId="6917C902" w14:textId="52AF027E" w:rsidR="00550760" w:rsidRDefault="00550760"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in Managing people.</w:t>
            </w:r>
          </w:p>
          <w:p w14:paraId="0FE7055D" w14:textId="57C38B16" w:rsidR="00550760" w:rsidRDefault="00550760"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with Warehouse Management Systems.</w:t>
            </w:r>
          </w:p>
          <w:p w14:paraId="4EC7B930" w14:textId="5F4FEDAF" w:rsidR="00B94AF7" w:rsidRDefault="00550760" w:rsidP="004D776B">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Capable with Microsoft office</w:t>
            </w:r>
            <w:r w:rsidR="00456055">
              <w:rPr>
                <w:rFonts w:ascii="Avenir Next LT Pro" w:hAnsi="Avenir Next LT Pro" w:cs="Helvetica"/>
                <w:color w:val="333E49"/>
                <w:sz w:val="22"/>
                <w:szCs w:val="22"/>
              </w:rPr>
              <w:t xml:space="preserve"> applications.</w:t>
            </w:r>
          </w:p>
          <w:p w14:paraId="6368247E" w14:textId="77777777" w:rsidR="004D776B" w:rsidRDefault="004D776B" w:rsidP="004D776B">
            <w:pPr>
              <w:pStyle w:val="ListParagraph"/>
              <w:numPr>
                <w:ilvl w:val="0"/>
                <w:numId w:val="24"/>
              </w:numPr>
              <w:shd w:val="clear" w:color="auto" w:fill="FFFFFF"/>
              <w:spacing w:after="60" w:line="240" w:lineRule="auto"/>
              <w:ind w:left="318" w:hanging="284"/>
              <w:textAlignment w:val="baseline"/>
              <w:rPr>
                <w:rFonts w:ascii="Avenir Next LT Pro" w:hAnsi="Avenir Next LT Pro" w:cs="Helvetica"/>
                <w:color w:val="333E49"/>
              </w:rPr>
            </w:pPr>
            <w:r w:rsidRPr="000947B8">
              <w:rPr>
                <w:rFonts w:ascii="Avenir Next LT Pro" w:hAnsi="Avenir Next LT Pro" w:cs="Helvetica"/>
                <w:color w:val="333E49"/>
              </w:rPr>
              <w:t>IOSH Managing Safely</w:t>
            </w:r>
          </w:p>
          <w:p w14:paraId="0166E4E7" w14:textId="606DC302" w:rsidR="004D776B" w:rsidRDefault="004D776B" w:rsidP="004D776B">
            <w:pPr>
              <w:pStyle w:val="ListParagraph"/>
              <w:numPr>
                <w:ilvl w:val="0"/>
                <w:numId w:val="24"/>
              </w:numPr>
              <w:shd w:val="clear" w:color="auto" w:fill="FFFFFF"/>
              <w:spacing w:after="60" w:line="240" w:lineRule="auto"/>
              <w:ind w:left="318" w:hanging="284"/>
              <w:textAlignment w:val="baseline"/>
              <w:rPr>
                <w:rFonts w:ascii="Avenir Next LT Pro" w:hAnsi="Avenir Next LT Pro" w:cs="Helvetica"/>
                <w:color w:val="333E49"/>
              </w:rPr>
            </w:pPr>
            <w:r w:rsidRPr="000947B8">
              <w:rPr>
                <w:rFonts w:ascii="Avenir Next LT Pro" w:hAnsi="Avenir Next LT Pro" w:cs="Helvetica"/>
                <w:color w:val="333E49"/>
              </w:rPr>
              <w:t>HACCP Level 2</w:t>
            </w:r>
          </w:p>
          <w:p w14:paraId="377B9A00" w14:textId="77777777" w:rsidR="0048437B" w:rsidRDefault="0048437B" w:rsidP="0048437B">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Qualification in People Management and Leadership.</w:t>
            </w:r>
          </w:p>
          <w:p w14:paraId="26CA3C64" w14:textId="77777777" w:rsidR="0048437B" w:rsidRPr="0048437B" w:rsidRDefault="0048437B" w:rsidP="0048437B">
            <w:pPr>
              <w:shd w:val="clear" w:color="auto" w:fill="FFFFFF"/>
              <w:spacing w:after="60"/>
              <w:textAlignment w:val="baseline"/>
              <w:rPr>
                <w:rFonts w:ascii="Avenir Next LT Pro" w:hAnsi="Avenir Next LT Pro" w:cs="Helvetica"/>
                <w:color w:val="333E49"/>
              </w:rPr>
            </w:pPr>
          </w:p>
          <w:p w14:paraId="23C78FD9" w14:textId="77777777" w:rsidR="00277E01" w:rsidRDefault="00277E01" w:rsidP="00456055">
            <w:pPr>
              <w:pBdr>
                <w:top w:val="none" w:sz="0" w:space="0" w:color="auto"/>
                <w:left w:val="none" w:sz="0" w:space="0" w:color="auto"/>
                <w:bottom w:val="none" w:sz="0" w:space="0" w:color="auto"/>
                <w:right w:val="none" w:sz="0" w:space="0" w:color="auto"/>
                <w:between w:val="none" w:sz="0" w:space="0" w:color="auto"/>
              </w:pBdr>
              <w:shd w:val="clear" w:color="auto" w:fill="FFFFFF"/>
              <w:spacing w:after="60"/>
              <w:textAlignment w:val="baseline"/>
              <w:rPr>
                <w:rFonts w:ascii="Avenir Next LT Pro" w:hAnsi="Avenir Next LT Pro" w:cs="Helvetica"/>
                <w:color w:val="333E49"/>
                <w:sz w:val="22"/>
                <w:szCs w:val="22"/>
              </w:rPr>
            </w:pPr>
          </w:p>
          <w:p w14:paraId="64F00EB9" w14:textId="77777777" w:rsidR="00C379AA" w:rsidRDefault="00C379AA" w:rsidP="00456055">
            <w:pPr>
              <w:pBdr>
                <w:top w:val="none" w:sz="0" w:space="0" w:color="auto"/>
                <w:left w:val="none" w:sz="0" w:space="0" w:color="auto"/>
                <w:bottom w:val="none" w:sz="0" w:space="0" w:color="auto"/>
                <w:right w:val="none" w:sz="0" w:space="0" w:color="auto"/>
                <w:between w:val="none" w:sz="0" w:space="0" w:color="auto"/>
              </w:pBdr>
              <w:shd w:val="clear" w:color="auto" w:fill="FFFFFF"/>
              <w:spacing w:after="60"/>
              <w:textAlignment w:val="baseline"/>
              <w:rPr>
                <w:rFonts w:ascii="Avenir Next LT Pro" w:hAnsi="Avenir Next LT Pro" w:cs="Helvetica"/>
                <w:color w:val="333E49"/>
                <w:sz w:val="22"/>
                <w:szCs w:val="22"/>
              </w:rPr>
            </w:pPr>
          </w:p>
          <w:p w14:paraId="5511914B" w14:textId="4C2BFDBA" w:rsidR="00294F19" w:rsidRPr="00550760" w:rsidRDefault="000947B8" w:rsidP="00456055">
            <w:pPr>
              <w:rPr>
                <w:rFonts w:ascii="Avenir Next LT Pro" w:eastAsia="Arial" w:hAnsi="Avenir Next LT Pro" w:cs="Arial"/>
              </w:rPr>
            </w:pPr>
            <w:r w:rsidRPr="00B02BC8">
              <w:rPr>
                <w:rFonts w:ascii="Avenir Next LT Pro" w:eastAsia="Arial" w:hAnsi="Avenir Next LT Pro" w:cs="Arial"/>
                <w:b/>
                <w:bCs/>
                <w:sz w:val="22"/>
                <w:szCs w:val="22"/>
              </w:rPr>
              <w:lastRenderedPageBreak/>
              <w:t>Desirable</w:t>
            </w:r>
            <w:r w:rsidRPr="00B02BC8">
              <w:rPr>
                <w:rFonts w:ascii="Avenir Next LT Pro" w:eastAsia="Arial" w:hAnsi="Avenir Next LT Pro" w:cs="Arial"/>
                <w:b/>
                <w:bCs/>
              </w:rPr>
              <w:t>:</w:t>
            </w:r>
          </w:p>
          <w:p w14:paraId="2665CCF7" w14:textId="689E8AA4" w:rsidR="00A32809" w:rsidRPr="000947B8" w:rsidRDefault="00A32809" w:rsidP="00456055">
            <w:pPr>
              <w:pStyle w:val="ListParagraph"/>
              <w:numPr>
                <w:ilvl w:val="0"/>
                <w:numId w:val="24"/>
              </w:numPr>
              <w:shd w:val="clear" w:color="auto" w:fill="FFFFFF"/>
              <w:spacing w:after="60" w:line="240" w:lineRule="auto"/>
              <w:ind w:left="318" w:hanging="284"/>
              <w:textAlignment w:val="baseline"/>
              <w:rPr>
                <w:rFonts w:ascii="Avenir Next LT Pro" w:hAnsi="Avenir Next LT Pro" w:cs="Helvetica"/>
                <w:color w:val="333E49"/>
              </w:rPr>
            </w:pPr>
            <w:r>
              <w:rPr>
                <w:rFonts w:ascii="Avenir Next LT Pro" w:hAnsi="Avenir Next LT Pro" w:cs="Helvetica"/>
                <w:color w:val="333E49"/>
              </w:rPr>
              <w:t>Lean six sigma yellow belt or similar</w:t>
            </w:r>
          </w:p>
          <w:p w14:paraId="1C59441D" w14:textId="005C04D5" w:rsidR="008C6F35" w:rsidRPr="003A4469" w:rsidRDefault="00A96E8F"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3A4469">
              <w:rPr>
                <w:rFonts w:ascii="Avenir Next LT Pro" w:hAnsi="Avenir Next LT Pro" w:cs="Helvetica"/>
                <w:color w:val="333E49"/>
                <w:sz w:val="22"/>
                <w:szCs w:val="22"/>
              </w:rPr>
              <w:t>NVQ Level 2 qualification</w:t>
            </w:r>
            <w:r w:rsidR="00B94AF7">
              <w:rPr>
                <w:rFonts w:ascii="Avenir Next LT Pro" w:hAnsi="Avenir Next LT Pro" w:cs="Helvetica"/>
                <w:color w:val="333E49"/>
                <w:sz w:val="22"/>
                <w:szCs w:val="22"/>
              </w:rPr>
              <w:t xml:space="preserve"> in Warehouse Operations</w:t>
            </w:r>
            <w:r w:rsidRPr="003A4469">
              <w:rPr>
                <w:rFonts w:ascii="Avenir Next LT Pro" w:hAnsi="Avenir Next LT Pro" w:cs="Helvetica"/>
                <w:color w:val="333E49"/>
                <w:sz w:val="22"/>
                <w:szCs w:val="22"/>
              </w:rPr>
              <w:t>.</w:t>
            </w:r>
          </w:p>
          <w:p w14:paraId="02B7F741" w14:textId="77777777" w:rsidR="008C6F35" w:rsidRPr="006868FE" w:rsidRDefault="008C6F3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6868FE">
              <w:rPr>
                <w:rFonts w:ascii="Avenir Next LT Pro" w:hAnsi="Avenir Next LT Pro" w:cs="Helvetica"/>
                <w:color w:val="333E49"/>
                <w:sz w:val="22"/>
                <w:szCs w:val="22"/>
              </w:rPr>
              <w:t>Excellent leadership and team management skills with the ability to motivate and develop staff.</w:t>
            </w:r>
          </w:p>
          <w:p w14:paraId="6695269E" w14:textId="77777777" w:rsidR="008C6F35" w:rsidRPr="006868FE" w:rsidRDefault="008C6F3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6868FE">
              <w:rPr>
                <w:rFonts w:ascii="Avenir Next LT Pro" w:hAnsi="Avenir Next LT Pro" w:cs="Helvetica"/>
                <w:color w:val="333E49"/>
                <w:sz w:val="22"/>
                <w:szCs w:val="22"/>
              </w:rPr>
              <w:t>Exceptional problem-solving abilities and a proactive approach to operational challenges.</w:t>
            </w:r>
          </w:p>
          <w:p w14:paraId="68960AEA" w14:textId="77777777" w:rsidR="008C6F35" w:rsidRPr="006868FE" w:rsidRDefault="008C6F3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6868FE">
              <w:rPr>
                <w:rFonts w:ascii="Avenir Next LT Pro" w:hAnsi="Avenir Next LT Pro" w:cs="Helvetica"/>
                <w:color w:val="333E49"/>
                <w:sz w:val="22"/>
                <w:szCs w:val="22"/>
              </w:rPr>
              <w:t>Strong communication skills, both verbal and written, to effectively convey information and facilitate teamwork.</w:t>
            </w:r>
          </w:p>
          <w:p w14:paraId="11EF2A7F" w14:textId="61A3C22D" w:rsidR="008C6F35" w:rsidRPr="006868FE" w:rsidRDefault="008C6F35" w:rsidP="00456055">
            <w:pPr>
              <w:pStyle w:val="ListParagraph"/>
              <w:numPr>
                <w:ilvl w:val="0"/>
                <w:numId w:val="24"/>
              </w:numPr>
              <w:spacing w:line="240" w:lineRule="auto"/>
              <w:ind w:left="318" w:hanging="284"/>
              <w:rPr>
                <w:rFonts w:ascii="Avenir Next LT Pro" w:eastAsia="Arial" w:hAnsi="Avenir Next LT Pro" w:cs="Arial"/>
              </w:rPr>
            </w:pPr>
            <w:r w:rsidRPr="00456055">
              <w:rPr>
                <w:rFonts w:ascii="Avenir Next LT Pro" w:eastAsia="Arial" w:hAnsi="Avenir Next LT Pro" w:cs="Arial"/>
              </w:rPr>
              <w:t>Able to work to time sensitive deadlines and prioritise work</w:t>
            </w:r>
          </w:p>
        </w:tc>
      </w:tr>
      <w:tr w:rsidR="0060407A" w:rsidRPr="00143021" w14:paraId="4F473465" w14:textId="77777777" w:rsidTr="00143021">
        <w:trPr>
          <w:trHeight w:val="200"/>
        </w:trPr>
        <w:tc>
          <w:tcPr>
            <w:tcW w:w="10207" w:type="dxa"/>
            <w:gridSpan w:val="4"/>
            <w:shd w:val="clear" w:color="auto" w:fill="203B24"/>
          </w:tcPr>
          <w:p w14:paraId="28653FA4" w14:textId="77777777" w:rsidR="0060407A" w:rsidRPr="00143021" w:rsidRDefault="0060407A" w:rsidP="0060407A">
            <w:pPr>
              <w:jc w:val="center"/>
              <w:rPr>
                <w:rFonts w:ascii="Avenir Next LT Pro Demi" w:eastAsia="Arial" w:hAnsi="Avenir Next LT Pro Demi" w:cs="Arial"/>
                <w:sz w:val="22"/>
                <w:szCs w:val="22"/>
              </w:rPr>
            </w:pPr>
            <w:r w:rsidRPr="00143021">
              <w:rPr>
                <w:rFonts w:ascii="Avenir Next LT Pro Demi" w:eastAsia="Arial" w:hAnsi="Avenir Next LT Pro Demi" w:cs="Arial"/>
                <w:color w:val="FFFFFF"/>
                <w:sz w:val="22"/>
                <w:szCs w:val="22"/>
              </w:rPr>
              <w:lastRenderedPageBreak/>
              <w:t>CORE COMPETENCIES, ATTRIBUTES &amp; BEHAVIOURS FOR SUCCESS</w:t>
            </w:r>
          </w:p>
        </w:tc>
      </w:tr>
      <w:tr w:rsidR="0060407A" w:rsidRPr="00143021" w14:paraId="26D03EEC" w14:textId="77777777" w:rsidTr="00143021">
        <w:trPr>
          <w:trHeight w:val="360"/>
        </w:trPr>
        <w:tc>
          <w:tcPr>
            <w:tcW w:w="2979" w:type="dxa"/>
            <w:shd w:val="clear" w:color="auto" w:fill="A9C2A5"/>
          </w:tcPr>
          <w:p w14:paraId="79B1DAE8" w14:textId="77777777" w:rsidR="0060407A" w:rsidRPr="00143021" w:rsidRDefault="0060407A" w:rsidP="0060407A">
            <w:pPr>
              <w:rPr>
                <w:rFonts w:ascii="Avenir Next LT Pro Demi" w:eastAsia="Arial" w:hAnsi="Avenir Next LT Pro Demi" w:cs="Arial"/>
                <w:bCs/>
                <w:sz w:val="22"/>
                <w:szCs w:val="22"/>
              </w:rPr>
            </w:pPr>
            <w:r w:rsidRPr="00143021">
              <w:rPr>
                <w:rFonts w:ascii="Avenir Next LT Pro Demi" w:eastAsia="Arial" w:hAnsi="Avenir Next LT Pro Demi" w:cs="Arial"/>
                <w:bCs/>
                <w:sz w:val="22"/>
                <w:szCs w:val="22"/>
              </w:rPr>
              <w:t>Competency</w:t>
            </w:r>
          </w:p>
        </w:tc>
        <w:tc>
          <w:tcPr>
            <w:tcW w:w="7228" w:type="dxa"/>
            <w:gridSpan w:val="3"/>
            <w:shd w:val="clear" w:color="auto" w:fill="A9C2A5"/>
          </w:tcPr>
          <w:p w14:paraId="3727FCC7" w14:textId="77777777" w:rsidR="0060407A" w:rsidRPr="00143021" w:rsidRDefault="0060407A" w:rsidP="0060407A">
            <w:pPr>
              <w:widowControl w:val="0"/>
              <w:rPr>
                <w:rFonts w:ascii="Avenir Next LT Pro Demi" w:eastAsia="Arial" w:hAnsi="Avenir Next LT Pro Demi" w:cs="Arial"/>
                <w:bCs/>
                <w:sz w:val="22"/>
                <w:szCs w:val="22"/>
              </w:rPr>
            </w:pPr>
            <w:r w:rsidRPr="00143021">
              <w:rPr>
                <w:rFonts w:ascii="Avenir Next LT Pro Demi" w:eastAsia="Arial" w:hAnsi="Avenir Next LT Pro Demi" w:cs="Arial"/>
                <w:bCs/>
                <w:sz w:val="22"/>
                <w:szCs w:val="22"/>
              </w:rPr>
              <w:t>Descriptors</w:t>
            </w:r>
          </w:p>
          <w:p w14:paraId="141939EF" w14:textId="77777777" w:rsidR="0060407A" w:rsidRPr="00143021" w:rsidRDefault="0060407A" w:rsidP="0060407A">
            <w:pPr>
              <w:widowControl w:val="0"/>
              <w:rPr>
                <w:rFonts w:ascii="Avenir Next LT Pro Demi" w:eastAsia="Arial" w:hAnsi="Avenir Next LT Pro Demi" w:cs="Arial"/>
                <w:bCs/>
                <w:sz w:val="22"/>
                <w:szCs w:val="22"/>
              </w:rPr>
            </w:pPr>
          </w:p>
        </w:tc>
      </w:tr>
      <w:tr w:rsidR="0060407A" w:rsidRPr="00143021" w14:paraId="12D50151" w14:textId="77777777" w:rsidTr="00143021">
        <w:trPr>
          <w:trHeight w:val="671"/>
        </w:trPr>
        <w:tc>
          <w:tcPr>
            <w:tcW w:w="2979" w:type="dxa"/>
          </w:tcPr>
          <w:p w14:paraId="1E0AA6F3"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Values People</w:t>
            </w:r>
          </w:p>
        </w:tc>
        <w:tc>
          <w:tcPr>
            <w:tcW w:w="7228" w:type="dxa"/>
            <w:gridSpan w:val="3"/>
          </w:tcPr>
          <w:p w14:paraId="19B36922" w14:textId="77777777" w:rsidR="0060407A" w:rsidRPr="00143021" w:rsidRDefault="0060407A" w:rsidP="006040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rPr>
            </w:pPr>
            <w:r w:rsidRPr="00143021">
              <w:rPr>
                <w:rFonts w:ascii="Avenir Next LT Pro" w:hAnsi="Avenir Next LT Pro" w:cs="Arial"/>
                <w:i/>
                <w:iCs/>
                <w:color w:val="auto"/>
                <w:sz w:val="22"/>
                <w:szCs w:val="22"/>
              </w:rPr>
              <w:t>Demonstrates the belief that people are our most important asset and central to the success of the organisation. Everybody should be treated with dignity and respect at all times.</w:t>
            </w:r>
          </w:p>
        </w:tc>
      </w:tr>
      <w:tr w:rsidR="0060407A" w:rsidRPr="00143021" w14:paraId="54CC7C59" w14:textId="77777777" w:rsidTr="00143021">
        <w:trPr>
          <w:trHeight w:val="671"/>
        </w:trPr>
        <w:tc>
          <w:tcPr>
            <w:tcW w:w="2979" w:type="dxa"/>
          </w:tcPr>
          <w:p w14:paraId="10A02A3D"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Customer Focus</w:t>
            </w:r>
          </w:p>
        </w:tc>
        <w:tc>
          <w:tcPr>
            <w:tcW w:w="7228" w:type="dxa"/>
            <w:gridSpan w:val="3"/>
          </w:tcPr>
          <w:p w14:paraId="6B812745" w14:textId="77777777" w:rsidR="0060407A" w:rsidRPr="00143021" w:rsidRDefault="0060407A" w:rsidP="006040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iCs/>
                <w:color w:val="auto"/>
                <w:sz w:val="22"/>
                <w:szCs w:val="22"/>
                <w:lang w:val="en"/>
              </w:rPr>
            </w:pPr>
            <w:r w:rsidRPr="00143021">
              <w:rPr>
                <w:rFonts w:ascii="Avenir Next LT Pro" w:hAnsi="Avenir Next LT Pro" w:cs="Arial"/>
                <w:i/>
                <w:iCs/>
                <w:color w:val="auto"/>
                <w:sz w:val="22"/>
                <w:szCs w:val="22"/>
              </w:rPr>
              <w:t>Is passionate about quality, striving to continuously make a positive difference for our customers and our consumers.</w:t>
            </w:r>
          </w:p>
        </w:tc>
      </w:tr>
      <w:tr w:rsidR="0060407A" w:rsidRPr="00143021" w14:paraId="5A43EEEE" w14:textId="77777777" w:rsidTr="00143021">
        <w:trPr>
          <w:trHeight w:val="671"/>
        </w:trPr>
        <w:tc>
          <w:tcPr>
            <w:tcW w:w="2979" w:type="dxa"/>
          </w:tcPr>
          <w:p w14:paraId="43CB4CF5" w14:textId="77777777" w:rsidR="0060407A" w:rsidRPr="00143021" w:rsidRDefault="0060407A" w:rsidP="0060407A">
            <w:pPr>
              <w:rPr>
                <w:rFonts w:ascii="Avenir Next LT Pro" w:eastAsia="Arial" w:hAnsi="Avenir Next LT Pro" w:cs="Arial"/>
                <w:color w:val="auto"/>
                <w:sz w:val="22"/>
                <w:szCs w:val="22"/>
              </w:rPr>
            </w:pPr>
            <w:r w:rsidRPr="00143021">
              <w:rPr>
                <w:rFonts w:ascii="Avenir Next LT Pro" w:eastAsia="Arial" w:hAnsi="Avenir Next LT Pro" w:cs="Arial"/>
                <w:color w:val="auto"/>
                <w:sz w:val="22"/>
                <w:szCs w:val="22"/>
              </w:rPr>
              <w:t>Collaborative Team Working</w:t>
            </w:r>
          </w:p>
        </w:tc>
        <w:tc>
          <w:tcPr>
            <w:tcW w:w="7228" w:type="dxa"/>
            <w:gridSpan w:val="3"/>
          </w:tcPr>
          <w:p w14:paraId="695418AF" w14:textId="77777777" w:rsidR="0060407A" w:rsidRPr="00143021" w:rsidRDefault="0060407A" w:rsidP="006040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rPr>
            </w:pPr>
            <w:r w:rsidRPr="00143021">
              <w:rPr>
                <w:rFonts w:ascii="Avenir Next LT Pro" w:hAnsi="Avenir Next LT Pro" w:cs="Arial"/>
                <w:color w:val="auto"/>
                <w:sz w:val="22"/>
                <w:szCs w:val="22"/>
              </w:rPr>
              <w:t>The willingness to act as part of a team and work towards achieving shared objectives through adopting best practice in line with our Purpose Statement and Company Values.</w:t>
            </w:r>
          </w:p>
        </w:tc>
      </w:tr>
      <w:tr w:rsidR="0060407A" w:rsidRPr="00143021" w14:paraId="4C1584DB" w14:textId="77777777" w:rsidTr="00143021">
        <w:trPr>
          <w:trHeight w:val="671"/>
        </w:trPr>
        <w:tc>
          <w:tcPr>
            <w:tcW w:w="2979" w:type="dxa"/>
          </w:tcPr>
          <w:p w14:paraId="7B31F5E0"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Flexibility &amp; Adaptability</w:t>
            </w:r>
          </w:p>
        </w:tc>
        <w:tc>
          <w:tcPr>
            <w:tcW w:w="7228" w:type="dxa"/>
            <w:gridSpan w:val="3"/>
          </w:tcPr>
          <w:p w14:paraId="46B29546" w14:textId="77777777" w:rsidR="0060407A" w:rsidRPr="00143021" w:rsidRDefault="0060407A" w:rsidP="0060407A">
            <w:pPr>
              <w:widowControl w:val="0"/>
              <w:rPr>
                <w:rFonts w:ascii="Avenir Next LT Pro" w:eastAsia="Arial" w:hAnsi="Avenir Next LT Pro" w:cs="Arial"/>
                <w:sz w:val="22"/>
                <w:szCs w:val="22"/>
              </w:rPr>
            </w:pPr>
            <w:r w:rsidRPr="00143021">
              <w:rPr>
                <w:rFonts w:ascii="Avenir Next LT Pro" w:eastAsia="Arial" w:hAnsi="Avenir Next LT Pro" w:cs="Arial"/>
                <w:sz w:val="22"/>
                <w:szCs w:val="22"/>
              </w:rPr>
              <w:t>The ability to change and adapt own behaviour or work procedures when there is a change in the work environment, for example as a result of changing customer needs.</w:t>
            </w:r>
          </w:p>
        </w:tc>
      </w:tr>
      <w:tr w:rsidR="0060407A" w:rsidRPr="00143021" w14:paraId="1F821F17" w14:textId="77777777" w:rsidTr="00143021">
        <w:trPr>
          <w:trHeight w:val="671"/>
        </w:trPr>
        <w:tc>
          <w:tcPr>
            <w:tcW w:w="2979" w:type="dxa"/>
          </w:tcPr>
          <w:p w14:paraId="7096AB02"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Initiative &amp; Taking ownership</w:t>
            </w:r>
          </w:p>
        </w:tc>
        <w:tc>
          <w:tcPr>
            <w:tcW w:w="7228" w:type="dxa"/>
            <w:gridSpan w:val="3"/>
          </w:tcPr>
          <w:p w14:paraId="5F2B69AE" w14:textId="77777777" w:rsidR="0060407A" w:rsidRPr="00143021" w:rsidRDefault="0060407A" w:rsidP="0060407A">
            <w:pPr>
              <w:widowControl w:val="0"/>
              <w:rPr>
                <w:rFonts w:ascii="Avenir Next LT Pro" w:eastAsia="Arial" w:hAnsi="Avenir Next LT Pro" w:cs="Arial"/>
                <w:sz w:val="22"/>
                <w:szCs w:val="22"/>
              </w:rPr>
            </w:pPr>
            <w:r w:rsidRPr="00143021">
              <w:rPr>
                <w:rFonts w:ascii="Avenir Next LT Pro" w:eastAsia="Arial" w:hAnsi="Avenir Next LT Pro" w:cs="Arial"/>
                <w:sz w:val="22"/>
                <w:szCs w:val="22"/>
              </w:rPr>
              <w:t xml:space="preserve">Steps up to take on personal responsibility and accountability for tasks and actions in line </w:t>
            </w:r>
            <w:r w:rsidRPr="00143021">
              <w:rPr>
                <w:rFonts w:ascii="Avenir Next LT Pro" w:hAnsi="Avenir Next LT Pro" w:cs="Arial"/>
                <w:color w:val="auto"/>
                <w:sz w:val="22"/>
                <w:szCs w:val="22"/>
              </w:rPr>
              <w:t>with our Purpose Statement and Company Values.</w:t>
            </w:r>
          </w:p>
        </w:tc>
      </w:tr>
      <w:tr w:rsidR="0060407A" w:rsidRPr="00143021" w14:paraId="303AA885" w14:textId="77777777" w:rsidTr="00143021">
        <w:trPr>
          <w:trHeight w:val="671"/>
        </w:trPr>
        <w:tc>
          <w:tcPr>
            <w:tcW w:w="2979" w:type="dxa"/>
          </w:tcPr>
          <w:p w14:paraId="5DEF77E4"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Drive for Excellence</w:t>
            </w:r>
          </w:p>
        </w:tc>
        <w:tc>
          <w:tcPr>
            <w:tcW w:w="7228" w:type="dxa"/>
            <w:gridSpan w:val="3"/>
          </w:tcPr>
          <w:p w14:paraId="46D74B0E" w14:textId="77777777" w:rsidR="0060407A" w:rsidRPr="00143021" w:rsidRDefault="0060407A" w:rsidP="0060407A">
            <w:pPr>
              <w:widowControl w:val="0"/>
              <w:rPr>
                <w:rFonts w:ascii="Avenir Next LT Pro" w:eastAsia="Arial" w:hAnsi="Avenir Next LT Pro" w:cs="Arial"/>
                <w:sz w:val="22"/>
                <w:szCs w:val="22"/>
              </w:rPr>
            </w:pPr>
            <w:r w:rsidRPr="00143021">
              <w:rPr>
                <w:rFonts w:ascii="Avenir Next LT Pro" w:eastAsia="Arial" w:hAnsi="Avenir Next LT Pro" w:cs="Arial"/>
                <w:sz w:val="22"/>
                <w:szCs w:val="22"/>
              </w:rPr>
              <w:t>Knows the most effective and efficient processes for getting things done, with a focus on continuous improvement.</w:t>
            </w:r>
          </w:p>
          <w:p w14:paraId="4C674123" w14:textId="77777777" w:rsidR="0060407A" w:rsidRPr="00143021" w:rsidRDefault="0060407A" w:rsidP="0060407A">
            <w:pPr>
              <w:widowControl w:val="0"/>
              <w:rPr>
                <w:rFonts w:ascii="Avenir Next LT Pro" w:eastAsia="Arial" w:hAnsi="Avenir Next LT Pro" w:cs="Arial"/>
                <w:sz w:val="22"/>
                <w:szCs w:val="22"/>
              </w:rPr>
            </w:pPr>
          </w:p>
        </w:tc>
      </w:tr>
      <w:tr w:rsidR="0060407A" w:rsidRPr="00143021" w14:paraId="66BC476C" w14:textId="77777777" w:rsidTr="00143021">
        <w:trPr>
          <w:trHeight w:val="671"/>
        </w:trPr>
        <w:tc>
          <w:tcPr>
            <w:tcW w:w="2979" w:type="dxa"/>
          </w:tcPr>
          <w:p w14:paraId="555FB0C2"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Resource Management</w:t>
            </w:r>
          </w:p>
        </w:tc>
        <w:tc>
          <w:tcPr>
            <w:tcW w:w="7228" w:type="dxa"/>
            <w:gridSpan w:val="3"/>
          </w:tcPr>
          <w:p w14:paraId="530CF664" w14:textId="77777777" w:rsidR="0060407A" w:rsidRPr="00143021" w:rsidRDefault="0060407A" w:rsidP="0060407A">
            <w:pPr>
              <w:widowControl w:val="0"/>
              <w:rPr>
                <w:rFonts w:ascii="Avenir Next LT Pro" w:hAnsi="Avenir Next LT Pro" w:cs="Arial"/>
                <w:sz w:val="22"/>
                <w:szCs w:val="22"/>
              </w:rPr>
            </w:pPr>
            <w:r w:rsidRPr="00143021">
              <w:rPr>
                <w:rFonts w:ascii="Avenir Next LT Pro" w:hAnsi="Avenir Next LT Pro" w:cs="Arial"/>
                <w:sz w:val="22"/>
                <w:szCs w:val="22"/>
              </w:rPr>
              <w:t>Effectively manages resources and cost drivers to achieve sustainable productivity and profitability.</w:t>
            </w:r>
          </w:p>
          <w:p w14:paraId="33553418" w14:textId="77777777" w:rsidR="0060407A" w:rsidRPr="00143021" w:rsidRDefault="0060407A" w:rsidP="0060407A">
            <w:pPr>
              <w:widowControl w:val="0"/>
              <w:rPr>
                <w:rFonts w:ascii="Avenir Next LT Pro" w:hAnsi="Avenir Next LT Pro" w:cs="Arial"/>
                <w:sz w:val="22"/>
                <w:szCs w:val="22"/>
              </w:rPr>
            </w:pPr>
          </w:p>
        </w:tc>
      </w:tr>
      <w:tr w:rsidR="0060407A" w:rsidRPr="00143021" w14:paraId="0D6091E9" w14:textId="77777777" w:rsidTr="00143021">
        <w:trPr>
          <w:trHeight w:val="671"/>
        </w:trPr>
        <w:tc>
          <w:tcPr>
            <w:tcW w:w="2979" w:type="dxa"/>
          </w:tcPr>
          <w:p w14:paraId="600CD7BE"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Technical Expertise</w:t>
            </w:r>
          </w:p>
        </w:tc>
        <w:tc>
          <w:tcPr>
            <w:tcW w:w="7228" w:type="dxa"/>
            <w:gridSpan w:val="3"/>
          </w:tcPr>
          <w:p w14:paraId="67BD883C" w14:textId="77777777" w:rsidR="0060407A" w:rsidRPr="00143021" w:rsidRDefault="0060407A" w:rsidP="0060407A">
            <w:pPr>
              <w:widowControl w:val="0"/>
              <w:rPr>
                <w:rFonts w:ascii="Avenir Next LT Pro" w:hAnsi="Avenir Next LT Pro" w:cs="Arial"/>
                <w:color w:val="auto"/>
                <w:sz w:val="22"/>
                <w:szCs w:val="22"/>
              </w:rPr>
            </w:pPr>
            <w:r w:rsidRPr="00143021">
              <w:rPr>
                <w:rFonts w:ascii="Avenir Next LT Pro" w:hAnsi="Avenir Next LT Pro" w:cs="Arial"/>
                <w:color w:val="auto"/>
                <w:sz w:val="22"/>
                <w:szCs w:val="22"/>
              </w:rPr>
              <w:t>Has the skills, knowledge and experience required to excel in own area of specialism and the willingness to further grow and develop.</w:t>
            </w:r>
          </w:p>
          <w:p w14:paraId="6D205B6F" w14:textId="77777777" w:rsidR="0060407A" w:rsidRPr="00143021" w:rsidRDefault="0060407A" w:rsidP="0060407A">
            <w:pPr>
              <w:widowControl w:val="0"/>
              <w:rPr>
                <w:rFonts w:ascii="Avenir Next LT Pro" w:hAnsi="Avenir Next LT Pro" w:cs="Arial"/>
                <w:color w:val="auto"/>
                <w:sz w:val="22"/>
                <w:szCs w:val="22"/>
              </w:rPr>
            </w:pPr>
          </w:p>
        </w:tc>
      </w:tr>
      <w:tr w:rsidR="0060407A" w:rsidRPr="00143021" w14:paraId="263BD967" w14:textId="77777777" w:rsidTr="00143021">
        <w:trPr>
          <w:trHeight w:val="671"/>
        </w:trPr>
        <w:tc>
          <w:tcPr>
            <w:tcW w:w="2979" w:type="dxa"/>
          </w:tcPr>
          <w:p w14:paraId="4CCA505D"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Self-Management</w:t>
            </w:r>
          </w:p>
        </w:tc>
        <w:tc>
          <w:tcPr>
            <w:tcW w:w="7228" w:type="dxa"/>
            <w:gridSpan w:val="3"/>
          </w:tcPr>
          <w:p w14:paraId="0879ECE2" w14:textId="77777777" w:rsidR="0060407A" w:rsidRPr="00143021" w:rsidRDefault="0060407A" w:rsidP="0060407A">
            <w:pPr>
              <w:widowControl w:val="0"/>
              <w:rPr>
                <w:rFonts w:ascii="Avenir Next LT Pro" w:hAnsi="Avenir Next LT Pro" w:cs="Arial"/>
                <w:color w:val="auto"/>
                <w:sz w:val="22"/>
                <w:szCs w:val="22"/>
              </w:rPr>
            </w:pPr>
            <w:r w:rsidRPr="00143021">
              <w:rPr>
                <w:rFonts w:ascii="Avenir Next LT Pro" w:hAnsi="Avenir Next LT Pro" w:cs="Arial"/>
                <w:color w:val="auto"/>
                <w:sz w:val="22"/>
                <w:szCs w:val="22"/>
              </w:rPr>
              <w:t>Uses a combination of feedback and reflection to gain insight into personal strengths and weaknesses, so that own time, priorities, and resources can be managed to achieve goals.</w:t>
            </w:r>
          </w:p>
          <w:p w14:paraId="48815F8F" w14:textId="77777777" w:rsidR="0060407A" w:rsidRPr="00143021" w:rsidRDefault="0060407A" w:rsidP="0060407A">
            <w:pPr>
              <w:widowControl w:val="0"/>
              <w:rPr>
                <w:rFonts w:ascii="Avenir Next LT Pro" w:hAnsi="Avenir Next LT Pro" w:cs="Arial"/>
                <w:color w:val="auto"/>
                <w:sz w:val="22"/>
                <w:szCs w:val="22"/>
              </w:rPr>
            </w:pPr>
          </w:p>
        </w:tc>
      </w:tr>
    </w:tbl>
    <w:p w14:paraId="610FFFD6" w14:textId="77777777" w:rsidR="00952B92" w:rsidRPr="008B3B59" w:rsidRDefault="00952B92">
      <w:pPr>
        <w:rPr>
          <w:rFonts w:ascii="Arial" w:eastAsia="Arial" w:hAnsi="Arial" w:cs="Arial"/>
          <w:sz w:val="22"/>
          <w:szCs w:val="22"/>
        </w:rPr>
      </w:pPr>
    </w:p>
    <w:sectPr w:rsidR="00952B92" w:rsidRPr="008B3B59" w:rsidSect="00326070">
      <w:footerReference w:type="default" r:id="rId11"/>
      <w:pgSz w:w="11906" w:h="16838"/>
      <w:pgMar w:top="426" w:right="851" w:bottom="709"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DA73" w14:textId="77777777" w:rsidR="00822B77" w:rsidRDefault="00822B77">
      <w:r>
        <w:separator/>
      </w:r>
    </w:p>
  </w:endnote>
  <w:endnote w:type="continuationSeparator" w:id="0">
    <w:p w14:paraId="7C87928C" w14:textId="77777777" w:rsidR="00822B77" w:rsidRDefault="0082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rPr>
        <w:noProof/>
      </w:rPr>
    </w:sdtEndPr>
    <w:sdtContent>
      <w:p w14:paraId="6BFD1A5A" w14:textId="3C7D2261" w:rsidR="00F75BF5" w:rsidRDefault="00F75BF5" w:rsidP="00F75BF5">
        <w:pPr>
          <w:tabs>
            <w:tab w:val="center" w:pos="4153"/>
            <w:tab w:val="right" w:pos="8306"/>
          </w:tabs>
          <w:spacing w:after="301"/>
          <w:jc w:val="right"/>
        </w:pPr>
        <w:r>
          <w:t>Version dated 10</w:t>
        </w:r>
        <w:r w:rsidRPr="00F67CB6">
          <w:rPr>
            <w:vertAlign w:val="superscript"/>
          </w:rPr>
          <w:t>th</w:t>
        </w:r>
        <w:r>
          <w:t xml:space="preserve"> </w:t>
        </w:r>
        <w:r w:rsidR="00E61850">
          <w:t>Oct</w:t>
        </w:r>
        <w:r>
          <w:t xml:space="preserve"> 2025. Approved by Glyn Maude</w:t>
        </w:r>
      </w:p>
      <w:p w14:paraId="3D1FB5BB" w14:textId="67E8DD70"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048BA366"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BAB74" w14:textId="77777777" w:rsidR="00822B77" w:rsidRDefault="00822B77">
      <w:r>
        <w:separator/>
      </w:r>
    </w:p>
  </w:footnote>
  <w:footnote w:type="continuationSeparator" w:id="0">
    <w:p w14:paraId="14CEDF82" w14:textId="77777777" w:rsidR="00822B77" w:rsidRDefault="00822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E1"/>
    <w:multiLevelType w:val="hybridMultilevel"/>
    <w:tmpl w:val="1A105EBA"/>
    <w:lvl w:ilvl="0" w:tplc="7B3C1B78">
      <w:start w:val="1"/>
      <w:numFmt w:val="bullet"/>
      <w:lvlText w:val=""/>
      <w:lvlJc w:val="left"/>
      <w:pPr>
        <w:ind w:left="720" w:hanging="360"/>
      </w:pPr>
      <w:rPr>
        <w:rFonts w:ascii="Symbol" w:hAnsi="Symbol" w:hint="default"/>
      </w:rPr>
    </w:lvl>
    <w:lvl w:ilvl="1" w:tplc="2862AA26">
      <w:start w:val="1"/>
      <w:numFmt w:val="bullet"/>
      <w:lvlText w:val="o"/>
      <w:lvlJc w:val="left"/>
      <w:pPr>
        <w:ind w:left="1440" w:hanging="360"/>
      </w:pPr>
      <w:rPr>
        <w:rFonts w:ascii="Courier New" w:hAnsi="Courier New" w:hint="default"/>
      </w:rPr>
    </w:lvl>
    <w:lvl w:ilvl="2" w:tplc="E8F4553A">
      <w:start w:val="1"/>
      <w:numFmt w:val="bullet"/>
      <w:lvlText w:val=""/>
      <w:lvlJc w:val="left"/>
      <w:pPr>
        <w:ind w:left="2160" w:hanging="360"/>
      </w:pPr>
      <w:rPr>
        <w:rFonts w:ascii="Wingdings" w:hAnsi="Wingdings" w:hint="default"/>
      </w:rPr>
    </w:lvl>
    <w:lvl w:ilvl="3" w:tplc="F7BC72D0">
      <w:start w:val="1"/>
      <w:numFmt w:val="bullet"/>
      <w:lvlText w:val=""/>
      <w:lvlJc w:val="left"/>
      <w:pPr>
        <w:ind w:left="2880" w:hanging="360"/>
      </w:pPr>
      <w:rPr>
        <w:rFonts w:ascii="Symbol" w:hAnsi="Symbol" w:hint="default"/>
      </w:rPr>
    </w:lvl>
    <w:lvl w:ilvl="4" w:tplc="0B7CF030">
      <w:start w:val="1"/>
      <w:numFmt w:val="bullet"/>
      <w:lvlText w:val="o"/>
      <w:lvlJc w:val="left"/>
      <w:pPr>
        <w:ind w:left="3600" w:hanging="360"/>
      </w:pPr>
      <w:rPr>
        <w:rFonts w:ascii="Courier New" w:hAnsi="Courier New" w:hint="default"/>
      </w:rPr>
    </w:lvl>
    <w:lvl w:ilvl="5" w:tplc="1264C454">
      <w:start w:val="1"/>
      <w:numFmt w:val="bullet"/>
      <w:lvlText w:val=""/>
      <w:lvlJc w:val="left"/>
      <w:pPr>
        <w:ind w:left="4320" w:hanging="360"/>
      </w:pPr>
      <w:rPr>
        <w:rFonts w:ascii="Wingdings" w:hAnsi="Wingdings" w:hint="default"/>
      </w:rPr>
    </w:lvl>
    <w:lvl w:ilvl="6" w:tplc="6CB60118">
      <w:start w:val="1"/>
      <w:numFmt w:val="bullet"/>
      <w:lvlText w:val=""/>
      <w:lvlJc w:val="left"/>
      <w:pPr>
        <w:ind w:left="5040" w:hanging="360"/>
      </w:pPr>
      <w:rPr>
        <w:rFonts w:ascii="Symbol" w:hAnsi="Symbol" w:hint="default"/>
      </w:rPr>
    </w:lvl>
    <w:lvl w:ilvl="7" w:tplc="506E1E80">
      <w:start w:val="1"/>
      <w:numFmt w:val="bullet"/>
      <w:lvlText w:val="o"/>
      <w:lvlJc w:val="left"/>
      <w:pPr>
        <w:ind w:left="5760" w:hanging="360"/>
      </w:pPr>
      <w:rPr>
        <w:rFonts w:ascii="Courier New" w:hAnsi="Courier New" w:hint="default"/>
      </w:rPr>
    </w:lvl>
    <w:lvl w:ilvl="8" w:tplc="7C08B3DA">
      <w:start w:val="1"/>
      <w:numFmt w:val="bullet"/>
      <w:lvlText w:val=""/>
      <w:lvlJc w:val="left"/>
      <w:pPr>
        <w:ind w:left="6480" w:hanging="360"/>
      </w:pPr>
      <w:rPr>
        <w:rFonts w:ascii="Wingdings" w:hAnsi="Wingdings" w:hint="default"/>
      </w:rPr>
    </w:lvl>
  </w:abstractNum>
  <w:abstractNum w:abstractNumId="1" w15:restartNumberingAfterBreak="0">
    <w:nsid w:val="0D1804A9"/>
    <w:multiLevelType w:val="multilevel"/>
    <w:tmpl w:val="CFA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54CB9"/>
    <w:multiLevelType w:val="hybridMultilevel"/>
    <w:tmpl w:val="3C1C50C0"/>
    <w:lvl w:ilvl="0" w:tplc="D7C089B4">
      <w:numFmt w:val="bullet"/>
      <w:lvlText w:val="•"/>
      <w:lvlJc w:val="left"/>
      <w:pPr>
        <w:ind w:left="1080" w:hanging="72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D03DB"/>
    <w:multiLevelType w:val="hybridMultilevel"/>
    <w:tmpl w:val="30CED8E0"/>
    <w:lvl w:ilvl="0" w:tplc="82B83CFA">
      <w:start w:val="1"/>
      <w:numFmt w:val="bullet"/>
      <w:lvlText w:val=""/>
      <w:lvlJc w:val="left"/>
      <w:pPr>
        <w:ind w:left="720" w:hanging="360"/>
      </w:pPr>
      <w:rPr>
        <w:rFonts w:ascii="Symbol" w:hAnsi="Symbol" w:hint="default"/>
      </w:rPr>
    </w:lvl>
    <w:lvl w:ilvl="1" w:tplc="C8C0206C">
      <w:start w:val="1"/>
      <w:numFmt w:val="bullet"/>
      <w:lvlText w:val="o"/>
      <w:lvlJc w:val="left"/>
      <w:pPr>
        <w:ind w:left="1440" w:hanging="360"/>
      </w:pPr>
      <w:rPr>
        <w:rFonts w:ascii="Courier New" w:hAnsi="Courier New" w:hint="default"/>
      </w:rPr>
    </w:lvl>
    <w:lvl w:ilvl="2" w:tplc="3C3896FE">
      <w:start w:val="1"/>
      <w:numFmt w:val="bullet"/>
      <w:lvlText w:val=""/>
      <w:lvlJc w:val="left"/>
      <w:pPr>
        <w:ind w:left="2160" w:hanging="360"/>
      </w:pPr>
      <w:rPr>
        <w:rFonts w:ascii="Wingdings" w:hAnsi="Wingdings" w:hint="default"/>
      </w:rPr>
    </w:lvl>
    <w:lvl w:ilvl="3" w:tplc="2676052A">
      <w:start w:val="1"/>
      <w:numFmt w:val="bullet"/>
      <w:lvlText w:val=""/>
      <w:lvlJc w:val="left"/>
      <w:pPr>
        <w:ind w:left="2880" w:hanging="360"/>
      </w:pPr>
      <w:rPr>
        <w:rFonts w:ascii="Symbol" w:hAnsi="Symbol" w:hint="default"/>
      </w:rPr>
    </w:lvl>
    <w:lvl w:ilvl="4" w:tplc="7A104F90">
      <w:start w:val="1"/>
      <w:numFmt w:val="bullet"/>
      <w:lvlText w:val="o"/>
      <w:lvlJc w:val="left"/>
      <w:pPr>
        <w:ind w:left="3600" w:hanging="360"/>
      </w:pPr>
      <w:rPr>
        <w:rFonts w:ascii="Courier New" w:hAnsi="Courier New" w:hint="default"/>
      </w:rPr>
    </w:lvl>
    <w:lvl w:ilvl="5" w:tplc="DFD48628">
      <w:start w:val="1"/>
      <w:numFmt w:val="bullet"/>
      <w:lvlText w:val=""/>
      <w:lvlJc w:val="left"/>
      <w:pPr>
        <w:ind w:left="4320" w:hanging="360"/>
      </w:pPr>
      <w:rPr>
        <w:rFonts w:ascii="Wingdings" w:hAnsi="Wingdings" w:hint="default"/>
      </w:rPr>
    </w:lvl>
    <w:lvl w:ilvl="6" w:tplc="2AB6ED02">
      <w:start w:val="1"/>
      <w:numFmt w:val="bullet"/>
      <w:lvlText w:val=""/>
      <w:lvlJc w:val="left"/>
      <w:pPr>
        <w:ind w:left="5040" w:hanging="360"/>
      </w:pPr>
      <w:rPr>
        <w:rFonts w:ascii="Symbol" w:hAnsi="Symbol" w:hint="default"/>
      </w:rPr>
    </w:lvl>
    <w:lvl w:ilvl="7" w:tplc="EAA6637E">
      <w:start w:val="1"/>
      <w:numFmt w:val="bullet"/>
      <w:lvlText w:val="o"/>
      <w:lvlJc w:val="left"/>
      <w:pPr>
        <w:ind w:left="5760" w:hanging="360"/>
      </w:pPr>
      <w:rPr>
        <w:rFonts w:ascii="Courier New" w:hAnsi="Courier New" w:hint="default"/>
      </w:rPr>
    </w:lvl>
    <w:lvl w:ilvl="8" w:tplc="3D76495C">
      <w:start w:val="1"/>
      <w:numFmt w:val="bullet"/>
      <w:lvlText w:val=""/>
      <w:lvlJc w:val="left"/>
      <w:pPr>
        <w:ind w:left="6480" w:hanging="360"/>
      </w:pPr>
      <w:rPr>
        <w:rFonts w:ascii="Wingdings" w:hAnsi="Wingdings" w:hint="default"/>
      </w:rPr>
    </w:lvl>
  </w:abstractNum>
  <w:abstractNum w:abstractNumId="4" w15:restartNumberingAfterBreak="0">
    <w:nsid w:val="1F262921"/>
    <w:multiLevelType w:val="hybridMultilevel"/>
    <w:tmpl w:val="127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72C5A"/>
    <w:multiLevelType w:val="hybridMultilevel"/>
    <w:tmpl w:val="86C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E085F"/>
    <w:multiLevelType w:val="hybridMultilevel"/>
    <w:tmpl w:val="B8DA3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400258"/>
    <w:multiLevelType w:val="hybridMultilevel"/>
    <w:tmpl w:val="1F7C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B299A"/>
    <w:multiLevelType w:val="hybridMultilevel"/>
    <w:tmpl w:val="42EA5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65F7F"/>
    <w:multiLevelType w:val="hybridMultilevel"/>
    <w:tmpl w:val="9EA8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F787C"/>
    <w:multiLevelType w:val="hybridMultilevel"/>
    <w:tmpl w:val="F198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95072"/>
    <w:multiLevelType w:val="hybridMultilevel"/>
    <w:tmpl w:val="C8C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C7002"/>
    <w:multiLevelType w:val="hybridMultilevel"/>
    <w:tmpl w:val="8F0A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6C0A"/>
    <w:multiLevelType w:val="hybridMultilevel"/>
    <w:tmpl w:val="344C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181653"/>
    <w:multiLevelType w:val="hybridMultilevel"/>
    <w:tmpl w:val="96387170"/>
    <w:lvl w:ilvl="0" w:tplc="B9E8968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523F72CA"/>
    <w:multiLevelType w:val="hybridMultilevel"/>
    <w:tmpl w:val="0B285070"/>
    <w:lvl w:ilvl="0" w:tplc="2F0400B8">
      <w:start w:val="1"/>
      <w:numFmt w:val="bullet"/>
      <w:lvlText w:val=""/>
      <w:lvlJc w:val="left"/>
      <w:pPr>
        <w:ind w:left="720" w:hanging="360"/>
      </w:pPr>
      <w:rPr>
        <w:rFonts w:ascii="Symbol" w:hAnsi="Symbol" w:hint="default"/>
      </w:rPr>
    </w:lvl>
    <w:lvl w:ilvl="1" w:tplc="CEF8A250">
      <w:start w:val="1"/>
      <w:numFmt w:val="bullet"/>
      <w:lvlText w:val="o"/>
      <w:lvlJc w:val="left"/>
      <w:pPr>
        <w:ind w:left="1440" w:hanging="360"/>
      </w:pPr>
      <w:rPr>
        <w:rFonts w:ascii="Courier New" w:hAnsi="Courier New" w:hint="default"/>
      </w:rPr>
    </w:lvl>
    <w:lvl w:ilvl="2" w:tplc="5EBCB16E">
      <w:start w:val="1"/>
      <w:numFmt w:val="bullet"/>
      <w:lvlText w:val=""/>
      <w:lvlJc w:val="left"/>
      <w:pPr>
        <w:ind w:left="2160" w:hanging="360"/>
      </w:pPr>
      <w:rPr>
        <w:rFonts w:ascii="Wingdings" w:hAnsi="Wingdings" w:hint="default"/>
      </w:rPr>
    </w:lvl>
    <w:lvl w:ilvl="3" w:tplc="47C48A7E">
      <w:start w:val="1"/>
      <w:numFmt w:val="bullet"/>
      <w:lvlText w:val=""/>
      <w:lvlJc w:val="left"/>
      <w:pPr>
        <w:ind w:left="2880" w:hanging="360"/>
      </w:pPr>
      <w:rPr>
        <w:rFonts w:ascii="Symbol" w:hAnsi="Symbol" w:hint="default"/>
      </w:rPr>
    </w:lvl>
    <w:lvl w:ilvl="4" w:tplc="6DC246EA">
      <w:start w:val="1"/>
      <w:numFmt w:val="bullet"/>
      <w:lvlText w:val="o"/>
      <w:lvlJc w:val="left"/>
      <w:pPr>
        <w:ind w:left="3600" w:hanging="360"/>
      </w:pPr>
      <w:rPr>
        <w:rFonts w:ascii="Courier New" w:hAnsi="Courier New" w:hint="default"/>
      </w:rPr>
    </w:lvl>
    <w:lvl w:ilvl="5" w:tplc="F81A912E">
      <w:start w:val="1"/>
      <w:numFmt w:val="bullet"/>
      <w:lvlText w:val=""/>
      <w:lvlJc w:val="left"/>
      <w:pPr>
        <w:ind w:left="4320" w:hanging="360"/>
      </w:pPr>
      <w:rPr>
        <w:rFonts w:ascii="Wingdings" w:hAnsi="Wingdings" w:hint="default"/>
      </w:rPr>
    </w:lvl>
    <w:lvl w:ilvl="6" w:tplc="FF2CC2B2">
      <w:start w:val="1"/>
      <w:numFmt w:val="bullet"/>
      <w:lvlText w:val=""/>
      <w:lvlJc w:val="left"/>
      <w:pPr>
        <w:ind w:left="5040" w:hanging="360"/>
      </w:pPr>
      <w:rPr>
        <w:rFonts w:ascii="Symbol" w:hAnsi="Symbol" w:hint="default"/>
      </w:rPr>
    </w:lvl>
    <w:lvl w:ilvl="7" w:tplc="D95C1C7A">
      <w:start w:val="1"/>
      <w:numFmt w:val="bullet"/>
      <w:lvlText w:val="o"/>
      <w:lvlJc w:val="left"/>
      <w:pPr>
        <w:ind w:left="5760" w:hanging="360"/>
      </w:pPr>
      <w:rPr>
        <w:rFonts w:ascii="Courier New" w:hAnsi="Courier New" w:hint="default"/>
      </w:rPr>
    </w:lvl>
    <w:lvl w:ilvl="8" w:tplc="E9644336">
      <w:start w:val="1"/>
      <w:numFmt w:val="bullet"/>
      <w:lvlText w:val=""/>
      <w:lvlJc w:val="left"/>
      <w:pPr>
        <w:ind w:left="6480" w:hanging="360"/>
      </w:pPr>
      <w:rPr>
        <w:rFonts w:ascii="Wingdings" w:hAnsi="Wingdings" w:hint="default"/>
      </w:rPr>
    </w:lvl>
  </w:abstractNum>
  <w:abstractNum w:abstractNumId="16" w15:restartNumberingAfterBreak="0">
    <w:nsid w:val="54F57E44"/>
    <w:multiLevelType w:val="hybridMultilevel"/>
    <w:tmpl w:val="84B0C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E25902"/>
    <w:multiLevelType w:val="hybridMultilevel"/>
    <w:tmpl w:val="595A4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C4625"/>
    <w:multiLevelType w:val="hybridMultilevel"/>
    <w:tmpl w:val="F54A9B78"/>
    <w:lvl w:ilvl="0" w:tplc="D7C089B4">
      <w:numFmt w:val="bullet"/>
      <w:lvlText w:val="•"/>
      <w:lvlJc w:val="left"/>
      <w:pPr>
        <w:ind w:left="720" w:hanging="720"/>
      </w:pPr>
      <w:rPr>
        <w:rFonts w:ascii="Avenir Next LT Pro" w:eastAsia="Arial" w:hAnsi="Avenir Next LT Pro"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9D331E"/>
    <w:multiLevelType w:val="hybridMultilevel"/>
    <w:tmpl w:val="1550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7F8644E"/>
    <w:multiLevelType w:val="hybridMultilevel"/>
    <w:tmpl w:val="7D0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766C8"/>
    <w:multiLevelType w:val="hybridMultilevel"/>
    <w:tmpl w:val="CB82D83E"/>
    <w:lvl w:ilvl="0" w:tplc="D7C089B4">
      <w:numFmt w:val="bullet"/>
      <w:lvlText w:val="•"/>
      <w:lvlJc w:val="left"/>
      <w:pPr>
        <w:ind w:left="720" w:hanging="72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E3254"/>
    <w:multiLevelType w:val="hybridMultilevel"/>
    <w:tmpl w:val="5A86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42F8B"/>
    <w:multiLevelType w:val="hybridMultilevel"/>
    <w:tmpl w:val="48A8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A1CF6"/>
    <w:multiLevelType w:val="hybridMultilevel"/>
    <w:tmpl w:val="CD5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5427C"/>
    <w:multiLevelType w:val="multilevel"/>
    <w:tmpl w:val="86B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00BFE"/>
    <w:multiLevelType w:val="hybridMultilevel"/>
    <w:tmpl w:val="613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7459302">
    <w:abstractNumId w:val="0"/>
  </w:num>
  <w:num w:numId="2" w16cid:durableId="434833536">
    <w:abstractNumId w:val="3"/>
  </w:num>
  <w:num w:numId="3" w16cid:durableId="1619289261">
    <w:abstractNumId w:val="15"/>
  </w:num>
  <w:num w:numId="4" w16cid:durableId="1020664649">
    <w:abstractNumId w:val="22"/>
  </w:num>
  <w:num w:numId="5" w16cid:durableId="115999169">
    <w:abstractNumId w:val="25"/>
  </w:num>
  <w:num w:numId="6" w16cid:durableId="828792381">
    <w:abstractNumId w:val="13"/>
  </w:num>
  <w:num w:numId="7" w16cid:durableId="1871844687">
    <w:abstractNumId w:val="11"/>
  </w:num>
  <w:num w:numId="8" w16cid:durableId="1939096192">
    <w:abstractNumId w:val="4"/>
  </w:num>
  <w:num w:numId="9" w16cid:durableId="1810197415">
    <w:abstractNumId w:val="26"/>
  </w:num>
  <w:num w:numId="10" w16cid:durableId="508565949">
    <w:abstractNumId w:val="28"/>
  </w:num>
  <w:num w:numId="11" w16cid:durableId="528299451">
    <w:abstractNumId w:val="19"/>
  </w:num>
  <w:num w:numId="12" w16cid:durableId="613830045">
    <w:abstractNumId w:val="12"/>
  </w:num>
  <w:num w:numId="13" w16cid:durableId="2040230155">
    <w:abstractNumId w:val="20"/>
  </w:num>
  <w:num w:numId="14" w16cid:durableId="749623021">
    <w:abstractNumId w:val="14"/>
  </w:num>
  <w:num w:numId="15" w16cid:durableId="205652152">
    <w:abstractNumId w:val="9"/>
  </w:num>
  <w:num w:numId="16" w16cid:durableId="176509094">
    <w:abstractNumId w:val="7"/>
  </w:num>
  <w:num w:numId="17" w16cid:durableId="1704674050">
    <w:abstractNumId w:val="23"/>
  </w:num>
  <w:num w:numId="18" w16cid:durableId="431633173">
    <w:abstractNumId w:val="24"/>
  </w:num>
  <w:num w:numId="19" w16cid:durableId="1072853206">
    <w:abstractNumId w:val="17"/>
  </w:num>
  <w:num w:numId="20" w16cid:durableId="1365327214">
    <w:abstractNumId w:val="16"/>
  </w:num>
  <w:num w:numId="21" w16cid:durableId="2028752084">
    <w:abstractNumId w:val="8"/>
  </w:num>
  <w:num w:numId="22" w16cid:durableId="666710259">
    <w:abstractNumId w:val="27"/>
  </w:num>
  <w:num w:numId="23" w16cid:durableId="901645178">
    <w:abstractNumId w:val="5"/>
  </w:num>
  <w:num w:numId="24" w16cid:durableId="1329287109">
    <w:abstractNumId w:val="18"/>
  </w:num>
  <w:num w:numId="25" w16cid:durableId="1740984315">
    <w:abstractNumId w:val="2"/>
  </w:num>
  <w:num w:numId="26" w16cid:durableId="2112816248">
    <w:abstractNumId w:val="1"/>
  </w:num>
  <w:num w:numId="27" w16cid:durableId="354962195">
    <w:abstractNumId w:val="21"/>
  </w:num>
  <w:num w:numId="28" w16cid:durableId="1425153483">
    <w:abstractNumId w:val="6"/>
  </w:num>
  <w:num w:numId="29" w16cid:durableId="1458454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E5"/>
    <w:rsid w:val="00001092"/>
    <w:rsid w:val="0001799F"/>
    <w:rsid w:val="00024872"/>
    <w:rsid w:val="00030C7F"/>
    <w:rsid w:val="00035579"/>
    <w:rsid w:val="00042F2E"/>
    <w:rsid w:val="00044B57"/>
    <w:rsid w:val="000451DF"/>
    <w:rsid w:val="00047588"/>
    <w:rsid w:val="00063AA5"/>
    <w:rsid w:val="00065565"/>
    <w:rsid w:val="00070350"/>
    <w:rsid w:val="00090A52"/>
    <w:rsid w:val="000947B8"/>
    <w:rsid w:val="000A1B43"/>
    <w:rsid w:val="000A2B67"/>
    <w:rsid w:val="000A5631"/>
    <w:rsid w:val="000A782A"/>
    <w:rsid w:val="000B6FAC"/>
    <w:rsid w:val="000D07CA"/>
    <w:rsid w:val="000D45F1"/>
    <w:rsid w:val="000E38D2"/>
    <w:rsid w:val="000E3F2A"/>
    <w:rsid w:val="000F21C1"/>
    <w:rsid w:val="000F458B"/>
    <w:rsid w:val="000F740B"/>
    <w:rsid w:val="00106EA5"/>
    <w:rsid w:val="00114127"/>
    <w:rsid w:val="00116581"/>
    <w:rsid w:val="0012035D"/>
    <w:rsid w:val="00127960"/>
    <w:rsid w:val="001369FE"/>
    <w:rsid w:val="00143021"/>
    <w:rsid w:val="00151F3D"/>
    <w:rsid w:val="0015297A"/>
    <w:rsid w:val="00152B1B"/>
    <w:rsid w:val="0016081C"/>
    <w:rsid w:val="001616A1"/>
    <w:rsid w:val="00171F30"/>
    <w:rsid w:val="00176D9B"/>
    <w:rsid w:val="00187F93"/>
    <w:rsid w:val="001A0011"/>
    <w:rsid w:val="001A0FD4"/>
    <w:rsid w:val="001A2C00"/>
    <w:rsid w:val="001A7DE8"/>
    <w:rsid w:val="001B414D"/>
    <w:rsid w:val="001B46F0"/>
    <w:rsid w:val="001C1BFA"/>
    <w:rsid w:val="001C298C"/>
    <w:rsid w:val="001E1300"/>
    <w:rsid w:val="001E1F25"/>
    <w:rsid w:val="001E2052"/>
    <w:rsid w:val="001E4ACE"/>
    <w:rsid w:val="001F579B"/>
    <w:rsid w:val="002015D2"/>
    <w:rsid w:val="00206622"/>
    <w:rsid w:val="00206F10"/>
    <w:rsid w:val="00216A39"/>
    <w:rsid w:val="00221556"/>
    <w:rsid w:val="00221BAA"/>
    <w:rsid w:val="00225AD5"/>
    <w:rsid w:val="0022706D"/>
    <w:rsid w:val="00231035"/>
    <w:rsid w:val="00232022"/>
    <w:rsid w:val="002374F5"/>
    <w:rsid w:val="00241A92"/>
    <w:rsid w:val="00245B63"/>
    <w:rsid w:val="00247CD4"/>
    <w:rsid w:val="00254A4C"/>
    <w:rsid w:val="00254BF2"/>
    <w:rsid w:val="002715E1"/>
    <w:rsid w:val="002717E0"/>
    <w:rsid w:val="00271E79"/>
    <w:rsid w:val="002739C2"/>
    <w:rsid w:val="00273E13"/>
    <w:rsid w:val="00277E01"/>
    <w:rsid w:val="002860D0"/>
    <w:rsid w:val="002867E7"/>
    <w:rsid w:val="00291373"/>
    <w:rsid w:val="00294F19"/>
    <w:rsid w:val="00296F2A"/>
    <w:rsid w:val="002A3069"/>
    <w:rsid w:val="002A3BA2"/>
    <w:rsid w:val="002A709A"/>
    <w:rsid w:val="002A7C44"/>
    <w:rsid w:val="002B0430"/>
    <w:rsid w:val="002B2F1E"/>
    <w:rsid w:val="002B56F3"/>
    <w:rsid w:val="002B6E33"/>
    <w:rsid w:val="002C5EDF"/>
    <w:rsid w:val="002D1B67"/>
    <w:rsid w:val="002D5532"/>
    <w:rsid w:val="002D6C7B"/>
    <w:rsid w:val="002E0AB8"/>
    <w:rsid w:val="002E15BE"/>
    <w:rsid w:val="002E3245"/>
    <w:rsid w:val="002F4C2B"/>
    <w:rsid w:val="002F7616"/>
    <w:rsid w:val="003003F4"/>
    <w:rsid w:val="00307CD5"/>
    <w:rsid w:val="00312B55"/>
    <w:rsid w:val="0031317A"/>
    <w:rsid w:val="003161C7"/>
    <w:rsid w:val="00316207"/>
    <w:rsid w:val="003168DA"/>
    <w:rsid w:val="00317EB6"/>
    <w:rsid w:val="0032144B"/>
    <w:rsid w:val="003221B0"/>
    <w:rsid w:val="00323411"/>
    <w:rsid w:val="00326070"/>
    <w:rsid w:val="003318AB"/>
    <w:rsid w:val="00331996"/>
    <w:rsid w:val="00333004"/>
    <w:rsid w:val="00344CF6"/>
    <w:rsid w:val="0035085E"/>
    <w:rsid w:val="00350B67"/>
    <w:rsid w:val="00361353"/>
    <w:rsid w:val="003759E0"/>
    <w:rsid w:val="003766E7"/>
    <w:rsid w:val="00380F2F"/>
    <w:rsid w:val="003869B6"/>
    <w:rsid w:val="00397482"/>
    <w:rsid w:val="003A2CB9"/>
    <w:rsid w:val="003A4469"/>
    <w:rsid w:val="003A64EE"/>
    <w:rsid w:val="003B1ECF"/>
    <w:rsid w:val="003B2533"/>
    <w:rsid w:val="003B2E89"/>
    <w:rsid w:val="003C1094"/>
    <w:rsid w:val="003C220F"/>
    <w:rsid w:val="003D49E8"/>
    <w:rsid w:val="003D618F"/>
    <w:rsid w:val="003D7AE1"/>
    <w:rsid w:val="003D7C51"/>
    <w:rsid w:val="003E0717"/>
    <w:rsid w:val="003F0984"/>
    <w:rsid w:val="003F286E"/>
    <w:rsid w:val="0040217C"/>
    <w:rsid w:val="00402E1B"/>
    <w:rsid w:val="00411BA2"/>
    <w:rsid w:val="004131CE"/>
    <w:rsid w:val="004167EB"/>
    <w:rsid w:val="0042264C"/>
    <w:rsid w:val="00433585"/>
    <w:rsid w:val="00434096"/>
    <w:rsid w:val="00440D0B"/>
    <w:rsid w:val="00440EE4"/>
    <w:rsid w:val="004509D4"/>
    <w:rsid w:val="00453A92"/>
    <w:rsid w:val="00454ABC"/>
    <w:rsid w:val="00456055"/>
    <w:rsid w:val="00456B08"/>
    <w:rsid w:val="00480844"/>
    <w:rsid w:val="0048437B"/>
    <w:rsid w:val="00484FFE"/>
    <w:rsid w:val="00485EB7"/>
    <w:rsid w:val="00494298"/>
    <w:rsid w:val="00494464"/>
    <w:rsid w:val="00496895"/>
    <w:rsid w:val="004A08E5"/>
    <w:rsid w:val="004A13F3"/>
    <w:rsid w:val="004A3326"/>
    <w:rsid w:val="004B4238"/>
    <w:rsid w:val="004B70BB"/>
    <w:rsid w:val="004C5381"/>
    <w:rsid w:val="004D776B"/>
    <w:rsid w:val="004E130D"/>
    <w:rsid w:val="004E63FD"/>
    <w:rsid w:val="004F3061"/>
    <w:rsid w:val="004F394E"/>
    <w:rsid w:val="004F3BDD"/>
    <w:rsid w:val="004F3E51"/>
    <w:rsid w:val="00501B65"/>
    <w:rsid w:val="005161A2"/>
    <w:rsid w:val="00522F48"/>
    <w:rsid w:val="0052378C"/>
    <w:rsid w:val="005374C5"/>
    <w:rsid w:val="00545F02"/>
    <w:rsid w:val="005465C2"/>
    <w:rsid w:val="00550760"/>
    <w:rsid w:val="0056425B"/>
    <w:rsid w:val="00565BE3"/>
    <w:rsid w:val="005668CB"/>
    <w:rsid w:val="00567D84"/>
    <w:rsid w:val="00581643"/>
    <w:rsid w:val="00585AE2"/>
    <w:rsid w:val="00586110"/>
    <w:rsid w:val="0058791F"/>
    <w:rsid w:val="00587FE4"/>
    <w:rsid w:val="005929D3"/>
    <w:rsid w:val="00595A2A"/>
    <w:rsid w:val="005A3584"/>
    <w:rsid w:val="005A3940"/>
    <w:rsid w:val="005B2E4C"/>
    <w:rsid w:val="005B6D8A"/>
    <w:rsid w:val="005C3BE5"/>
    <w:rsid w:val="005C65AC"/>
    <w:rsid w:val="005D2276"/>
    <w:rsid w:val="005F005F"/>
    <w:rsid w:val="005F4673"/>
    <w:rsid w:val="00600C52"/>
    <w:rsid w:val="00601F78"/>
    <w:rsid w:val="0060407A"/>
    <w:rsid w:val="006049BD"/>
    <w:rsid w:val="0061298F"/>
    <w:rsid w:val="00616C54"/>
    <w:rsid w:val="00617943"/>
    <w:rsid w:val="00625306"/>
    <w:rsid w:val="00631936"/>
    <w:rsid w:val="00634A49"/>
    <w:rsid w:val="00642220"/>
    <w:rsid w:val="00644939"/>
    <w:rsid w:val="00651E19"/>
    <w:rsid w:val="0065702E"/>
    <w:rsid w:val="0065713F"/>
    <w:rsid w:val="00661E64"/>
    <w:rsid w:val="006624F7"/>
    <w:rsid w:val="00663E83"/>
    <w:rsid w:val="0067088F"/>
    <w:rsid w:val="006803A3"/>
    <w:rsid w:val="00682A7D"/>
    <w:rsid w:val="006842D1"/>
    <w:rsid w:val="00685CA6"/>
    <w:rsid w:val="006868FE"/>
    <w:rsid w:val="0069433A"/>
    <w:rsid w:val="006A222E"/>
    <w:rsid w:val="006C49C1"/>
    <w:rsid w:val="006D1AE5"/>
    <w:rsid w:val="006E14E7"/>
    <w:rsid w:val="006E186D"/>
    <w:rsid w:val="006E36BB"/>
    <w:rsid w:val="00713477"/>
    <w:rsid w:val="007206A5"/>
    <w:rsid w:val="00721645"/>
    <w:rsid w:val="00725676"/>
    <w:rsid w:val="007259A6"/>
    <w:rsid w:val="00727549"/>
    <w:rsid w:val="007334C9"/>
    <w:rsid w:val="00735115"/>
    <w:rsid w:val="00737BF9"/>
    <w:rsid w:val="007411A9"/>
    <w:rsid w:val="007420FD"/>
    <w:rsid w:val="00742CAE"/>
    <w:rsid w:val="00744FC4"/>
    <w:rsid w:val="007463CB"/>
    <w:rsid w:val="0075108F"/>
    <w:rsid w:val="007626E1"/>
    <w:rsid w:val="00765B73"/>
    <w:rsid w:val="0078078D"/>
    <w:rsid w:val="007846FF"/>
    <w:rsid w:val="00790350"/>
    <w:rsid w:val="00797A16"/>
    <w:rsid w:val="007A6E43"/>
    <w:rsid w:val="007A7909"/>
    <w:rsid w:val="007B0C29"/>
    <w:rsid w:val="007B102E"/>
    <w:rsid w:val="007B4779"/>
    <w:rsid w:val="007B5F0E"/>
    <w:rsid w:val="007B6B82"/>
    <w:rsid w:val="007B7870"/>
    <w:rsid w:val="007C1280"/>
    <w:rsid w:val="007C5E8F"/>
    <w:rsid w:val="007C68B1"/>
    <w:rsid w:val="007C6AA2"/>
    <w:rsid w:val="007C6F24"/>
    <w:rsid w:val="007D0A87"/>
    <w:rsid w:val="007E72E2"/>
    <w:rsid w:val="007F2B96"/>
    <w:rsid w:val="007F704B"/>
    <w:rsid w:val="00803373"/>
    <w:rsid w:val="008047F4"/>
    <w:rsid w:val="00807480"/>
    <w:rsid w:val="00807516"/>
    <w:rsid w:val="00822B77"/>
    <w:rsid w:val="0082406D"/>
    <w:rsid w:val="0083787B"/>
    <w:rsid w:val="008409DC"/>
    <w:rsid w:val="00845F83"/>
    <w:rsid w:val="00863ED9"/>
    <w:rsid w:val="00864797"/>
    <w:rsid w:val="008664B6"/>
    <w:rsid w:val="00871B22"/>
    <w:rsid w:val="00876E45"/>
    <w:rsid w:val="00884825"/>
    <w:rsid w:val="00884A3C"/>
    <w:rsid w:val="00885577"/>
    <w:rsid w:val="008A743C"/>
    <w:rsid w:val="008B1998"/>
    <w:rsid w:val="008B2975"/>
    <w:rsid w:val="008B3B59"/>
    <w:rsid w:val="008B7C47"/>
    <w:rsid w:val="008C42CF"/>
    <w:rsid w:val="008C6F35"/>
    <w:rsid w:val="008D0020"/>
    <w:rsid w:val="008D7E69"/>
    <w:rsid w:val="008F075A"/>
    <w:rsid w:val="008F40F9"/>
    <w:rsid w:val="00901245"/>
    <w:rsid w:val="00907A9F"/>
    <w:rsid w:val="00916E6F"/>
    <w:rsid w:val="00923464"/>
    <w:rsid w:val="00931798"/>
    <w:rsid w:val="009337A1"/>
    <w:rsid w:val="0093680D"/>
    <w:rsid w:val="00947F93"/>
    <w:rsid w:val="00950B78"/>
    <w:rsid w:val="00952B92"/>
    <w:rsid w:val="009630C5"/>
    <w:rsid w:val="00965182"/>
    <w:rsid w:val="009670C6"/>
    <w:rsid w:val="0097045B"/>
    <w:rsid w:val="00976701"/>
    <w:rsid w:val="00984444"/>
    <w:rsid w:val="009924A9"/>
    <w:rsid w:val="00996716"/>
    <w:rsid w:val="009A0985"/>
    <w:rsid w:val="009A0C89"/>
    <w:rsid w:val="009A0CD3"/>
    <w:rsid w:val="009A10D7"/>
    <w:rsid w:val="009A6C1B"/>
    <w:rsid w:val="009A7787"/>
    <w:rsid w:val="009C1CA8"/>
    <w:rsid w:val="009D1DF0"/>
    <w:rsid w:val="009E4F34"/>
    <w:rsid w:val="009F04B2"/>
    <w:rsid w:val="009F04D7"/>
    <w:rsid w:val="009F0562"/>
    <w:rsid w:val="009F24C5"/>
    <w:rsid w:val="00A02BEC"/>
    <w:rsid w:val="00A1593B"/>
    <w:rsid w:val="00A16C75"/>
    <w:rsid w:val="00A17FCA"/>
    <w:rsid w:val="00A2747D"/>
    <w:rsid w:val="00A2787D"/>
    <w:rsid w:val="00A32809"/>
    <w:rsid w:val="00A40118"/>
    <w:rsid w:val="00A40705"/>
    <w:rsid w:val="00A50225"/>
    <w:rsid w:val="00A53227"/>
    <w:rsid w:val="00A63D87"/>
    <w:rsid w:val="00A6410D"/>
    <w:rsid w:val="00A661F2"/>
    <w:rsid w:val="00A741A5"/>
    <w:rsid w:val="00A74C85"/>
    <w:rsid w:val="00A80286"/>
    <w:rsid w:val="00A82B61"/>
    <w:rsid w:val="00A856C9"/>
    <w:rsid w:val="00A93733"/>
    <w:rsid w:val="00A93CC1"/>
    <w:rsid w:val="00A96E8F"/>
    <w:rsid w:val="00AA05B5"/>
    <w:rsid w:val="00AA15CF"/>
    <w:rsid w:val="00AB1C22"/>
    <w:rsid w:val="00AB6054"/>
    <w:rsid w:val="00AC35A1"/>
    <w:rsid w:val="00AC4AE3"/>
    <w:rsid w:val="00AC6F5B"/>
    <w:rsid w:val="00AD004E"/>
    <w:rsid w:val="00AD2799"/>
    <w:rsid w:val="00AD46D5"/>
    <w:rsid w:val="00AD7920"/>
    <w:rsid w:val="00AF5182"/>
    <w:rsid w:val="00AF5374"/>
    <w:rsid w:val="00B02BC8"/>
    <w:rsid w:val="00B13881"/>
    <w:rsid w:val="00B2705D"/>
    <w:rsid w:val="00B30CA0"/>
    <w:rsid w:val="00B353C4"/>
    <w:rsid w:val="00B54FA1"/>
    <w:rsid w:val="00B55535"/>
    <w:rsid w:val="00B57F2A"/>
    <w:rsid w:val="00B668AC"/>
    <w:rsid w:val="00B67825"/>
    <w:rsid w:val="00B731E0"/>
    <w:rsid w:val="00B74532"/>
    <w:rsid w:val="00B76C97"/>
    <w:rsid w:val="00B859FA"/>
    <w:rsid w:val="00B86BD9"/>
    <w:rsid w:val="00B91105"/>
    <w:rsid w:val="00B94AF7"/>
    <w:rsid w:val="00B95D7C"/>
    <w:rsid w:val="00B9657F"/>
    <w:rsid w:val="00BA1376"/>
    <w:rsid w:val="00BA2F04"/>
    <w:rsid w:val="00BA49D5"/>
    <w:rsid w:val="00BA57DE"/>
    <w:rsid w:val="00BA5B5D"/>
    <w:rsid w:val="00BB1310"/>
    <w:rsid w:val="00BB1428"/>
    <w:rsid w:val="00BB1B68"/>
    <w:rsid w:val="00BB3E43"/>
    <w:rsid w:val="00BC6AFB"/>
    <w:rsid w:val="00BD0591"/>
    <w:rsid w:val="00BE5680"/>
    <w:rsid w:val="00BF0A08"/>
    <w:rsid w:val="00BF0C45"/>
    <w:rsid w:val="00BF5F1B"/>
    <w:rsid w:val="00C01DF9"/>
    <w:rsid w:val="00C16355"/>
    <w:rsid w:val="00C21930"/>
    <w:rsid w:val="00C2569B"/>
    <w:rsid w:val="00C379AA"/>
    <w:rsid w:val="00C40FAC"/>
    <w:rsid w:val="00C4146A"/>
    <w:rsid w:val="00C41D91"/>
    <w:rsid w:val="00C51536"/>
    <w:rsid w:val="00C55D89"/>
    <w:rsid w:val="00C60A3C"/>
    <w:rsid w:val="00C70F82"/>
    <w:rsid w:val="00C76A27"/>
    <w:rsid w:val="00C913AB"/>
    <w:rsid w:val="00CA05DB"/>
    <w:rsid w:val="00CB1319"/>
    <w:rsid w:val="00CB3FFB"/>
    <w:rsid w:val="00CB5E95"/>
    <w:rsid w:val="00CD37BF"/>
    <w:rsid w:val="00CD6417"/>
    <w:rsid w:val="00CE4800"/>
    <w:rsid w:val="00CE709B"/>
    <w:rsid w:val="00CF50C0"/>
    <w:rsid w:val="00D047A8"/>
    <w:rsid w:val="00D060A3"/>
    <w:rsid w:val="00D174A4"/>
    <w:rsid w:val="00D239D7"/>
    <w:rsid w:val="00D250DA"/>
    <w:rsid w:val="00D25A13"/>
    <w:rsid w:val="00D26D78"/>
    <w:rsid w:val="00D27EA1"/>
    <w:rsid w:val="00D32FD6"/>
    <w:rsid w:val="00D405C0"/>
    <w:rsid w:val="00D472BF"/>
    <w:rsid w:val="00D5036E"/>
    <w:rsid w:val="00D518CD"/>
    <w:rsid w:val="00D518D8"/>
    <w:rsid w:val="00D51D47"/>
    <w:rsid w:val="00D62CA2"/>
    <w:rsid w:val="00D634E5"/>
    <w:rsid w:val="00D65E69"/>
    <w:rsid w:val="00D67000"/>
    <w:rsid w:val="00D7257A"/>
    <w:rsid w:val="00D73637"/>
    <w:rsid w:val="00D74B42"/>
    <w:rsid w:val="00D760E8"/>
    <w:rsid w:val="00D8118E"/>
    <w:rsid w:val="00D812E8"/>
    <w:rsid w:val="00D93D89"/>
    <w:rsid w:val="00D96762"/>
    <w:rsid w:val="00DA0C09"/>
    <w:rsid w:val="00DA46E0"/>
    <w:rsid w:val="00DB1627"/>
    <w:rsid w:val="00DB2FDD"/>
    <w:rsid w:val="00DC318C"/>
    <w:rsid w:val="00DC644B"/>
    <w:rsid w:val="00DC744F"/>
    <w:rsid w:val="00DD6A01"/>
    <w:rsid w:val="00DE1331"/>
    <w:rsid w:val="00DE4140"/>
    <w:rsid w:val="00DF1AB7"/>
    <w:rsid w:val="00DF241A"/>
    <w:rsid w:val="00DF7B8D"/>
    <w:rsid w:val="00E060BA"/>
    <w:rsid w:val="00E06A7B"/>
    <w:rsid w:val="00E12935"/>
    <w:rsid w:val="00E22926"/>
    <w:rsid w:val="00E24E84"/>
    <w:rsid w:val="00E466CC"/>
    <w:rsid w:val="00E51803"/>
    <w:rsid w:val="00E61850"/>
    <w:rsid w:val="00E738E7"/>
    <w:rsid w:val="00E77B1C"/>
    <w:rsid w:val="00E8207A"/>
    <w:rsid w:val="00E85B40"/>
    <w:rsid w:val="00E9336E"/>
    <w:rsid w:val="00E93627"/>
    <w:rsid w:val="00EA56A7"/>
    <w:rsid w:val="00EB1DED"/>
    <w:rsid w:val="00EB6330"/>
    <w:rsid w:val="00EC5F49"/>
    <w:rsid w:val="00ED4630"/>
    <w:rsid w:val="00ED6FE3"/>
    <w:rsid w:val="00ED7071"/>
    <w:rsid w:val="00ED78A1"/>
    <w:rsid w:val="00EE2B26"/>
    <w:rsid w:val="00EE7984"/>
    <w:rsid w:val="00EF1EEF"/>
    <w:rsid w:val="00F0049D"/>
    <w:rsid w:val="00F1373A"/>
    <w:rsid w:val="00F1721D"/>
    <w:rsid w:val="00F20F37"/>
    <w:rsid w:val="00F261E8"/>
    <w:rsid w:val="00F310DA"/>
    <w:rsid w:val="00F316FF"/>
    <w:rsid w:val="00F5713A"/>
    <w:rsid w:val="00F677D9"/>
    <w:rsid w:val="00F7152F"/>
    <w:rsid w:val="00F75BF5"/>
    <w:rsid w:val="00F92A3B"/>
    <w:rsid w:val="00F97A2B"/>
    <w:rsid w:val="00FA7C0F"/>
    <w:rsid w:val="00FB38BA"/>
    <w:rsid w:val="00FC172E"/>
    <w:rsid w:val="00FC78F0"/>
    <w:rsid w:val="00FD0598"/>
    <w:rsid w:val="00FF520C"/>
    <w:rsid w:val="00FF581F"/>
    <w:rsid w:val="00FF6A20"/>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AC42"/>
  <w15:docId w15:val="{85C29F21-5F4D-4602-ACC8-09764BF8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B95D7C"/>
    <w:rPr>
      <w:rFonts w:ascii="Arial" w:hAnsi="Arial"/>
      <w:b/>
      <w:i/>
      <w:color w:val="auto"/>
      <w:sz w:val="24"/>
      <w:lang w:val="en-US" w:eastAsia="en-US"/>
    </w:rPr>
  </w:style>
  <w:style w:type="paragraph" w:styleId="Revision">
    <w:name w:val="Revision"/>
    <w:hidden/>
    <w:uiPriority w:val="99"/>
    <w:semiHidden/>
    <w:rsid w:val="00DF1AB7"/>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15222875">
      <w:bodyDiv w:val="1"/>
      <w:marLeft w:val="0"/>
      <w:marRight w:val="0"/>
      <w:marTop w:val="0"/>
      <w:marBottom w:val="0"/>
      <w:divBdr>
        <w:top w:val="none" w:sz="0" w:space="0" w:color="auto"/>
        <w:left w:val="none" w:sz="0" w:space="0" w:color="auto"/>
        <w:bottom w:val="none" w:sz="0" w:space="0" w:color="auto"/>
        <w:right w:val="none" w:sz="0" w:space="0" w:color="auto"/>
      </w:divBdr>
    </w:div>
    <w:div w:id="153760227">
      <w:bodyDiv w:val="1"/>
      <w:marLeft w:val="0"/>
      <w:marRight w:val="0"/>
      <w:marTop w:val="0"/>
      <w:marBottom w:val="0"/>
      <w:divBdr>
        <w:top w:val="none" w:sz="0" w:space="0" w:color="auto"/>
        <w:left w:val="none" w:sz="0" w:space="0" w:color="auto"/>
        <w:bottom w:val="none" w:sz="0" w:space="0" w:color="auto"/>
        <w:right w:val="none" w:sz="0" w:space="0" w:color="auto"/>
      </w:divBdr>
    </w:div>
    <w:div w:id="165243444">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529689344">
      <w:bodyDiv w:val="1"/>
      <w:marLeft w:val="0"/>
      <w:marRight w:val="0"/>
      <w:marTop w:val="0"/>
      <w:marBottom w:val="0"/>
      <w:divBdr>
        <w:top w:val="none" w:sz="0" w:space="0" w:color="auto"/>
        <w:left w:val="none" w:sz="0" w:space="0" w:color="auto"/>
        <w:bottom w:val="none" w:sz="0" w:space="0" w:color="auto"/>
        <w:right w:val="none" w:sz="0" w:space="0" w:color="auto"/>
      </w:divBdr>
    </w:div>
    <w:div w:id="574901665">
      <w:bodyDiv w:val="1"/>
      <w:marLeft w:val="0"/>
      <w:marRight w:val="0"/>
      <w:marTop w:val="0"/>
      <w:marBottom w:val="0"/>
      <w:divBdr>
        <w:top w:val="none" w:sz="0" w:space="0" w:color="auto"/>
        <w:left w:val="none" w:sz="0" w:space="0" w:color="auto"/>
        <w:bottom w:val="none" w:sz="0" w:space="0" w:color="auto"/>
        <w:right w:val="none" w:sz="0" w:space="0" w:color="auto"/>
      </w:divBdr>
    </w:div>
    <w:div w:id="737897559">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30785775">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42411914">
      <w:bodyDiv w:val="1"/>
      <w:marLeft w:val="0"/>
      <w:marRight w:val="0"/>
      <w:marTop w:val="0"/>
      <w:marBottom w:val="0"/>
      <w:divBdr>
        <w:top w:val="none" w:sz="0" w:space="0" w:color="auto"/>
        <w:left w:val="none" w:sz="0" w:space="0" w:color="auto"/>
        <w:bottom w:val="none" w:sz="0" w:space="0" w:color="auto"/>
        <w:right w:val="none" w:sz="0" w:space="0" w:color="auto"/>
      </w:divBdr>
    </w:div>
    <w:div w:id="1917400601">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17073448">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 w:id="214291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n.etim\Downloads\Role%20Profile%20Template%20-%20Individual%20Contribu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9729B57E2CE418EEDE7ADCEC40917" ma:contentTypeVersion="16" ma:contentTypeDescription="Create a new document." ma:contentTypeScope="" ma:versionID="b3b671d7ce764606e2988bcd164801ee">
  <xsd:schema xmlns:xsd="http://www.w3.org/2001/XMLSchema" xmlns:xs="http://www.w3.org/2001/XMLSchema" xmlns:p="http://schemas.microsoft.com/office/2006/metadata/properties" xmlns:ns2="0c62aeed-9e5e-443b-a463-e33a88f01622" xmlns:ns3="ca31dbb0-cbb8-4aee-9b43-dc7bd4fab903" targetNamespace="http://schemas.microsoft.com/office/2006/metadata/properties" ma:root="true" ma:fieldsID="c2557bdcaafd47cfa75eeb2aa0938302" ns2:_="" ns3:_="">
    <xsd:import namespace="0c62aeed-9e5e-443b-a463-e33a88f01622"/>
    <xsd:import namespace="ca31dbb0-cbb8-4aee-9b43-dc7bd4fab9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2aeed-9e5e-443b-a463-e33a88f01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1dbb0-cbb8-4aee-9b43-dc7bd4fab9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1EAC9C37-CB20-4A22-B0C2-CCA0D087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2aeed-9e5e-443b-a463-e33a88f01622"/>
    <ds:schemaRef ds:uri="ca31dbb0-cbb8-4aee-9b43-dc7bd4fab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Role Profile Template - Individual Contributor</Template>
  <TotalTime>0</TotalTime>
  <Pages>3</Pages>
  <Words>1131</Words>
  <Characters>6451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Mfon Etim</dc:creator>
  <cp:keywords/>
  <dc:description/>
  <cp:lastModifiedBy>Kurt Henney</cp:lastModifiedBy>
  <cp:revision>2</cp:revision>
  <cp:lastPrinted>2019-10-15T16:43:00Z</cp:lastPrinted>
  <dcterms:created xsi:type="dcterms:W3CDTF">2026-03-19T12:44:00Z</dcterms:created>
  <dcterms:modified xsi:type="dcterms:W3CDTF">2026-03-19T12:44:00Z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0x01010099C9729B57E2CE418EEDE7ADCEC40917</vt:lpwstr>
  </property>
  <property fmtid="{D5CDD505-2E9C-101B-9397-08002B2CF9AE}" pid="3" name="Order">
    <vt:r8>3401100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ies>
</file>