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F58E59" w14:textId="5154DE71" w:rsidR="00952B92" w:rsidRPr="006F4CF4" w:rsidRDefault="003221B0" w:rsidP="00725E63">
      <w:pPr>
        <w:widowControl w:val="0"/>
        <w:ind w:firstLine="0"/>
        <w:jc w:val="center"/>
        <w:rPr>
          <w:rFonts w:ascii="Arial" w:eastAsia="Arial" w:hAnsi="Arial" w:cs="Arial"/>
          <w:color w:val="auto"/>
          <w:sz w:val="22"/>
          <w:szCs w:val="22"/>
        </w:rPr>
      </w:pPr>
      <w:r w:rsidRPr="006F4CF4">
        <w:rPr>
          <w:rFonts w:ascii="Arial" w:eastAsia="Arial" w:hAnsi="Arial" w:cs="Arial"/>
          <w:noProof/>
          <w:color w:val="auto"/>
          <w:sz w:val="22"/>
          <w:szCs w:val="22"/>
        </w:rPr>
        <w:drawing>
          <wp:inline distT="19050" distB="19050" distL="19050" distR="19050" wp14:anchorId="1096FF1D" wp14:editId="0BC5A80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00300" cy="1256071"/>
                    </a:xfrm>
                    <a:prstGeom prst="rect">
                      <a:avLst/>
                    </a:prstGeom>
                    <a:ln/>
                  </pic:spPr>
                </pic:pic>
              </a:graphicData>
            </a:graphic>
          </wp:inline>
        </w:drawing>
      </w:r>
    </w:p>
    <w:p w14:paraId="6F62C3EC" w14:textId="77777777" w:rsidR="00952B92" w:rsidRPr="006F4CF4" w:rsidRDefault="00952B92" w:rsidP="00A95EF6">
      <w:pPr>
        <w:widowControl w:val="0"/>
        <w:ind w:firstLine="0"/>
        <w:rPr>
          <w:rFonts w:ascii="Arial" w:eastAsia="Arial" w:hAnsi="Arial" w:cs="Arial"/>
          <w:color w:val="auto"/>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383"/>
        <w:gridCol w:w="1254"/>
        <w:gridCol w:w="2005"/>
      </w:tblGrid>
      <w:tr w:rsidR="006F4CF4" w:rsidRPr="006F4CF4" w14:paraId="014438B4" w14:textId="77777777" w:rsidTr="0D2000EB">
        <w:trPr>
          <w:trHeight w:val="220"/>
        </w:trPr>
        <w:tc>
          <w:tcPr>
            <w:tcW w:w="10207" w:type="dxa"/>
            <w:gridSpan w:val="4"/>
            <w:shd w:val="clear" w:color="auto" w:fill="988445"/>
          </w:tcPr>
          <w:p w14:paraId="3B031B89" w14:textId="0982DB9D" w:rsidR="00952B92" w:rsidRPr="006F4CF4" w:rsidRDefault="003221B0" w:rsidP="00592A2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ROLE PROFILE</w:t>
            </w:r>
            <w:r w:rsidRPr="006F4CF4">
              <w:rPr>
                <w:rFonts w:ascii="Arial" w:eastAsia="Arial" w:hAnsi="Arial" w:cs="Arial"/>
                <w:b/>
                <w:color w:val="auto"/>
                <w:sz w:val="22"/>
                <w:szCs w:val="22"/>
              </w:rPr>
              <w:t xml:space="preserve"> </w:t>
            </w:r>
          </w:p>
        </w:tc>
      </w:tr>
      <w:tr w:rsidR="006F4CF4" w:rsidRPr="006F4CF4" w14:paraId="6D945481" w14:textId="77777777" w:rsidTr="0D2000EB">
        <w:trPr>
          <w:trHeight w:val="280"/>
        </w:trPr>
        <w:tc>
          <w:tcPr>
            <w:tcW w:w="2565" w:type="dxa"/>
            <w:shd w:val="clear" w:color="auto" w:fill="FFFDEE"/>
          </w:tcPr>
          <w:p w14:paraId="31401461" w14:textId="77777777" w:rsidR="00952B92" w:rsidRPr="006F4CF4" w:rsidRDefault="003221B0" w:rsidP="00592A2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Job title</w:t>
            </w:r>
          </w:p>
        </w:tc>
        <w:tc>
          <w:tcPr>
            <w:tcW w:w="4383" w:type="dxa"/>
          </w:tcPr>
          <w:p w14:paraId="025A8F8E" w14:textId="4AC35572" w:rsidR="00952B92" w:rsidRPr="006F4CF4" w:rsidRDefault="00055568"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 xml:space="preserve">Supply Chain Manager </w:t>
            </w:r>
            <w:r w:rsidR="002C3685">
              <w:rPr>
                <w:rFonts w:ascii="Arial" w:eastAsia="Arial" w:hAnsi="Arial" w:cs="Arial"/>
                <w:color w:val="auto"/>
                <w:sz w:val="22"/>
                <w:szCs w:val="22"/>
              </w:rPr>
              <w:t>(Transformation</w:t>
            </w:r>
            <w:r>
              <w:rPr>
                <w:rFonts w:ascii="Arial" w:eastAsia="Arial" w:hAnsi="Arial" w:cs="Arial"/>
                <w:color w:val="auto"/>
                <w:sz w:val="22"/>
                <w:szCs w:val="22"/>
              </w:rPr>
              <w:t xml:space="preserve">) </w:t>
            </w:r>
          </w:p>
        </w:tc>
        <w:tc>
          <w:tcPr>
            <w:tcW w:w="1254" w:type="dxa"/>
            <w:shd w:val="clear" w:color="auto" w:fill="FFFDEE"/>
          </w:tcPr>
          <w:p w14:paraId="6741F00C" w14:textId="77777777" w:rsidR="00952B92" w:rsidRPr="006F4CF4" w:rsidRDefault="003221B0" w:rsidP="00592A2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Date</w:t>
            </w:r>
          </w:p>
        </w:tc>
        <w:tc>
          <w:tcPr>
            <w:tcW w:w="2005" w:type="dxa"/>
          </w:tcPr>
          <w:p w14:paraId="67A2DA0F" w14:textId="6AE81D1C" w:rsidR="00952B92" w:rsidRPr="006F4CF4" w:rsidRDefault="00387796"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August 2025</w:t>
            </w:r>
          </w:p>
        </w:tc>
      </w:tr>
      <w:tr w:rsidR="006F4CF4" w:rsidRPr="006F4CF4" w14:paraId="708FECEE" w14:textId="77777777" w:rsidTr="0D2000EB">
        <w:trPr>
          <w:trHeight w:val="260"/>
        </w:trPr>
        <w:tc>
          <w:tcPr>
            <w:tcW w:w="2565" w:type="dxa"/>
            <w:shd w:val="clear" w:color="auto" w:fill="FFFDEE"/>
          </w:tcPr>
          <w:p w14:paraId="6E7AB7A5" w14:textId="77777777" w:rsidR="00952B92" w:rsidRPr="006F4CF4" w:rsidRDefault="003221B0" w:rsidP="00592A2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Business</w:t>
            </w:r>
          </w:p>
        </w:tc>
        <w:tc>
          <w:tcPr>
            <w:tcW w:w="7642" w:type="dxa"/>
            <w:gridSpan w:val="3"/>
          </w:tcPr>
          <w:p w14:paraId="74E42C99" w14:textId="71FEDC89" w:rsidR="00952B92" w:rsidRPr="006F4CF4" w:rsidRDefault="00387796"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Meals</w:t>
            </w:r>
          </w:p>
        </w:tc>
      </w:tr>
      <w:tr w:rsidR="006F4CF4" w:rsidRPr="006F4CF4" w14:paraId="0D1B46CF" w14:textId="77777777" w:rsidTr="0D2000EB">
        <w:tc>
          <w:tcPr>
            <w:tcW w:w="2565" w:type="dxa"/>
            <w:shd w:val="clear" w:color="auto" w:fill="FFFDEE"/>
          </w:tcPr>
          <w:p w14:paraId="5C815055" w14:textId="03098ABC" w:rsidR="00952B92" w:rsidRPr="006F4CF4" w:rsidRDefault="00E05787"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43</w:t>
            </w:r>
            <w:r w:rsidR="003221B0" w:rsidRPr="006F4CF4">
              <w:rPr>
                <w:rFonts w:ascii="Arial" w:eastAsia="Arial" w:hAnsi="Arial" w:cs="Arial"/>
                <w:color w:val="auto"/>
                <w:sz w:val="22"/>
                <w:szCs w:val="22"/>
              </w:rPr>
              <w:t>Department</w:t>
            </w:r>
          </w:p>
        </w:tc>
        <w:tc>
          <w:tcPr>
            <w:tcW w:w="7642" w:type="dxa"/>
            <w:gridSpan w:val="3"/>
          </w:tcPr>
          <w:p w14:paraId="67F3C00B" w14:textId="4D0AEC6D" w:rsidR="00952B92" w:rsidRPr="006F4CF4" w:rsidRDefault="0055317D"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 xml:space="preserve">Supply Chain </w:t>
            </w:r>
          </w:p>
        </w:tc>
      </w:tr>
      <w:tr w:rsidR="006F4CF4" w:rsidRPr="006F4CF4" w14:paraId="39AFCDA3" w14:textId="77777777" w:rsidTr="0D2000EB">
        <w:trPr>
          <w:trHeight w:val="280"/>
        </w:trPr>
        <w:tc>
          <w:tcPr>
            <w:tcW w:w="2565" w:type="dxa"/>
            <w:shd w:val="clear" w:color="auto" w:fill="FFFDEE"/>
          </w:tcPr>
          <w:p w14:paraId="6A781A62" w14:textId="77777777" w:rsidR="00952B92" w:rsidRPr="006F4CF4" w:rsidRDefault="003221B0" w:rsidP="00592A2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Location</w:t>
            </w:r>
          </w:p>
        </w:tc>
        <w:tc>
          <w:tcPr>
            <w:tcW w:w="7642" w:type="dxa"/>
            <w:gridSpan w:val="3"/>
          </w:tcPr>
          <w:p w14:paraId="1C9921BB" w14:textId="3D7D5D88" w:rsidR="00952B92" w:rsidRPr="006F4CF4" w:rsidRDefault="002C3685"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Multi-site</w:t>
            </w:r>
            <w:r w:rsidR="00A50F7B">
              <w:rPr>
                <w:rFonts w:ascii="Arial" w:eastAsia="Arial" w:hAnsi="Arial" w:cs="Arial"/>
                <w:color w:val="auto"/>
                <w:sz w:val="22"/>
                <w:szCs w:val="22"/>
              </w:rPr>
              <w:t xml:space="preserve"> </w:t>
            </w:r>
          </w:p>
        </w:tc>
      </w:tr>
      <w:tr w:rsidR="006F4CF4" w:rsidRPr="006F4CF4" w14:paraId="0911846D" w14:textId="77777777" w:rsidTr="0D2000EB">
        <w:tc>
          <w:tcPr>
            <w:tcW w:w="10207" w:type="dxa"/>
            <w:gridSpan w:val="4"/>
            <w:shd w:val="clear" w:color="auto" w:fill="988445"/>
          </w:tcPr>
          <w:p w14:paraId="2870C3BA" w14:textId="77777777" w:rsidR="00952B92" w:rsidRPr="006F4CF4" w:rsidRDefault="0083787B" w:rsidP="00592A2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 xml:space="preserve">ROLE SUMMARY </w:t>
            </w:r>
          </w:p>
        </w:tc>
      </w:tr>
      <w:tr w:rsidR="006F4CF4" w:rsidRPr="006F4CF4" w14:paraId="77E65E39" w14:textId="77777777" w:rsidTr="0D2000EB">
        <w:trPr>
          <w:trHeight w:val="1507"/>
        </w:trPr>
        <w:tc>
          <w:tcPr>
            <w:tcW w:w="10207" w:type="dxa"/>
            <w:gridSpan w:val="4"/>
          </w:tcPr>
          <w:p w14:paraId="2D5A7AAC" w14:textId="5E64E1F5" w:rsidR="00055568" w:rsidRDefault="00055568" w:rsidP="00385C1E">
            <w:pPr>
              <w:widowControl w:val="0"/>
              <w:shd w:val="clear" w:color="auto" w:fill="FFFFFF"/>
              <w:ind w:left="0" w:firstLine="0"/>
              <w:rPr>
                <w:rFonts w:ascii="Arial" w:eastAsia="Arial" w:hAnsi="Arial" w:cs="Arial"/>
                <w:color w:val="auto"/>
                <w:sz w:val="22"/>
                <w:szCs w:val="22"/>
              </w:rPr>
            </w:pPr>
          </w:p>
          <w:p w14:paraId="7F83A1E2" w14:textId="54A70FAE" w:rsidR="00055568" w:rsidRPr="006F4CF4" w:rsidRDefault="00055568" w:rsidP="00385C1E">
            <w:pPr>
              <w:widowControl w:val="0"/>
              <w:shd w:val="clear" w:color="auto" w:fill="FFFFFF"/>
              <w:ind w:left="0" w:firstLine="0"/>
              <w:rPr>
                <w:rFonts w:ascii="Arial" w:eastAsia="Arial" w:hAnsi="Arial" w:cs="Arial"/>
                <w:color w:val="auto"/>
                <w:sz w:val="22"/>
                <w:szCs w:val="22"/>
              </w:rPr>
            </w:pPr>
            <w:r>
              <w:rPr>
                <w:rFonts w:ascii="Arial" w:eastAsia="Arial" w:hAnsi="Arial" w:cs="Arial"/>
                <w:color w:val="auto"/>
                <w:sz w:val="22"/>
                <w:szCs w:val="22"/>
              </w:rPr>
              <w:t>The Supply Chain</w:t>
            </w:r>
            <w:r w:rsidR="00C24427">
              <w:rPr>
                <w:rFonts w:ascii="Arial" w:eastAsia="Arial" w:hAnsi="Arial" w:cs="Arial"/>
                <w:color w:val="auto"/>
                <w:sz w:val="22"/>
                <w:szCs w:val="22"/>
              </w:rPr>
              <w:t xml:space="preserve"> </w:t>
            </w:r>
            <w:r>
              <w:rPr>
                <w:rFonts w:ascii="Arial" w:eastAsia="Arial" w:hAnsi="Arial" w:cs="Arial"/>
                <w:color w:val="auto"/>
                <w:sz w:val="22"/>
                <w:szCs w:val="22"/>
              </w:rPr>
              <w:t xml:space="preserve">Manager will </w:t>
            </w:r>
            <w:r w:rsidR="00C24427">
              <w:rPr>
                <w:rFonts w:ascii="Arial" w:eastAsia="Arial" w:hAnsi="Arial" w:cs="Arial"/>
                <w:color w:val="auto"/>
                <w:sz w:val="22"/>
                <w:szCs w:val="22"/>
              </w:rPr>
              <w:t xml:space="preserve">lead the alignment and transformation of supply chain processes across the Category ensuring consistency, integration, and adoption of best practices in line with the Groups strategic direction.  This role is pivotal in driving a step </w:t>
            </w:r>
            <w:r w:rsidR="002C3685">
              <w:rPr>
                <w:rFonts w:ascii="Arial" w:eastAsia="Arial" w:hAnsi="Arial" w:cs="Arial"/>
                <w:color w:val="auto"/>
                <w:sz w:val="22"/>
                <w:szCs w:val="22"/>
              </w:rPr>
              <w:t>change in</w:t>
            </w:r>
            <w:r w:rsidR="00C24427">
              <w:rPr>
                <w:rFonts w:ascii="Arial" w:eastAsia="Arial" w:hAnsi="Arial" w:cs="Arial"/>
                <w:color w:val="auto"/>
                <w:sz w:val="22"/>
                <w:szCs w:val="22"/>
              </w:rPr>
              <w:t xml:space="preserve"> supply chain performance, standardisation, and capability. It will focus on embedding common frameworks, systems and ways of </w:t>
            </w:r>
            <w:r w:rsidR="002C3685">
              <w:rPr>
                <w:rFonts w:ascii="Arial" w:eastAsia="Arial" w:hAnsi="Arial" w:cs="Arial"/>
                <w:color w:val="auto"/>
                <w:sz w:val="22"/>
                <w:szCs w:val="22"/>
              </w:rPr>
              <w:t>working across</w:t>
            </w:r>
            <w:r w:rsidR="00C24427">
              <w:rPr>
                <w:rFonts w:ascii="Arial" w:eastAsia="Arial" w:hAnsi="Arial" w:cs="Arial"/>
                <w:color w:val="auto"/>
                <w:sz w:val="22"/>
                <w:szCs w:val="22"/>
              </w:rPr>
              <w:t xml:space="preserve"> the </w:t>
            </w:r>
            <w:r w:rsidR="002C3685">
              <w:rPr>
                <w:rFonts w:ascii="Arial" w:eastAsia="Arial" w:hAnsi="Arial" w:cs="Arial"/>
                <w:color w:val="auto"/>
                <w:sz w:val="22"/>
                <w:szCs w:val="22"/>
              </w:rPr>
              <w:t>sites to</w:t>
            </w:r>
            <w:r w:rsidR="00C24427">
              <w:rPr>
                <w:rFonts w:ascii="Arial" w:eastAsia="Arial" w:hAnsi="Arial" w:cs="Arial"/>
                <w:color w:val="auto"/>
                <w:sz w:val="22"/>
                <w:szCs w:val="22"/>
              </w:rPr>
              <w:t xml:space="preserve"> create a more agile, resilient and </w:t>
            </w:r>
            <w:r w:rsidR="002C3685">
              <w:rPr>
                <w:rFonts w:ascii="Arial" w:eastAsia="Arial" w:hAnsi="Arial" w:cs="Arial"/>
                <w:color w:val="auto"/>
                <w:sz w:val="22"/>
                <w:szCs w:val="22"/>
              </w:rPr>
              <w:t>cost-effective</w:t>
            </w:r>
            <w:r w:rsidR="00C24427">
              <w:rPr>
                <w:rFonts w:ascii="Arial" w:eastAsia="Arial" w:hAnsi="Arial" w:cs="Arial"/>
                <w:color w:val="auto"/>
                <w:sz w:val="22"/>
                <w:szCs w:val="22"/>
              </w:rPr>
              <w:t xml:space="preserve"> supply </w:t>
            </w:r>
            <w:r w:rsidR="002C3685">
              <w:rPr>
                <w:rFonts w:ascii="Arial" w:eastAsia="Arial" w:hAnsi="Arial" w:cs="Arial"/>
                <w:color w:val="auto"/>
                <w:sz w:val="22"/>
                <w:szCs w:val="22"/>
              </w:rPr>
              <w:t>chain.</w:t>
            </w:r>
            <w:r w:rsidR="00C24427">
              <w:rPr>
                <w:rFonts w:ascii="Arial" w:eastAsia="Arial" w:hAnsi="Arial" w:cs="Arial"/>
                <w:color w:val="auto"/>
                <w:sz w:val="22"/>
                <w:szCs w:val="22"/>
              </w:rPr>
              <w:t xml:space="preserve"> </w:t>
            </w:r>
            <w:r>
              <w:rPr>
                <w:rFonts w:ascii="Arial" w:eastAsia="Arial" w:hAnsi="Arial" w:cs="Arial"/>
                <w:color w:val="auto"/>
                <w:sz w:val="22"/>
                <w:szCs w:val="22"/>
              </w:rPr>
              <w:t xml:space="preserve"> The role will focus on harmonising planning, procurement, logistics, inventory man</w:t>
            </w:r>
            <w:r w:rsidR="00C24427">
              <w:rPr>
                <w:rFonts w:ascii="Arial" w:eastAsia="Arial" w:hAnsi="Arial" w:cs="Arial"/>
                <w:color w:val="auto"/>
                <w:sz w:val="22"/>
                <w:szCs w:val="22"/>
              </w:rPr>
              <w:t>a</w:t>
            </w:r>
            <w:r>
              <w:rPr>
                <w:rFonts w:ascii="Arial" w:eastAsia="Arial" w:hAnsi="Arial" w:cs="Arial"/>
                <w:color w:val="auto"/>
                <w:sz w:val="22"/>
                <w:szCs w:val="22"/>
              </w:rPr>
              <w:t>gement and people across both sites</w:t>
            </w:r>
            <w:r w:rsidR="00C24427">
              <w:rPr>
                <w:rFonts w:ascii="Arial" w:eastAsia="Arial" w:hAnsi="Arial" w:cs="Arial"/>
                <w:color w:val="auto"/>
                <w:sz w:val="22"/>
                <w:szCs w:val="22"/>
              </w:rPr>
              <w:t xml:space="preserve"> (</w:t>
            </w:r>
            <w:r w:rsidR="00C24427" w:rsidRPr="00B8683D">
              <w:rPr>
                <w:rFonts w:ascii="Arial" w:hAnsi="Arial" w:cs="Arial"/>
                <w:b/>
                <w:bCs/>
                <w:sz w:val="22"/>
                <w:szCs w:val="22"/>
              </w:rPr>
              <w:t>(Plan, Make, Source, Deliver</w:t>
            </w:r>
            <w:r w:rsidR="00C24427">
              <w:rPr>
                <w:rFonts w:ascii="Arial" w:hAnsi="Arial" w:cs="Arial"/>
                <w:b/>
                <w:bCs/>
                <w:sz w:val="22"/>
                <w:szCs w:val="22"/>
              </w:rPr>
              <w:t xml:space="preserve"> &amp;</w:t>
            </w:r>
            <w:r w:rsidR="00C24427" w:rsidRPr="00B8683D">
              <w:rPr>
                <w:rFonts w:ascii="Arial" w:hAnsi="Arial" w:cs="Arial"/>
                <w:b/>
                <w:bCs/>
                <w:sz w:val="22"/>
                <w:szCs w:val="22"/>
              </w:rPr>
              <w:t xml:space="preserve"> People</w:t>
            </w:r>
            <w:r w:rsidR="002C3685" w:rsidRPr="00B8683D">
              <w:rPr>
                <w:rFonts w:ascii="Arial" w:hAnsi="Arial" w:cs="Arial"/>
                <w:b/>
                <w:bCs/>
                <w:sz w:val="22"/>
                <w:szCs w:val="22"/>
              </w:rPr>
              <w:t>)</w:t>
            </w:r>
            <w:r w:rsidR="002C3685">
              <w:rPr>
                <w:rFonts w:ascii="Arial" w:hAnsi="Arial" w:cs="Arial"/>
                <w:b/>
                <w:bCs/>
                <w:sz w:val="22"/>
                <w:szCs w:val="22"/>
              </w:rPr>
              <w:t xml:space="preserve">) </w:t>
            </w:r>
            <w:r w:rsidR="002C3685">
              <w:rPr>
                <w:rFonts w:ascii="Arial" w:eastAsia="Arial" w:hAnsi="Arial" w:cs="Arial"/>
                <w:color w:val="auto"/>
                <w:sz w:val="22"/>
                <w:szCs w:val="22"/>
              </w:rPr>
              <w:t>to</w:t>
            </w:r>
            <w:r>
              <w:rPr>
                <w:rFonts w:ascii="Arial" w:eastAsia="Arial" w:hAnsi="Arial" w:cs="Arial"/>
                <w:color w:val="auto"/>
                <w:sz w:val="22"/>
                <w:szCs w:val="22"/>
              </w:rPr>
              <w:t xml:space="preserve"> drive operational excellence and cost efficiency.  </w:t>
            </w:r>
          </w:p>
        </w:tc>
      </w:tr>
      <w:tr w:rsidR="006F4CF4" w:rsidRPr="006F4CF4" w14:paraId="7D0CB4AA" w14:textId="77777777" w:rsidTr="0D2000EB">
        <w:trPr>
          <w:trHeight w:val="300"/>
        </w:trPr>
        <w:tc>
          <w:tcPr>
            <w:tcW w:w="10207" w:type="dxa"/>
            <w:gridSpan w:val="4"/>
            <w:shd w:val="clear" w:color="auto" w:fill="988445"/>
            <w:vAlign w:val="center"/>
          </w:tcPr>
          <w:p w14:paraId="5BB9AC1D" w14:textId="77777777" w:rsidR="00952B92" w:rsidRPr="006F4CF4" w:rsidRDefault="003221B0" w:rsidP="00F04112">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REPORTING STRUCTURE</w:t>
            </w:r>
          </w:p>
        </w:tc>
      </w:tr>
      <w:tr w:rsidR="006F4CF4" w:rsidRPr="006F4CF4" w14:paraId="7DD7B452" w14:textId="77777777" w:rsidTr="0D2000EB">
        <w:trPr>
          <w:trHeight w:val="80"/>
        </w:trPr>
        <w:tc>
          <w:tcPr>
            <w:tcW w:w="2565" w:type="dxa"/>
            <w:shd w:val="clear" w:color="auto" w:fill="FFFDEE"/>
            <w:vAlign w:val="center"/>
          </w:tcPr>
          <w:p w14:paraId="6B7BDFAE" w14:textId="77777777" w:rsidR="00952B92" w:rsidRPr="006F4CF4" w:rsidRDefault="003221B0" w:rsidP="00F04112">
            <w:pPr>
              <w:widowControl w:val="0"/>
              <w:spacing w:before="140"/>
              <w:ind w:left="0" w:firstLine="0"/>
              <w:rPr>
                <w:rFonts w:ascii="Arial" w:eastAsia="Arial" w:hAnsi="Arial" w:cs="Arial"/>
                <w:color w:val="auto"/>
                <w:sz w:val="22"/>
                <w:szCs w:val="22"/>
              </w:rPr>
            </w:pPr>
            <w:r w:rsidRPr="006F4CF4">
              <w:rPr>
                <w:rFonts w:ascii="Arial" w:eastAsia="Arial" w:hAnsi="Arial" w:cs="Arial"/>
                <w:color w:val="auto"/>
                <w:sz w:val="22"/>
                <w:szCs w:val="22"/>
              </w:rPr>
              <w:t>Reports to</w:t>
            </w:r>
          </w:p>
        </w:tc>
        <w:tc>
          <w:tcPr>
            <w:tcW w:w="7642" w:type="dxa"/>
            <w:gridSpan w:val="3"/>
            <w:vAlign w:val="center"/>
          </w:tcPr>
          <w:p w14:paraId="0A411538" w14:textId="3529F8B6" w:rsidR="00952B92" w:rsidRPr="006F4CF4" w:rsidRDefault="00952B92" w:rsidP="00592A22">
            <w:pPr>
              <w:widowControl w:val="0"/>
              <w:ind w:left="0" w:firstLine="0"/>
              <w:rPr>
                <w:rFonts w:ascii="Arial" w:eastAsia="Arial" w:hAnsi="Arial" w:cs="Arial"/>
                <w:color w:val="auto"/>
                <w:sz w:val="22"/>
                <w:szCs w:val="22"/>
              </w:rPr>
            </w:pPr>
          </w:p>
        </w:tc>
      </w:tr>
      <w:tr w:rsidR="006F4CF4" w:rsidRPr="006F4CF4" w14:paraId="3B00DB47" w14:textId="77777777" w:rsidTr="0D2000EB">
        <w:trPr>
          <w:trHeight w:val="726"/>
        </w:trPr>
        <w:tc>
          <w:tcPr>
            <w:tcW w:w="2565" w:type="dxa"/>
            <w:shd w:val="clear" w:color="auto" w:fill="FFFDEE"/>
          </w:tcPr>
          <w:p w14:paraId="572DA9B8" w14:textId="77777777" w:rsidR="00952B92" w:rsidRPr="006F4CF4" w:rsidRDefault="003221B0" w:rsidP="00F04112">
            <w:pPr>
              <w:widowControl w:val="0"/>
              <w:spacing w:before="140"/>
              <w:ind w:left="0" w:firstLine="0"/>
              <w:rPr>
                <w:rFonts w:ascii="Arial" w:eastAsia="Arial" w:hAnsi="Arial" w:cs="Arial"/>
                <w:color w:val="auto"/>
                <w:sz w:val="22"/>
                <w:szCs w:val="22"/>
              </w:rPr>
            </w:pPr>
            <w:r w:rsidRPr="006F4CF4">
              <w:rPr>
                <w:rFonts w:ascii="Arial" w:eastAsia="Arial" w:hAnsi="Arial" w:cs="Arial"/>
                <w:color w:val="auto"/>
                <w:sz w:val="22"/>
                <w:szCs w:val="22"/>
              </w:rPr>
              <w:t>Direct &amp; indirect reports</w:t>
            </w:r>
          </w:p>
        </w:tc>
        <w:tc>
          <w:tcPr>
            <w:tcW w:w="7642" w:type="dxa"/>
            <w:gridSpan w:val="3"/>
            <w:vAlign w:val="center"/>
          </w:tcPr>
          <w:p w14:paraId="0DD4E278" w14:textId="60B6A13E" w:rsidR="006815D8" w:rsidRPr="006F4CF4" w:rsidRDefault="006815D8" w:rsidP="00A65C47">
            <w:pPr>
              <w:widowControl w:val="0"/>
              <w:ind w:left="0" w:firstLine="0"/>
              <w:rPr>
                <w:rFonts w:ascii="Arial" w:eastAsia="Arial" w:hAnsi="Arial" w:cs="Arial"/>
                <w:color w:val="auto"/>
                <w:sz w:val="22"/>
                <w:szCs w:val="22"/>
              </w:rPr>
            </w:pPr>
            <w:r>
              <w:rPr>
                <w:rFonts w:ascii="Arial" w:eastAsia="Arial" w:hAnsi="Arial" w:cs="Arial"/>
                <w:color w:val="auto"/>
                <w:sz w:val="22"/>
                <w:szCs w:val="22"/>
              </w:rPr>
              <w:t xml:space="preserve">Direct: </w:t>
            </w:r>
            <w:r w:rsidR="00387796">
              <w:rPr>
                <w:rFonts w:ascii="Arial" w:eastAsia="Arial" w:hAnsi="Arial" w:cs="Arial"/>
                <w:color w:val="auto"/>
                <w:sz w:val="22"/>
                <w:szCs w:val="22"/>
              </w:rPr>
              <w:t>Site Supply Chain</w:t>
            </w:r>
          </w:p>
        </w:tc>
      </w:tr>
      <w:tr w:rsidR="006F4CF4" w:rsidRPr="006F4CF4" w14:paraId="4D8D5A39" w14:textId="77777777" w:rsidTr="0D2000EB">
        <w:trPr>
          <w:trHeight w:val="60"/>
        </w:trPr>
        <w:tc>
          <w:tcPr>
            <w:tcW w:w="2565" w:type="dxa"/>
            <w:shd w:val="clear" w:color="auto" w:fill="FFFDEE"/>
          </w:tcPr>
          <w:p w14:paraId="2AE909C9" w14:textId="77777777" w:rsidR="00952B92" w:rsidRPr="006F4CF4" w:rsidRDefault="003221B0" w:rsidP="00F04112">
            <w:pPr>
              <w:widowControl w:val="0"/>
              <w:spacing w:before="140"/>
              <w:ind w:left="0" w:firstLine="0"/>
              <w:rPr>
                <w:rFonts w:ascii="Arial" w:eastAsia="Arial" w:hAnsi="Arial" w:cs="Arial"/>
                <w:color w:val="auto"/>
                <w:sz w:val="22"/>
                <w:szCs w:val="22"/>
              </w:rPr>
            </w:pPr>
            <w:r w:rsidRPr="006F4CF4">
              <w:rPr>
                <w:rFonts w:ascii="Arial" w:eastAsia="Arial" w:hAnsi="Arial" w:cs="Arial"/>
                <w:color w:val="auto"/>
                <w:sz w:val="22"/>
                <w:szCs w:val="22"/>
              </w:rPr>
              <w:t>Key internal stakeholders</w:t>
            </w:r>
          </w:p>
        </w:tc>
        <w:tc>
          <w:tcPr>
            <w:tcW w:w="7642" w:type="dxa"/>
            <w:gridSpan w:val="3"/>
          </w:tcPr>
          <w:p w14:paraId="66A00918" w14:textId="5F3D5B7A" w:rsidR="00371458" w:rsidRPr="00371458" w:rsidRDefault="00A65C47" w:rsidP="00592A22">
            <w:pPr>
              <w:widowControl w:val="0"/>
              <w:ind w:left="0" w:firstLine="0"/>
              <w:rPr>
                <w:rFonts w:ascii="Arial" w:eastAsia="Arial" w:hAnsi="Arial" w:cs="Arial"/>
                <w:color w:val="auto"/>
                <w:sz w:val="22"/>
                <w:szCs w:val="22"/>
              </w:rPr>
            </w:pPr>
            <w:r>
              <w:rPr>
                <w:rFonts w:ascii="Arial" w:eastAsia="Arial" w:hAnsi="Arial" w:cs="Arial"/>
                <w:color w:val="auto"/>
                <w:sz w:val="22"/>
                <w:szCs w:val="22"/>
              </w:rPr>
              <w:t xml:space="preserve">Site </w:t>
            </w:r>
            <w:r w:rsidR="006F6A39">
              <w:rPr>
                <w:rFonts w:ascii="Arial" w:eastAsia="Arial" w:hAnsi="Arial" w:cs="Arial"/>
                <w:color w:val="auto"/>
                <w:sz w:val="22"/>
                <w:szCs w:val="22"/>
              </w:rPr>
              <w:t xml:space="preserve">Supply Chain teams, </w:t>
            </w:r>
            <w:r w:rsidR="00453413">
              <w:rPr>
                <w:rFonts w:ascii="Arial" w:eastAsia="Arial" w:hAnsi="Arial" w:cs="Arial"/>
                <w:color w:val="auto"/>
                <w:sz w:val="22"/>
                <w:szCs w:val="22"/>
              </w:rPr>
              <w:t>Site Directors</w:t>
            </w:r>
            <w:r w:rsidR="00055568">
              <w:rPr>
                <w:rFonts w:ascii="Arial" w:eastAsia="Arial" w:hAnsi="Arial" w:cs="Arial"/>
                <w:color w:val="auto"/>
                <w:sz w:val="22"/>
                <w:szCs w:val="22"/>
              </w:rPr>
              <w:t xml:space="preserve"> &amp; Operational Teams</w:t>
            </w:r>
            <w:r w:rsidR="00371458" w:rsidRPr="00371458">
              <w:rPr>
                <w:rFonts w:ascii="Arial" w:eastAsia="Arial" w:hAnsi="Arial" w:cs="Arial"/>
                <w:color w:val="auto"/>
                <w:sz w:val="22"/>
                <w:szCs w:val="22"/>
              </w:rPr>
              <w:t xml:space="preserve">, </w:t>
            </w:r>
            <w:r w:rsidR="00453413">
              <w:rPr>
                <w:rFonts w:ascii="Arial" w:eastAsia="Arial" w:hAnsi="Arial" w:cs="Arial"/>
                <w:color w:val="auto"/>
                <w:sz w:val="22"/>
                <w:szCs w:val="22"/>
              </w:rPr>
              <w:t>Procurement</w:t>
            </w:r>
            <w:r w:rsidR="006F6A39">
              <w:rPr>
                <w:rFonts w:ascii="Arial" w:eastAsia="Arial" w:hAnsi="Arial" w:cs="Arial"/>
                <w:color w:val="auto"/>
                <w:sz w:val="22"/>
                <w:szCs w:val="22"/>
              </w:rPr>
              <w:t>, SBSC</w:t>
            </w:r>
            <w:r>
              <w:rPr>
                <w:rFonts w:ascii="Arial" w:eastAsia="Arial" w:hAnsi="Arial" w:cs="Arial"/>
                <w:color w:val="auto"/>
                <w:sz w:val="22"/>
                <w:szCs w:val="22"/>
              </w:rPr>
              <w:t>, IT</w:t>
            </w:r>
            <w:r w:rsidR="00236128">
              <w:rPr>
                <w:rFonts w:ascii="Arial" w:eastAsia="Arial" w:hAnsi="Arial" w:cs="Arial"/>
                <w:color w:val="auto"/>
                <w:sz w:val="22"/>
                <w:szCs w:val="22"/>
              </w:rPr>
              <w:t xml:space="preserve"> and Digital</w:t>
            </w:r>
            <w:r w:rsidR="00387796">
              <w:rPr>
                <w:rFonts w:ascii="Arial" w:eastAsia="Arial" w:hAnsi="Arial" w:cs="Arial"/>
                <w:color w:val="auto"/>
                <w:sz w:val="22"/>
                <w:szCs w:val="22"/>
              </w:rPr>
              <w:t>, Ops Managers, R</w:t>
            </w:r>
            <w:r w:rsidR="00055568">
              <w:rPr>
                <w:rFonts w:ascii="Arial" w:eastAsia="Arial" w:hAnsi="Arial" w:cs="Arial"/>
                <w:color w:val="auto"/>
                <w:sz w:val="22"/>
                <w:szCs w:val="22"/>
              </w:rPr>
              <w:t>esponsible Business</w:t>
            </w:r>
            <w:r w:rsidR="00387796">
              <w:rPr>
                <w:rFonts w:ascii="Arial" w:eastAsia="Arial" w:hAnsi="Arial" w:cs="Arial"/>
                <w:color w:val="auto"/>
                <w:sz w:val="22"/>
                <w:szCs w:val="22"/>
              </w:rPr>
              <w:t xml:space="preserve">, Technical </w:t>
            </w:r>
            <w:r w:rsidR="00055568">
              <w:rPr>
                <w:rFonts w:ascii="Arial" w:eastAsia="Arial" w:hAnsi="Arial" w:cs="Arial"/>
                <w:color w:val="auto"/>
                <w:sz w:val="22"/>
                <w:szCs w:val="22"/>
              </w:rPr>
              <w:t xml:space="preserve">/ Group Supply Chain; Health and Safety &amp; Environmental Teams, </w:t>
            </w:r>
          </w:p>
          <w:p w14:paraId="49293970" w14:textId="305F428F" w:rsidR="00B1284B" w:rsidRPr="006F4CF4" w:rsidRDefault="00B1284B" w:rsidP="00592A22">
            <w:pPr>
              <w:widowControl w:val="0"/>
              <w:ind w:left="0" w:firstLine="0"/>
              <w:rPr>
                <w:rFonts w:ascii="Arial" w:eastAsia="Arial" w:hAnsi="Arial" w:cs="Arial"/>
                <w:color w:val="auto"/>
                <w:sz w:val="22"/>
                <w:szCs w:val="22"/>
              </w:rPr>
            </w:pPr>
          </w:p>
        </w:tc>
      </w:tr>
      <w:tr w:rsidR="006F4CF4" w:rsidRPr="006F4CF4" w14:paraId="3551B08A" w14:textId="77777777" w:rsidTr="0D2000EB">
        <w:trPr>
          <w:trHeight w:val="200"/>
        </w:trPr>
        <w:tc>
          <w:tcPr>
            <w:tcW w:w="2565" w:type="dxa"/>
            <w:shd w:val="clear" w:color="auto" w:fill="FFFDEE"/>
          </w:tcPr>
          <w:p w14:paraId="42CB230F" w14:textId="77777777" w:rsidR="00952B92" w:rsidRPr="006F4CF4" w:rsidRDefault="003221B0" w:rsidP="00F04112">
            <w:pPr>
              <w:widowControl w:val="0"/>
              <w:spacing w:before="140"/>
              <w:ind w:left="0" w:firstLine="0"/>
              <w:rPr>
                <w:rFonts w:ascii="Arial" w:eastAsia="Arial" w:hAnsi="Arial" w:cs="Arial"/>
                <w:color w:val="auto"/>
                <w:sz w:val="22"/>
                <w:szCs w:val="22"/>
              </w:rPr>
            </w:pPr>
            <w:r w:rsidRPr="006F4CF4">
              <w:rPr>
                <w:rFonts w:ascii="Arial" w:eastAsia="Arial" w:hAnsi="Arial" w:cs="Arial"/>
                <w:color w:val="auto"/>
                <w:sz w:val="22"/>
                <w:szCs w:val="22"/>
              </w:rPr>
              <w:t>Key external stakeholders</w:t>
            </w:r>
          </w:p>
        </w:tc>
        <w:tc>
          <w:tcPr>
            <w:tcW w:w="7642" w:type="dxa"/>
            <w:gridSpan w:val="3"/>
          </w:tcPr>
          <w:p w14:paraId="060CD4F0" w14:textId="1E554486" w:rsidR="00EB444E" w:rsidRPr="006F4CF4" w:rsidRDefault="006815D8" w:rsidP="006815D8">
            <w:pPr>
              <w:widowControl w:val="0"/>
              <w:ind w:left="0" w:firstLine="0"/>
              <w:rPr>
                <w:rFonts w:ascii="Arial" w:eastAsia="Arial" w:hAnsi="Arial" w:cs="Arial"/>
                <w:color w:val="auto"/>
                <w:sz w:val="22"/>
                <w:szCs w:val="22"/>
              </w:rPr>
            </w:pPr>
            <w:r>
              <w:rPr>
                <w:rFonts w:ascii="Arial" w:eastAsia="Arial" w:hAnsi="Arial" w:cs="Arial"/>
                <w:color w:val="auto"/>
                <w:sz w:val="22"/>
                <w:szCs w:val="22"/>
              </w:rPr>
              <w:t>Customers</w:t>
            </w:r>
            <w:r w:rsidR="00453413">
              <w:rPr>
                <w:rFonts w:ascii="Arial" w:eastAsia="Arial" w:hAnsi="Arial" w:cs="Arial"/>
                <w:color w:val="auto"/>
                <w:sz w:val="22"/>
                <w:szCs w:val="22"/>
              </w:rPr>
              <w:t>, Suppliers</w:t>
            </w:r>
            <w:r w:rsidR="00387796">
              <w:rPr>
                <w:rFonts w:ascii="Arial" w:eastAsia="Arial" w:hAnsi="Arial" w:cs="Arial"/>
                <w:color w:val="auto"/>
                <w:sz w:val="22"/>
                <w:szCs w:val="22"/>
              </w:rPr>
              <w:t xml:space="preserve">, </w:t>
            </w:r>
          </w:p>
        </w:tc>
      </w:tr>
      <w:tr w:rsidR="006F4CF4" w:rsidRPr="006F4CF4" w14:paraId="68A0899D" w14:textId="77777777" w:rsidTr="0D2000EB">
        <w:tc>
          <w:tcPr>
            <w:tcW w:w="10207" w:type="dxa"/>
            <w:gridSpan w:val="4"/>
            <w:shd w:val="clear" w:color="auto" w:fill="988445"/>
          </w:tcPr>
          <w:p w14:paraId="19EE5E33" w14:textId="50FE3E1A" w:rsidR="00952B92" w:rsidRPr="006F4CF4" w:rsidRDefault="003221B0" w:rsidP="00F04112">
            <w:pPr>
              <w:pStyle w:val="Heading2"/>
              <w:keepNext w:val="0"/>
              <w:widowControl w:val="0"/>
              <w:ind w:left="0" w:firstLine="0"/>
              <w:jc w:val="left"/>
              <w:rPr>
                <w:rFonts w:ascii="Arial" w:eastAsia="Arial" w:hAnsi="Arial" w:cs="Arial"/>
                <w:color w:val="auto"/>
                <w:sz w:val="22"/>
                <w:szCs w:val="22"/>
              </w:rPr>
            </w:pPr>
            <w:r w:rsidRPr="006F4CF4">
              <w:rPr>
                <w:rFonts w:ascii="Arial" w:eastAsia="Arial" w:hAnsi="Arial" w:cs="Arial"/>
                <w:b w:val="0"/>
                <w:color w:val="auto"/>
                <w:sz w:val="22"/>
                <w:szCs w:val="22"/>
              </w:rPr>
              <w:t xml:space="preserve">KEY </w:t>
            </w:r>
            <w:r w:rsidR="0078504E" w:rsidRPr="006F4CF4">
              <w:rPr>
                <w:rFonts w:ascii="Arial" w:eastAsia="Arial" w:hAnsi="Arial" w:cs="Arial"/>
                <w:b w:val="0"/>
                <w:color w:val="auto"/>
                <w:sz w:val="22"/>
                <w:szCs w:val="22"/>
              </w:rPr>
              <w:t>ACCOUNTABILITIES AND</w:t>
            </w:r>
            <w:r w:rsidRPr="006F4CF4">
              <w:rPr>
                <w:rFonts w:ascii="Arial" w:eastAsia="Arial" w:hAnsi="Arial" w:cs="Arial"/>
                <w:b w:val="0"/>
                <w:color w:val="auto"/>
                <w:sz w:val="22"/>
                <w:szCs w:val="22"/>
              </w:rPr>
              <w:t xml:space="preserve"> RESPONSIBILITIES </w:t>
            </w:r>
          </w:p>
        </w:tc>
      </w:tr>
      <w:tr w:rsidR="006F4CF4" w:rsidRPr="006F4CF4" w14:paraId="159CE574" w14:textId="77777777" w:rsidTr="0D2000EB">
        <w:trPr>
          <w:trHeight w:val="983"/>
        </w:trPr>
        <w:tc>
          <w:tcPr>
            <w:tcW w:w="10207" w:type="dxa"/>
            <w:gridSpan w:val="4"/>
          </w:tcPr>
          <w:p w14:paraId="1E321237" w14:textId="58B52B88" w:rsidR="00B2758B" w:rsidRPr="00B8683D" w:rsidRDefault="00387796" w:rsidP="00B2758B">
            <w:pPr>
              <w:widowControl w:val="0"/>
              <w:shd w:val="clear" w:color="auto" w:fill="FFFFFF"/>
              <w:ind w:left="0" w:firstLine="0"/>
              <w:rPr>
                <w:rFonts w:ascii="Arial" w:hAnsi="Arial" w:cs="Arial"/>
                <w:b/>
                <w:bCs/>
                <w:sz w:val="22"/>
                <w:szCs w:val="22"/>
              </w:rPr>
            </w:pPr>
            <w:r>
              <w:rPr>
                <w:rFonts w:ascii="Arial" w:hAnsi="Arial" w:cs="Arial"/>
                <w:b/>
                <w:bCs/>
                <w:sz w:val="22"/>
                <w:szCs w:val="22"/>
              </w:rPr>
              <w:t xml:space="preserve">Category </w:t>
            </w:r>
            <w:r w:rsidR="00076A46" w:rsidRPr="00B8683D">
              <w:rPr>
                <w:rFonts w:ascii="Arial" w:hAnsi="Arial" w:cs="Arial"/>
                <w:b/>
                <w:bCs/>
                <w:sz w:val="22"/>
                <w:szCs w:val="22"/>
              </w:rPr>
              <w:t>Supply Chain</w:t>
            </w:r>
            <w:r w:rsidR="00B2758B" w:rsidRPr="00B8683D">
              <w:rPr>
                <w:rFonts w:ascii="Arial" w:hAnsi="Arial" w:cs="Arial"/>
                <w:b/>
                <w:bCs/>
                <w:sz w:val="22"/>
                <w:szCs w:val="22"/>
              </w:rPr>
              <w:t xml:space="preserve"> </w:t>
            </w:r>
          </w:p>
          <w:p w14:paraId="7850AE2F" w14:textId="76FEAA04" w:rsidR="008C7FF1" w:rsidRDefault="00C24427" w:rsidP="002C378E">
            <w:pPr>
              <w:pStyle w:val="ListParagraph"/>
              <w:widowControl w:val="0"/>
              <w:numPr>
                <w:ilvl w:val="0"/>
                <w:numId w:val="32"/>
              </w:numPr>
              <w:shd w:val="clear" w:color="auto" w:fill="FFFFFF"/>
              <w:rPr>
                <w:rFonts w:ascii="Arial" w:hAnsi="Arial" w:cs="Arial"/>
              </w:rPr>
            </w:pPr>
            <w:r>
              <w:rPr>
                <w:rFonts w:ascii="Arial" w:hAnsi="Arial" w:cs="Arial"/>
              </w:rPr>
              <w:t xml:space="preserve"> Lead transformation initiatives to harm</w:t>
            </w:r>
            <w:r w:rsidR="008C7FF1">
              <w:rPr>
                <w:rFonts w:ascii="Arial" w:hAnsi="Arial" w:cs="Arial"/>
              </w:rPr>
              <w:t xml:space="preserve">onise supply chain processes </w:t>
            </w:r>
            <w:r w:rsidR="002C3685">
              <w:rPr>
                <w:rFonts w:ascii="Arial" w:hAnsi="Arial" w:cs="Arial"/>
              </w:rPr>
              <w:t>(planning</w:t>
            </w:r>
            <w:r w:rsidR="008C7FF1">
              <w:rPr>
                <w:rFonts w:ascii="Arial" w:hAnsi="Arial" w:cs="Arial"/>
              </w:rPr>
              <w:t>, procurement, logistics, inventory, people, systems) across Category</w:t>
            </w:r>
            <w:r w:rsidR="002C3685">
              <w:rPr>
                <w:rFonts w:ascii="Arial" w:hAnsi="Arial" w:cs="Arial"/>
              </w:rPr>
              <w:t>, partnering</w:t>
            </w:r>
            <w:r w:rsidR="008C7FF1">
              <w:rPr>
                <w:rFonts w:ascii="Arial" w:hAnsi="Arial" w:cs="Arial"/>
              </w:rPr>
              <w:t xml:space="preserve"> with site leadership and group functions to design and </w:t>
            </w:r>
            <w:r w:rsidR="002C3685">
              <w:rPr>
                <w:rFonts w:ascii="Arial" w:hAnsi="Arial" w:cs="Arial"/>
              </w:rPr>
              <w:t>implement standard</w:t>
            </w:r>
            <w:r w:rsidR="008C7FF1">
              <w:rPr>
                <w:rFonts w:ascii="Arial" w:hAnsi="Arial" w:cs="Arial"/>
              </w:rPr>
              <w:t xml:space="preserve"> operating models, governance, and performance </w:t>
            </w:r>
            <w:r w:rsidR="002C3685">
              <w:rPr>
                <w:rFonts w:ascii="Arial" w:hAnsi="Arial" w:cs="Arial"/>
              </w:rPr>
              <w:t>management frameworks</w:t>
            </w:r>
          </w:p>
          <w:p w14:paraId="266D4C95" w14:textId="37231D2B" w:rsidR="008C7FF1" w:rsidRDefault="008C7FF1" w:rsidP="002C378E">
            <w:pPr>
              <w:pStyle w:val="ListParagraph"/>
              <w:widowControl w:val="0"/>
              <w:numPr>
                <w:ilvl w:val="0"/>
                <w:numId w:val="32"/>
              </w:numPr>
              <w:shd w:val="clear" w:color="auto" w:fill="FFFFFF"/>
              <w:rPr>
                <w:rFonts w:ascii="Arial" w:hAnsi="Arial" w:cs="Arial"/>
              </w:rPr>
            </w:pPr>
            <w:r>
              <w:rPr>
                <w:rFonts w:ascii="Arial" w:hAnsi="Arial" w:cs="Arial"/>
              </w:rPr>
              <w:t xml:space="preserve">Driving cross </w:t>
            </w:r>
            <w:r w:rsidR="002C3685">
              <w:rPr>
                <w:rFonts w:ascii="Arial" w:hAnsi="Arial" w:cs="Arial"/>
              </w:rPr>
              <w:t>site projects</w:t>
            </w:r>
            <w:r>
              <w:rPr>
                <w:rFonts w:ascii="Arial" w:hAnsi="Arial" w:cs="Arial"/>
              </w:rPr>
              <w:t xml:space="preserve"> </w:t>
            </w:r>
            <w:r w:rsidR="002C3685">
              <w:rPr>
                <w:rFonts w:ascii="Arial" w:hAnsi="Arial" w:cs="Arial"/>
              </w:rPr>
              <w:t>that improve</w:t>
            </w:r>
            <w:r>
              <w:rPr>
                <w:rFonts w:ascii="Arial" w:hAnsi="Arial" w:cs="Arial"/>
              </w:rPr>
              <w:t xml:space="preserve"> efficiency and integration of </w:t>
            </w:r>
            <w:r w:rsidR="002C3685">
              <w:rPr>
                <w:rFonts w:ascii="Arial" w:hAnsi="Arial" w:cs="Arial"/>
              </w:rPr>
              <w:t>end-to-end</w:t>
            </w:r>
            <w:r>
              <w:rPr>
                <w:rFonts w:ascii="Arial" w:hAnsi="Arial" w:cs="Arial"/>
              </w:rPr>
              <w:t xml:space="preserve"> supply chain</w:t>
            </w:r>
          </w:p>
          <w:p w14:paraId="728259BB" w14:textId="124F2E75" w:rsidR="008C7FF1" w:rsidRDefault="008C7FF1" w:rsidP="002C378E">
            <w:pPr>
              <w:pStyle w:val="ListParagraph"/>
              <w:widowControl w:val="0"/>
              <w:numPr>
                <w:ilvl w:val="0"/>
                <w:numId w:val="32"/>
              </w:numPr>
              <w:shd w:val="clear" w:color="auto" w:fill="FFFFFF"/>
              <w:rPr>
                <w:rFonts w:ascii="Arial" w:hAnsi="Arial" w:cs="Arial"/>
              </w:rPr>
            </w:pPr>
            <w:r>
              <w:rPr>
                <w:rFonts w:ascii="Arial" w:hAnsi="Arial" w:cs="Arial"/>
              </w:rPr>
              <w:t xml:space="preserve">Building capability and driving a culture of continuous improvement to sustain long term transformation benefits </w:t>
            </w:r>
          </w:p>
          <w:p w14:paraId="60E8748F" w14:textId="176A587A" w:rsidR="00387796" w:rsidRPr="00B8683D" w:rsidRDefault="00387796" w:rsidP="002C378E">
            <w:pPr>
              <w:pStyle w:val="ListParagraph"/>
              <w:widowControl w:val="0"/>
              <w:numPr>
                <w:ilvl w:val="0"/>
                <w:numId w:val="32"/>
              </w:numPr>
              <w:shd w:val="clear" w:color="auto" w:fill="FFFFFF"/>
              <w:rPr>
                <w:rFonts w:ascii="Arial" w:hAnsi="Arial" w:cs="Arial"/>
              </w:rPr>
            </w:pPr>
            <w:r>
              <w:rPr>
                <w:rFonts w:ascii="Arial" w:hAnsi="Arial" w:cs="Arial"/>
              </w:rPr>
              <w:t xml:space="preserve">Develop and </w:t>
            </w:r>
            <w:r w:rsidR="00055568">
              <w:rPr>
                <w:rFonts w:ascii="Arial" w:hAnsi="Arial" w:cs="Arial"/>
              </w:rPr>
              <w:t>o</w:t>
            </w:r>
            <w:r>
              <w:rPr>
                <w:rFonts w:ascii="Arial" w:hAnsi="Arial" w:cs="Arial"/>
              </w:rPr>
              <w:t xml:space="preserve">wn the S&amp;OP process for </w:t>
            </w:r>
            <w:r w:rsidR="00055568">
              <w:rPr>
                <w:rFonts w:ascii="Arial" w:hAnsi="Arial" w:cs="Arial"/>
              </w:rPr>
              <w:t>the C</w:t>
            </w:r>
            <w:r>
              <w:rPr>
                <w:rFonts w:ascii="Arial" w:hAnsi="Arial" w:cs="Arial"/>
              </w:rPr>
              <w:t xml:space="preserve">ategory ensuring we are optimising both bakeries </w:t>
            </w:r>
          </w:p>
          <w:p w14:paraId="5050FC75" w14:textId="77777777" w:rsidR="00055568" w:rsidRDefault="009F66EB" w:rsidP="002C378E">
            <w:pPr>
              <w:pStyle w:val="ListParagraph"/>
              <w:numPr>
                <w:ilvl w:val="0"/>
                <w:numId w:val="32"/>
              </w:numPr>
              <w:spacing w:after="0" w:line="240" w:lineRule="auto"/>
              <w:contextualSpacing w:val="0"/>
              <w:rPr>
                <w:rFonts w:ascii="Arial" w:eastAsia="Times New Roman" w:hAnsi="Arial" w:cs="Arial"/>
              </w:rPr>
            </w:pPr>
            <w:r w:rsidRPr="00B8683D">
              <w:rPr>
                <w:rFonts w:ascii="Arial" w:eastAsia="Times New Roman" w:hAnsi="Arial" w:cs="Arial"/>
              </w:rPr>
              <w:t>Think strategically and develop supply chain plans that align with the overall business strategy - this includes identifying opportunities for growth and improvement, anticipating challenges</w:t>
            </w:r>
          </w:p>
          <w:p w14:paraId="3F54452B" w14:textId="65D0F5BE" w:rsidR="009F66EB" w:rsidRPr="00B8683D" w:rsidRDefault="00055568" w:rsidP="002C378E">
            <w:pPr>
              <w:pStyle w:val="ListParagraph"/>
              <w:numPr>
                <w:ilvl w:val="0"/>
                <w:numId w:val="32"/>
              </w:numPr>
              <w:spacing w:after="0" w:line="240" w:lineRule="auto"/>
              <w:contextualSpacing w:val="0"/>
              <w:rPr>
                <w:rFonts w:ascii="Arial" w:eastAsia="Times New Roman" w:hAnsi="Arial" w:cs="Arial"/>
              </w:rPr>
            </w:pPr>
            <w:r>
              <w:rPr>
                <w:rFonts w:ascii="Arial" w:eastAsia="Times New Roman" w:hAnsi="Arial" w:cs="Arial"/>
              </w:rPr>
              <w:t xml:space="preserve">Support business growth and resilience through risk management and capacity planning </w:t>
            </w:r>
          </w:p>
          <w:p w14:paraId="1EEE472F" w14:textId="1FEF50E4" w:rsidR="009F66EB" w:rsidRPr="00B8683D" w:rsidRDefault="009F66EB" w:rsidP="002C378E">
            <w:pPr>
              <w:pStyle w:val="ListParagraph"/>
              <w:numPr>
                <w:ilvl w:val="0"/>
                <w:numId w:val="32"/>
              </w:numPr>
              <w:spacing w:after="0" w:line="240" w:lineRule="auto"/>
              <w:contextualSpacing w:val="0"/>
              <w:rPr>
                <w:rFonts w:ascii="Arial" w:eastAsia="Times New Roman" w:hAnsi="Arial" w:cs="Arial"/>
              </w:rPr>
            </w:pPr>
            <w:r w:rsidRPr="00B8683D">
              <w:rPr>
                <w:rFonts w:ascii="Arial" w:eastAsia="Times New Roman" w:hAnsi="Arial" w:cs="Arial"/>
              </w:rPr>
              <w:t xml:space="preserve">Input into company / group decisions </w:t>
            </w:r>
            <w:r w:rsidR="002C3685">
              <w:rPr>
                <w:rFonts w:ascii="Arial" w:eastAsia="Times New Roman" w:hAnsi="Arial" w:cs="Arial"/>
              </w:rPr>
              <w:t xml:space="preserve">and </w:t>
            </w:r>
            <w:r w:rsidR="002C3685" w:rsidRPr="00B8683D">
              <w:rPr>
                <w:rFonts w:ascii="Arial" w:eastAsia="Times New Roman" w:hAnsi="Arial" w:cs="Arial"/>
              </w:rPr>
              <w:t>initiatives</w:t>
            </w:r>
            <w:r w:rsidRPr="00B8683D">
              <w:rPr>
                <w:rFonts w:ascii="Arial" w:eastAsia="Times New Roman" w:hAnsi="Arial" w:cs="Arial"/>
              </w:rPr>
              <w:t xml:space="preserve">, understand what they mean </w:t>
            </w:r>
            <w:r w:rsidR="002C3685" w:rsidRPr="00B8683D">
              <w:rPr>
                <w:rFonts w:ascii="Arial" w:eastAsia="Times New Roman" w:hAnsi="Arial" w:cs="Arial"/>
              </w:rPr>
              <w:t xml:space="preserve">for </w:t>
            </w:r>
            <w:r w:rsidR="002C3685">
              <w:rPr>
                <w:rFonts w:ascii="Arial" w:eastAsia="Times New Roman" w:hAnsi="Arial" w:cs="Arial"/>
              </w:rPr>
              <w:t>the</w:t>
            </w:r>
            <w:r w:rsidR="00055568">
              <w:rPr>
                <w:rFonts w:ascii="Arial" w:eastAsia="Times New Roman" w:hAnsi="Arial" w:cs="Arial"/>
              </w:rPr>
              <w:t xml:space="preserve"> Category </w:t>
            </w:r>
            <w:r w:rsidRPr="00B8683D">
              <w:rPr>
                <w:rFonts w:ascii="Arial" w:eastAsia="Times New Roman" w:hAnsi="Arial" w:cs="Arial"/>
              </w:rPr>
              <w:t xml:space="preserve">supply chain </w:t>
            </w:r>
            <w:r w:rsidR="002C3685">
              <w:rPr>
                <w:rFonts w:ascii="Arial" w:eastAsia="Times New Roman" w:hAnsi="Arial" w:cs="Arial"/>
              </w:rPr>
              <w:t xml:space="preserve">and </w:t>
            </w:r>
            <w:r w:rsidR="002C3685" w:rsidRPr="00B8683D">
              <w:rPr>
                <w:rFonts w:ascii="Arial" w:eastAsia="Times New Roman" w:hAnsi="Arial" w:cs="Arial"/>
              </w:rPr>
              <w:t>organise</w:t>
            </w:r>
            <w:r w:rsidRPr="00B8683D">
              <w:rPr>
                <w:rFonts w:ascii="Arial" w:eastAsia="Times New Roman" w:hAnsi="Arial" w:cs="Arial"/>
              </w:rPr>
              <w:t xml:space="preserve"> appropriate </w:t>
            </w:r>
            <w:r w:rsidR="002C3685" w:rsidRPr="00B8683D">
              <w:rPr>
                <w:rFonts w:ascii="Arial" w:eastAsia="Times New Roman" w:hAnsi="Arial" w:cs="Arial"/>
              </w:rPr>
              <w:t xml:space="preserve">actions </w:t>
            </w:r>
            <w:r w:rsidR="002C3685">
              <w:rPr>
                <w:rFonts w:ascii="Arial" w:eastAsia="Times New Roman" w:hAnsi="Arial" w:cs="Arial"/>
              </w:rPr>
              <w:t>or</w:t>
            </w:r>
            <w:r w:rsidR="00055568">
              <w:rPr>
                <w:rFonts w:ascii="Arial" w:eastAsia="Times New Roman" w:hAnsi="Arial" w:cs="Arial"/>
              </w:rPr>
              <w:t xml:space="preserve"> </w:t>
            </w:r>
            <w:r w:rsidRPr="00B8683D">
              <w:rPr>
                <w:rFonts w:ascii="Arial" w:eastAsia="Times New Roman" w:hAnsi="Arial" w:cs="Arial"/>
              </w:rPr>
              <w:t>activities</w:t>
            </w:r>
            <w:r w:rsidR="00C24427">
              <w:rPr>
                <w:rFonts w:ascii="Arial" w:eastAsia="Times New Roman" w:hAnsi="Arial" w:cs="Arial"/>
              </w:rPr>
              <w:t xml:space="preserve"> that represent the interests of the Category</w:t>
            </w:r>
            <w:r w:rsidRPr="00B8683D">
              <w:rPr>
                <w:rFonts w:ascii="Arial" w:eastAsia="Times New Roman" w:hAnsi="Arial" w:cs="Arial"/>
              </w:rPr>
              <w:t>.</w:t>
            </w:r>
          </w:p>
          <w:p w14:paraId="362D9145" w14:textId="7DD84BD6" w:rsidR="009F66EB" w:rsidRPr="00B8683D" w:rsidRDefault="009F66EB" w:rsidP="002C378E">
            <w:pPr>
              <w:pStyle w:val="ListParagraph"/>
              <w:numPr>
                <w:ilvl w:val="0"/>
                <w:numId w:val="32"/>
              </w:numPr>
              <w:spacing w:after="0" w:line="240" w:lineRule="auto"/>
              <w:contextualSpacing w:val="0"/>
              <w:rPr>
                <w:rFonts w:ascii="Arial" w:eastAsia="Times New Roman" w:hAnsi="Arial" w:cs="Arial"/>
              </w:rPr>
            </w:pPr>
            <w:r w:rsidRPr="00B8683D">
              <w:rPr>
                <w:rFonts w:ascii="Arial" w:eastAsia="Times New Roman" w:hAnsi="Arial" w:cs="Arial"/>
              </w:rPr>
              <w:t xml:space="preserve">Represent </w:t>
            </w:r>
            <w:r w:rsidR="00055568">
              <w:rPr>
                <w:rFonts w:ascii="Arial" w:eastAsia="Times New Roman" w:hAnsi="Arial" w:cs="Arial"/>
              </w:rPr>
              <w:t xml:space="preserve">the Category </w:t>
            </w:r>
            <w:r w:rsidRPr="00B8683D">
              <w:rPr>
                <w:rFonts w:ascii="Arial" w:eastAsia="Times New Roman" w:hAnsi="Arial" w:cs="Arial"/>
              </w:rPr>
              <w:t xml:space="preserve">supply chain in business decisions, forums &amp; initiatives </w:t>
            </w:r>
          </w:p>
          <w:p w14:paraId="5F6A0159" w14:textId="60E7B137" w:rsidR="00055568" w:rsidRPr="00B8683D" w:rsidRDefault="00055568" w:rsidP="002C378E">
            <w:pPr>
              <w:pStyle w:val="ListParagraph"/>
              <w:numPr>
                <w:ilvl w:val="0"/>
                <w:numId w:val="32"/>
              </w:numPr>
              <w:spacing w:after="0" w:line="240" w:lineRule="auto"/>
              <w:contextualSpacing w:val="0"/>
              <w:rPr>
                <w:rFonts w:ascii="Arial" w:eastAsia="Times New Roman" w:hAnsi="Arial" w:cs="Arial"/>
              </w:rPr>
            </w:pPr>
          </w:p>
          <w:p w14:paraId="4772583D" w14:textId="77777777" w:rsidR="009F66EB" w:rsidRPr="00B8683D" w:rsidRDefault="009F66EB"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lastRenderedPageBreak/>
              <w:t>Work collaboratively with other departments and stakeholders to achieve common goals, this includes negotiating &amp; influencing effectively.</w:t>
            </w:r>
          </w:p>
          <w:p w14:paraId="08AFFCD2" w14:textId="6C21402F" w:rsidR="009F66EB" w:rsidRPr="00B8683D" w:rsidRDefault="009F66EB"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 xml:space="preserve">Build relationships and networks, identifying opportunities for collaboration, and communicating effectively to persuade others to </w:t>
            </w:r>
            <w:r w:rsidR="00242B10" w:rsidRPr="00B8683D">
              <w:rPr>
                <w:rFonts w:ascii="Arial" w:eastAsia="Times New Roman" w:hAnsi="Arial" w:cs="Arial"/>
              </w:rPr>
              <w:t>act</w:t>
            </w:r>
            <w:r w:rsidRPr="00B8683D">
              <w:rPr>
                <w:rFonts w:ascii="Arial" w:eastAsia="Times New Roman" w:hAnsi="Arial" w:cs="Arial"/>
              </w:rPr>
              <w:t>.</w:t>
            </w:r>
          </w:p>
          <w:p w14:paraId="6282C3E7" w14:textId="3F388B57" w:rsidR="009F66EB" w:rsidRPr="00B8683D" w:rsidRDefault="00487A0E" w:rsidP="002C378E">
            <w:pPr>
              <w:pStyle w:val="ListParagraph"/>
              <w:numPr>
                <w:ilvl w:val="0"/>
                <w:numId w:val="32"/>
              </w:numPr>
              <w:spacing w:after="0"/>
              <w:rPr>
                <w:rFonts w:ascii="Arial" w:eastAsia="Times New Roman" w:hAnsi="Arial" w:cs="Arial"/>
              </w:rPr>
            </w:pPr>
            <w:r>
              <w:rPr>
                <w:rFonts w:ascii="Arial" w:eastAsia="Times New Roman" w:hAnsi="Arial" w:cs="Arial"/>
              </w:rPr>
              <w:t>Encourage</w:t>
            </w:r>
            <w:r w:rsidR="009F66EB" w:rsidRPr="00B8683D">
              <w:rPr>
                <w:rFonts w:ascii="Arial" w:eastAsia="Times New Roman" w:hAnsi="Arial" w:cs="Arial"/>
              </w:rPr>
              <w:t xml:space="preserve"> innovation and change, </w:t>
            </w:r>
            <w:r w:rsidR="005D3E09">
              <w:rPr>
                <w:rFonts w:ascii="Arial" w:eastAsia="Times New Roman" w:hAnsi="Arial" w:cs="Arial"/>
              </w:rPr>
              <w:t xml:space="preserve">help </w:t>
            </w:r>
            <w:r w:rsidR="009F66EB" w:rsidRPr="00B8683D">
              <w:rPr>
                <w:rFonts w:ascii="Arial" w:eastAsia="Times New Roman" w:hAnsi="Arial" w:cs="Arial"/>
              </w:rPr>
              <w:t xml:space="preserve">identify opportunities for improvement and implementing new initiatives. </w:t>
            </w:r>
          </w:p>
          <w:p w14:paraId="1F22B347" w14:textId="77777777" w:rsidR="009F66EB" w:rsidRDefault="009F66EB"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Communicate effectively with all levels of the organisation, conveying information, goals, and expectations clearly and concisely.</w:t>
            </w:r>
          </w:p>
          <w:p w14:paraId="0081A5C2" w14:textId="77777777" w:rsidR="003634BD" w:rsidRPr="003634BD" w:rsidRDefault="003634BD" w:rsidP="002C378E">
            <w:pPr>
              <w:pStyle w:val="ListParagraph"/>
              <w:numPr>
                <w:ilvl w:val="0"/>
                <w:numId w:val="32"/>
              </w:numPr>
              <w:spacing w:after="0"/>
              <w:rPr>
                <w:rFonts w:ascii="Arial" w:hAnsi="Arial" w:cs="Arial"/>
              </w:rPr>
            </w:pPr>
            <w:r w:rsidRPr="003634BD">
              <w:rPr>
                <w:rFonts w:ascii="Arial" w:hAnsi="Arial" w:cs="Arial"/>
              </w:rPr>
              <w:t>Ability to influence and persuade others through effective communication and interpersonal skill - build consensus and gain buy-in from a wide group of stakeholders, categories &amp; functions.</w:t>
            </w:r>
          </w:p>
          <w:p w14:paraId="08C0AAE4" w14:textId="77777777" w:rsidR="003634BD" w:rsidRPr="003634BD" w:rsidRDefault="003634BD" w:rsidP="002C378E">
            <w:pPr>
              <w:pStyle w:val="ListParagraph"/>
              <w:numPr>
                <w:ilvl w:val="0"/>
                <w:numId w:val="32"/>
              </w:numPr>
              <w:spacing w:after="0"/>
              <w:rPr>
                <w:rFonts w:ascii="Arial" w:hAnsi="Arial" w:cs="Arial"/>
              </w:rPr>
            </w:pPr>
            <w:r w:rsidRPr="003634BD">
              <w:rPr>
                <w:rFonts w:ascii="Arial" w:hAnsi="Arial" w:cs="Arial"/>
              </w:rPr>
              <w:t>Strong leadership skills, with the ability to motivate and inspire others towards a common goal.</w:t>
            </w:r>
          </w:p>
          <w:p w14:paraId="6268B522" w14:textId="77777777" w:rsidR="003634BD" w:rsidRPr="003634BD" w:rsidRDefault="003634BD" w:rsidP="002C378E">
            <w:pPr>
              <w:pStyle w:val="ListParagraph"/>
              <w:numPr>
                <w:ilvl w:val="0"/>
                <w:numId w:val="32"/>
              </w:numPr>
              <w:spacing w:after="0"/>
              <w:rPr>
                <w:rFonts w:ascii="Arial" w:hAnsi="Arial" w:cs="Arial"/>
              </w:rPr>
            </w:pPr>
            <w:r w:rsidRPr="003634BD">
              <w:rPr>
                <w:rFonts w:ascii="Arial" w:hAnsi="Arial" w:cs="Arial"/>
              </w:rPr>
              <w:t>Ability to remain flexible and open-minded, while still maintaining focus on key objectives.</w:t>
            </w:r>
          </w:p>
          <w:p w14:paraId="65F9C98E" w14:textId="77777777" w:rsidR="003634BD" w:rsidRPr="003634BD" w:rsidRDefault="003634BD" w:rsidP="002C378E">
            <w:pPr>
              <w:pStyle w:val="ListParagraph"/>
              <w:numPr>
                <w:ilvl w:val="0"/>
                <w:numId w:val="32"/>
              </w:numPr>
              <w:spacing w:after="0"/>
              <w:rPr>
                <w:rFonts w:ascii="Arial" w:hAnsi="Arial" w:cs="Arial"/>
              </w:rPr>
            </w:pPr>
            <w:r w:rsidRPr="003634BD">
              <w:rPr>
                <w:rFonts w:ascii="Arial" w:hAnsi="Arial" w:cs="Arial"/>
              </w:rPr>
              <w:t>Be comfortable to work where success is not clearly defined or easily measurable.</w:t>
            </w:r>
          </w:p>
          <w:p w14:paraId="3AB639D5" w14:textId="77777777" w:rsidR="003634BD" w:rsidRPr="003634BD" w:rsidRDefault="003634BD" w:rsidP="002C378E">
            <w:pPr>
              <w:pStyle w:val="ListParagraph"/>
              <w:numPr>
                <w:ilvl w:val="0"/>
                <w:numId w:val="32"/>
              </w:numPr>
              <w:spacing w:after="0"/>
              <w:rPr>
                <w:rFonts w:ascii="Arial" w:hAnsi="Arial" w:cs="Arial"/>
              </w:rPr>
            </w:pPr>
            <w:r w:rsidRPr="003634BD">
              <w:rPr>
                <w:rFonts w:ascii="Arial" w:hAnsi="Arial" w:cs="Arial"/>
              </w:rPr>
              <w:t>Understand the change between a category-based operational role and group-level strategic role: Operational roles are focused on executing day-to-day tasks, while strategic roles are focused on long-term planning and decision-making.</w:t>
            </w:r>
          </w:p>
          <w:p w14:paraId="0D40AE8F" w14:textId="5A06D6A5" w:rsidR="003634BD" w:rsidRPr="003C68A2" w:rsidRDefault="003634BD" w:rsidP="002C378E">
            <w:pPr>
              <w:pStyle w:val="ListParagraph"/>
              <w:numPr>
                <w:ilvl w:val="0"/>
                <w:numId w:val="32"/>
              </w:numPr>
              <w:spacing w:after="0"/>
              <w:rPr>
                <w:rFonts w:ascii="Arial" w:hAnsi="Arial" w:cs="Arial"/>
              </w:rPr>
            </w:pPr>
            <w:r w:rsidRPr="003634BD">
              <w:rPr>
                <w:rFonts w:ascii="Arial" w:hAnsi="Arial" w:cs="Arial"/>
              </w:rPr>
              <w:t>Manage the transition from an operational, task-based role with clear measures of success to a broader, strategic role, reliant on influence and credibility.</w:t>
            </w:r>
          </w:p>
          <w:p w14:paraId="139DBAB5" w14:textId="77777777" w:rsidR="00E24BEA" w:rsidRPr="00B8683D" w:rsidRDefault="00E24BEA" w:rsidP="00B2758B">
            <w:pPr>
              <w:widowControl w:val="0"/>
              <w:shd w:val="clear" w:color="auto" w:fill="FFFFFF"/>
              <w:ind w:left="0" w:firstLine="0"/>
              <w:rPr>
                <w:rFonts w:ascii="Arial" w:hAnsi="Arial" w:cs="Arial"/>
                <w:b/>
                <w:bCs/>
                <w:sz w:val="22"/>
                <w:szCs w:val="22"/>
              </w:rPr>
            </w:pPr>
          </w:p>
          <w:p w14:paraId="5B558D70" w14:textId="77777777" w:rsidR="002C378E" w:rsidRPr="00B8683D" w:rsidRDefault="002C378E" w:rsidP="002C378E">
            <w:pPr>
              <w:pStyle w:val="ListParagraph"/>
              <w:spacing w:after="0"/>
              <w:ind w:firstLine="0"/>
              <w:rPr>
                <w:rFonts w:ascii="Arial" w:eastAsia="Times New Roman" w:hAnsi="Arial" w:cs="Arial"/>
              </w:rPr>
            </w:pPr>
          </w:p>
          <w:p w14:paraId="7CC74E4C" w14:textId="77777777" w:rsidR="00DF5E49" w:rsidRPr="00B8683D" w:rsidRDefault="00DF5E49" w:rsidP="00B2758B">
            <w:pPr>
              <w:widowControl w:val="0"/>
              <w:shd w:val="clear" w:color="auto" w:fill="FFFFFF"/>
              <w:ind w:left="0" w:firstLine="0"/>
              <w:rPr>
                <w:rFonts w:ascii="Arial" w:hAnsi="Arial" w:cs="Arial"/>
                <w:b/>
                <w:bCs/>
                <w:sz w:val="22"/>
                <w:szCs w:val="22"/>
              </w:rPr>
            </w:pPr>
          </w:p>
          <w:p w14:paraId="7647D688" w14:textId="1478167A" w:rsidR="00605063" w:rsidRPr="00B8683D" w:rsidRDefault="00605063" w:rsidP="00B2758B">
            <w:pPr>
              <w:widowControl w:val="0"/>
              <w:shd w:val="clear" w:color="auto" w:fill="FFFFFF"/>
              <w:ind w:left="0" w:firstLine="0"/>
              <w:rPr>
                <w:rFonts w:ascii="Arial" w:hAnsi="Arial" w:cs="Arial"/>
                <w:b/>
                <w:bCs/>
                <w:sz w:val="22"/>
                <w:szCs w:val="22"/>
              </w:rPr>
            </w:pPr>
            <w:r w:rsidRPr="00B8683D">
              <w:rPr>
                <w:rFonts w:ascii="Arial" w:hAnsi="Arial" w:cs="Arial"/>
                <w:b/>
                <w:bCs/>
                <w:sz w:val="22"/>
                <w:szCs w:val="22"/>
              </w:rPr>
              <w:t>Workstream Lead</w:t>
            </w:r>
            <w:r w:rsidR="00772296" w:rsidRPr="00B8683D">
              <w:rPr>
                <w:rFonts w:ascii="Arial" w:hAnsi="Arial" w:cs="Arial"/>
                <w:b/>
                <w:bCs/>
                <w:sz w:val="22"/>
                <w:szCs w:val="22"/>
              </w:rPr>
              <w:t xml:space="preserve"> </w:t>
            </w:r>
            <w:r w:rsidR="00FB5E58" w:rsidRPr="00B8683D">
              <w:rPr>
                <w:rFonts w:ascii="Arial" w:hAnsi="Arial" w:cs="Arial"/>
                <w:b/>
                <w:bCs/>
                <w:sz w:val="22"/>
                <w:szCs w:val="22"/>
              </w:rPr>
              <w:t>(Plan</w:t>
            </w:r>
            <w:r w:rsidR="00066763" w:rsidRPr="00B8683D">
              <w:rPr>
                <w:rFonts w:ascii="Arial" w:hAnsi="Arial" w:cs="Arial"/>
                <w:b/>
                <w:bCs/>
                <w:sz w:val="22"/>
                <w:szCs w:val="22"/>
              </w:rPr>
              <w:t>, Make, Source, Deliver</w:t>
            </w:r>
            <w:r w:rsidR="00242B10">
              <w:rPr>
                <w:rFonts w:ascii="Arial" w:hAnsi="Arial" w:cs="Arial"/>
                <w:b/>
                <w:bCs/>
                <w:sz w:val="22"/>
                <w:szCs w:val="22"/>
              </w:rPr>
              <w:t xml:space="preserve"> &amp;</w:t>
            </w:r>
            <w:r w:rsidR="00066763" w:rsidRPr="00B8683D">
              <w:rPr>
                <w:rFonts w:ascii="Arial" w:hAnsi="Arial" w:cs="Arial"/>
                <w:b/>
                <w:bCs/>
                <w:sz w:val="22"/>
                <w:szCs w:val="22"/>
              </w:rPr>
              <w:t xml:space="preserve"> People)</w:t>
            </w:r>
          </w:p>
          <w:p w14:paraId="59618690"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Develop and maintain a product roadmap that aligns with the strategic goals and objectives.</w:t>
            </w:r>
          </w:p>
          <w:p w14:paraId="0D741DBA"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Drive delivery of plans, utilising network to secure the right inputs &amp; teams, monitoring progress &amp; course-correcting as needed.</w:t>
            </w:r>
          </w:p>
          <w:p w14:paraId="3AA53320" w14:textId="5E5DB95E"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Represent supply chain-focus area (plan, source, make</w:t>
            </w:r>
            <w:r w:rsidR="00242B10">
              <w:rPr>
                <w:rFonts w:ascii="Arial" w:eastAsia="Times New Roman" w:hAnsi="Arial" w:cs="Arial"/>
              </w:rPr>
              <w:t>,</w:t>
            </w:r>
            <w:r w:rsidRPr="00B8683D">
              <w:rPr>
                <w:rFonts w:ascii="Arial" w:eastAsia="Times New Roman" w:hAnsi="Arial" w:cs="Arial"/>
              </w:rPr>
              <w:t xml:space="preserve"> deliver</w:t>
            </w:r>
            <w:r w:rsidR="00242B10">
              <w:rPr>
                <w:rFonts w:ascii="Arial" w:eastAsia="Times New Roman" w:hAnsi="Arial" w:cs="Arial"/>
              </w:rPr>
              <w:t xml:space="preserve"> &amp; people</w:t>
            </w:r>
            <w:r w:rsidRPr="00B8683D">
              <w:rPr>
                <w:rFonts w:ascii="Arial" w:eastAsia="Times New Roman" w:hAnsi="Arial" w:cs="Arial"/>
              </w:rPr>
              <w:t>), align plans to the supply chain &amp; Samworth vision.</w:t>
            </w:r>
          </w:p>
          <w:p w14:paraId="6EA72232"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Conduct research and analysis to identify opportunities for growth and improvement inc. art of the possible utilising 3</w:t>
            </w:r>
            <w:r w:rsidRPr="00B8683D">
              <w:rPr>
                <w:rFonts w:ascii="Arial" w:eastAsia="Times New Roman" w:hAnsi="Arial" w:cs="Arial"/>
                <w:vertAlign w:val="superscript"/>
              </w:rPr>
              <w:t>rd</w:t>
            </w:r>
            <w:r w:rsidRPr="00B8683D">
              <w:rPr>
                <w:rFonts w:ascii="Arial" w:eastAsia="Times New Roman" w:hAnsi="Arial" w:cs="Arial"/>
              </w:rPr>
              <w:t xml:space="preserve"> parties, as needed.</w:t>
            </w:r>
          </w:p>
          <w:p w14:paraId="1CD7D49F"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Analyse market trends and competitive landscape to identify potential threats and opportunities.</w:t>
            </w:r>
          </w:p>
          <w:p w14:paraId="1F04A65D"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Develop and manage budgets and resource allocation for strategic initiatives.</w:t>
            </w:r>
          </w:p>
          <w:p w14:paraId="106F0605"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Lead cross-functional teams to execute on initiatives - providing guidance, support, and mentorship to team members.</w:t>
            </w:r>
          </w:p>
          <w:p w14:paraId="0E46A531"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 xml:space="preserve">Lead the internal and external teams through the change, co-ordinating with managers of other areas to identify ways to maximise benefit and minimise any negative impact.  Encourage the view that change is a necessary and valuable part of business progress.  </w:t>
            </w:r>
          </w:p>
          <w:p w14:paraId="473C0531"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 xml:space="preserve">Pro-actively take on personal responsibility and accountability to fully understand challenges, seek solutions, and work collaboratively with the project.  </w:t>
            </w:r>
          </w:p>
          <w:p w14:paraId="64A01213" w14:textId="6AD00A89" w:rsidR="00772296" w:rsidRPr="00B8683D" w:rsidRDefault="00E104FC" w:rsidP="002C378E">
            <w:pPr>
              <w:pStyle w:val="ListParagraph"/>
              <w:numPr>
                <w:ilvl w:val="0"/>
                <w:numId w:val="32"/>
              </w:numPr>
              <w:spacing w:after="0"/>
              <w:rPr>
                <w:rFonts w:ascii="Arial" w:eastAsia="Times New Roman" w:hAnsi="Arial" w:cs="Arial"/>
              </w:rPr>
            </w:pPr>
            <w:r>
              <w:rPr>
                <w:rFonts w:ascii="Arial" w:eastAsia="Times New Roman" w:hAnsi="Arial" w:cs="Arial"/>
              </w:rPr>
              <w:t>Be accountable for</w:t>
            </w:r>
            <w:r w:rsidR="00772296" w:rsidRPr="00B8683D">
              <w:rPr>
                <w:rFonts w:ascii="Arial" w:eastAsia="Times New Roman" w:hAnsi="Arial" w:cs="Arial"/>
              </w:rPr>
              <w:t xml:space="preserve"> KPIs and measures used to drive results &amp; track value.</w:t>
            </w:r>
          </w:p>
          <w:p w14:paraId="6BE2449B"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Understanding of the processes and practices of each department and how each may change in accordance with a new capability.</w:t>
            </w:r>
          </w:p>
          <w:p w14:paraId="626EE91D"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Represent the organization externally, building and maintaining relationships with partners, clients, and other stakeholders.</w:t>
            </w:r>
          </w:p>
          <w:p w14:paraId="53F1F2A6" w14:textId="77777777" w:rsidR="00772296" w:rsidRPr="00B8683D" w:rsidRDefault="00772296"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 xml:space="preserve">Continually look to improve own performance and capability by linking personal objectives to support the business and seeks learning and development opportunities. </w:t>
            </w:r>
          </w:p>
          <w:p w14:paraId="15C65565" w14:textId="77777777" w:rsidR="00A525A5" w:rsidRPr="00B8683D" w:rsidRDefault="00A525A5" w:rsidP="00B2758B">
            <w:pPr>
              <w:widowControl w:val="0"/>
              <w:shd w:val="clear" w:color="auto" w:fill="FFFFFF"/>
              <w:ind w:left="0" w:firstLine="0"/>
              <w:rPr>
                <w:rFonts w:ascii="Arial" w:hAnsi="Arial" w:cs="Arial"/>
                <w:b/>
                <w:bCs/>
                <w:sz w:val="22"/>
                <w:szCs w:val="22"/>
              </w:rPr>
            </w:pPr>
          </w:p>
          <w:p w14:paraId="7A1D1CEB" w14:textId="0197EAC5" w:rsidR="00FB5E58" w:rsidRPr="00B8683D" w:rsidRDefault="00FB5E58" w:rsidP="00FB5E58">
            <w:pPr>
              <w:widowControl w:val="0"/>
              <w:shd w:val="clear" w:color="auto" w:fill="FFFFFF"/>
              <w:ind w:left="0" w:firstLine="0"/>
              <w:rPr>
                <w:rFonts w:ascii="Arial" w:hAnsi="Arial" w:cs="Arial"/>
                <w:b/>
                <w:bCs/>
                <w:sz w:val="22"/>
                <w:szCs w:val="22"/>
              </w:rPr>
            </w:pPr>
            <w:r w:rsidRPr="00B8683D">
              <w:rPr>
                <w:rFonts w:ascii="Arial" w:hAnsi="Arial" w:cs="Arial"/>
                <w:b/>
                <w:bCs/>
                <w:sz w:val="22"/>
                <w:szCs w:val="22"/>
              </w:rPr>
              <w:t>As a leader</w:t>
            </w:r>
          </w:p>
          <w:p w14:paraId="47D1444D"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lastRenderedPageBreak/>
              <w:t xml:space="preserve">Act as a role model for the Samworth Brothers Values and Ways of Working and encourage teams to share in our Purpose of “We do GOOD things with GREAT food”. </w:t>
            </w:r>
          </w:p>
          <w:p w14:paraId="42362A78"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 xml:space="preserve">Work collaboratively with the leaders and managers of the businesses across the group to build a values-based culture, delivering on the Culture Framework and ensuring that results are achieved with people at the heart of every decision, and consistent focus is given to providing a positive experience for Colleagues. </w:t>
            </w:r>
          </w:p>
          <w:p w14:paraId="33081809"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Build good relationships ensuring everyone in all teams are treated equally and with respect.  Ensure relations between departments involved are positive and build effective relationships with key internal and external stakeholders.</w:t>
            </w:r>
          </w:p>
          <w:p w14:paraId="588ECDF6"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Foster a positive and inclusive work environment, promoting collaboration, teamwork, and employee engagement.</w:t>
            </w:r>
          </w:p>
          <w:p w14:paraId="79803526"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Monitor and evaluate performance, providing feedback and coaching to drive continuous improvement.</w:t>
            </w:r>
          </w:p>
          <w:p w14:paraId="4683EA64"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Make informed decisions based on data, analysis, and sound judgment, considering the impact on the business as a whole and its stakeholders.</w:t>
            </w:r>
          </w:p>
          <w:p w14:paraId="4DC3D445" w14:textId="7E79D704"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Ensure compliance with relevant laws, regulations, and ethical standards in all aspects of the organization's operations – health &amp; safety.</w:t>
            </w:r>
          </w:p>
          <w:p w14:paraId="6CB34204"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Lead by example, demonstrating integrity, professionalism, and a strong work ethic in all interactions and decisions.</w:t>
            </w:r>
          </w:p>
          <w:p w14:paraId="33F88352" w14:textId="77777777" w:rsidR="00B8683D" w:rsidRPr="00B8683D" w:rsidRDefault="00B8683D" w:rsidP="002C378E">
            <w:pPr>
              <w:pStyle w:val="ListParagraph"/>
              <w:numPr>
                <w:ilvl w:val="0"/>
                <w:numId w:val="32"/>
              </w:numPr>
              <w:spacing w:after="0"/>
              <w:rPr>
                <w:rFonts w:ascii="Arial" w:eastAsia="Times New Roman" w:hAnsi="Arial" w:cs="Arial"/>
              </w:rPr>
            </w:pPr>
            <w:r w:rsidRPr="00B8683D">
              <w:rPr>
                <w:rFonts w:ascii="Arial" w:eastAsia="Times New Roman" w:hAnsi="Arial" w:cs="Arial"/>
              </w:rPr>
              <w:t>Manage and resolve conflicts or issues that arise within the team or organization, promoting a positive and constructive resolution.</w:t>
            </w:r>
          </w:p>
          <w:p w14:paraId="43E68CE5" w14:textId="77777777" w:rsidR="00925943" w:rsidRPr="00B8683D" w:rsidRDefault="00925943" w:rsidP="00B2758B">
            <w:pPr>
              <w:widowControl w:val="0"/>
              <w:shd w:val="clear" w:color="auto" w:fill="FFFFFF"/>
              <w:ind w:left="0" w:firstLine="0"/>
              <w:rPr>
                <w:rFonts w:ascii="Arial" w:hAnsi="Arial" w:cs="Arial"/>
                <w:b/>
                <w:bCs/>
                <w:sz w:val="22"/>
                <w:szCs w:val="22"/>
              </w:rPr>
            </w:pPr>
          </w:p>
          <w:p w14:paraId="56084070" w14:textId="77777777" w:rsidR="00EB054B" w:rsidRPr="00F06CF2" w:rsidRDefault="00EB054B" w:rsidP="00F06CF2">
            <w:pPr>
              <w:widowControl w:val="0"/>
              <w:shd w:val="clear" w:color="auto" w:fill="FFFFFF"/>
              <w:ind w:left="0" w:firstLine="0"/>
              <w:rPr>
                <w:rFonts w:ascii="Arial" w:hAnsi="Arial" w:cs="Arial"/>
              </w:rPr>
            </w:pPr>
          </w:p>
        </w:tc>
      </w:tr>
      <w:tr w:rsidR="006F4CF4" w:rsidRPr="006F4CF4" w14:paraId="13B3359C" w14:textId="77777777" w:rsidTr="0D2000EB">
        <w:tc>
          <w:tcPr>
            <w:tcW w:w="10207" w:type="dxa"/>
            <w:gridSpan w:val="4"/>
            <w:shd w:val="clear" w:color="auto" w:fill="988445"/>
          </w:tcPr>
          <w:p w14:paraId="3F1B41AC" w14:textId="77777777" w:rsidR="00952B92" w:rsidRPr="00B8683D" w:rsidRDefault="003221B0" w:rsidP="00A95EF6">
            <w:pPr>
              <w:pStyle w:val="Heading2"/>
              <w:keepNext w:val="0"/>
              <w:widowControl w:val="0"/>
              <w:ind w:firstLine="0"/>
              <w:jc w:val="left"/>
              <w:rPr>
                <w:rFonts w:ascii="Arial" w:eastAsia="Arial" w:hAnsi="Arial" w:cs="Arial"/>
                <w:color w:val="auto"/>
                <w:sz w:val="22"/>
                <w:szCs w:val="22"/>
              </w:rPr>
            </w:pPr>
            <w:r w:rsidRPr="00B8683D">
              <w:rPr>
                <w:rFonts w:ascii="Arial" w:eastAsia="Arial" w:hAnsi="Arial" w:cs="Arial"/>
                <w:b w:val="0"/>
                <w:color w:val="auto"/>
                <w:sz w:val="22"/>
                <w:szCs w:val="22"/>
              </w:rPr>
              <w:lastRenderedPageBreak/>
              <w:t>QUALIFICATIONS, EXPERIENCE, TECHNICAL SKILLS / KNOWLEDGE</w:t>
            </w:r>
          </w:p>
        </w:tc>
      </w:tr>
      <w:tr w:rsidR="006F4CF4" w:rsidRPr="006F4CF4" w14:paraId="1046EE48" w14:textId="77777777" w:rsidTr="0D2000EB">
        <w:trPr>
          <w:trHeight w:val="240"/>
        </w:trPr>
        <w:tc>
          <w:tcPr>
            <w:tcW w:w="10207" w:type="dxa"/>
            <w:gridSpan w:val="4"/>
          </w:tcPr>
          <w:p w14:paraId="78D544E4" w14:textId="54FCD9F8" w:rsidR="00762936" w:rsidRPr="00B8683D" w:rsidRDefault="00F06CF2" w:rsidP="000373A6">
            <w:pPr>
              <w:pStyle w:val="ListParagraph"/>
              <w:widowControl w:val="0"/>
              <w:numPr>
                <w:ilvl w:val="0"/>
                <w:numId w:val="33"/>
              </w:numPr>
              <w:shd w:val="clear" w:color="auto" w:fill="FFFFFF"/>
              <w:rPr>
                <w:rFonts w:ascii="Arial" w:hAnsi="Arial" w:cs="Arial"/>
                <w:bdr w:val="none" w:sz="0" w:space="0" w:color="auto" w:frame="1"/>
              </w:rPr>
            </w:pPr>
            <w:r>
              <w:rPr>
                <w:rFonts w:ascii="Arial" w:hAnsi="Arial" w:cs="Arial"/>
                <w:bdr w:val="none" w:sz="0" w:space="0" w:color="auto" w:frame="1"/>
              </w:rPr>
              <w:t>Have experience in</w:t>
            </w:r>
            <w:r w:rsidR="0099055B" w:rsidRPr="00B8683D">
              <w:rPr>
                <w:rFonts w:ascii="Arial" w:hAnsi="Arial" w:cs="Arial"/>
                <w:bdr w:val="none" w:sz="0" w:space="0" w:color="auto" w:frame="1"/>
              </w:rPr>
              <w:t xml:space="preserve"> c</w:t>
            </w:r>
            <w:r w:rsidR="00762936" w:rsidRPr="00B8683D">
              <w:rPr>
                <w:rFonts w:ascii="Arial" w:hAnsi="Arial" w:cs="Arial"/>
                <w:bdr w:val="none" w:sz="0" w:space="0" w:color="auto" w:frame="1"/>
              </w:rPr>
              <w:t xml:space="preserve">hange </w:t>
            </w:r>
            <w:r w:rsidR="002C3685" w:rsidRPr="00B8683D">
              <w:rPr>
                <w:rFonts w:ascii="Arial" w:hAnsi="Arial" w:cs="Arial"/>
                <w:bdr w:val="none" w:sz="0" w:space="0" w:color="auto" w:frame="1"/>
              </w:rPr>
              <w:t xml:space="preserve">management </w:t>
            </w:r>
            <w:r w:rsidR="002C3685">
              <w:rPr>
                <w:rFonts w:ascii="Arial" w:hAnsi="Arial" w:cs="Arial"/>
                <w:bdr w:val="none" w:sz="0" w:space="0" w:color="auto" w:frame="1"/>
              </w:rPr>
              <w:t>and</w:t>
            </w:r>
            <w:r w:rsidR="008C7FF1">
              <w:rPr>
                <w:rFonts w:ascii="Arial" w:hAnsi="Arial" w:cs="Arial"/>
                <w:bdr w:val="none" w:sz="0" w:space="0" w:color="auto" w:frame="1"/>
              </w:rPr>
              <w:t xml:space="preserve"> transformation </w:t>
            </w:r>
            <w:r w:rsidR="00762936" w:rsidRPr="00B8683D">
              <w:rPr>
                <w:rFonts w:ascii="Arial" w:hAnsi="Arial" w:cs="Arial"/>
                <w:bdr w:val="none" w:sz="0" w:space="0" w:color="auto" w:frame="1"/>
              </w:rPr>
              <w:t>(incl communication)</w:t>
            </w:r>
            <w:r w:rsidR="0099055B" w:rsidRPr="00B8683D">
              <w:rPr>
                <w:rFonts w:ascii="Arial" w:hAnsi="Arial" w:cs="Arial"/>
                <w:bdr w:val="none" w:sz="0" w:space="0" w:color="auto" w:frame="1"/>
              </w:rPr>
              <w:t xml:space="preserve"> </w:t>
            </w:r>
            <w:r w:rsidR="00242B10" w:rsidRPr="00B8683D">
              <w:rPr>
                <w:rFonts w:ascii="Arial" w:hAnsi="Arial" w:cs="Arial"/>
                <w:bdr w:val="none" w:sz="0" w:space="0" w:color="auto" w:frame="1"/>
              </w:rPr>
              <w:t>experience.</w:t>
            </w:r>
          </w:p>
          <w:p w14:paraId="4E479D90" w14:textId="20EDD4BC" w:rsidR="00730857" w:rsidRPr="00B8683D" w:rsidRDefault="000A63B5" w:rsidP="000373A6">
            <w:pPr>
              <w:pStyle w:val="ListParagraph"/>
              <w:widowControl w:val="0"/>
              <w:numPr>
                <w:ilvl w:val="0"/>
                <w:numId w:val="33"/>
              </w:numPr>
              <w:shd w:val="clear" w:color="auto" w:fill="FFFFFF"/>
              <w:rPr>
                <w:rFonts w:ascii="Arial" w:hAnsi="Arial" w:cs="Arial"/>
                <w:bdr w:val="none" w:sz="0" w:space="0" w:color="auto" w:frame="1"/>
              </w:rPr>
            </w:pPr>
            <w:r>
              <w:rPr>
                <w:rFonts w:ascii="Arial" w:hAnsi="Arial" w:cs="Arial"/>
                <w:bdr w:val="none" w:sz="0" w:space="0" w:color="auto" w:frame="1"/>
              </w:rPr>
              <w:t>Have experience in e</w:t>
            </w:r>
            <w:r w:rsidR="00730857" w:rsidRPr="00B8683D">
              <w:rPr>
                <w:rFonts w:ascii="Arial" w:hAnsi="Arial" w:cs="Arial"/>
                <w:bdr w:val="none" w:sz="0" w:space="0" w:color="auto" w:frame="1"/>
              </w:rPr>
              <w:t>xternal partner management</w:t>
            </w:r>
            <w:r w:rsidR="0099055B" w:rsidRPr="00B8683D">
              <w:rPr>
                <w:rFonts w:ascii="Arial" w:hAnsi="Arial" w:cs="Arial"/>
                <w:bdr w:val="none" w:sz="0" w:space="0" w:color="auto" w:frame="1"/>
              </w:rPr>
              <w:t xml:space="preserve"> and internal b</w:t>
            </w:r>
            <w:r w:rsidR="00B16290" w:rsidRPr="00B8683D">
              <w:rPr>
                <w:rFonts w:ascii="Arial" w:hAnsi="Arial" w:cs="Arial"/>
                <w:bdr w:val="none" w:sz="0" w:space="0" w:color="auto" w:frame="1"/>
              </w:rPr>
              <w:t xml:space="preserve">usiness stakeholder </w:t>
            </w:r>
            <w:r w:rsidR="00242B10" w:rsidRPr="00B8683D">
              <w:rPr>
                <w:rFonts w:ascii="Arial" w:hAnsi="Arial" w:cs="Arial"/>
                <w:bdr w:val="none" w:sz="0" w:space="0" w:color="auto" w:frame="1"/>
              </w:rPr>
              <w:t>management.</w:t>
            </w:r>
          </w:p>
          <w:p w14:paraId="4F55E190" w14:textId="30407594" w:rsidR="00B16290" w:rsidRPr="00B8683D" w:rsidRDefault="00B16290"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Management reporting &amp; Analytics</w:t>
            </w:r>
          </w:p>
          <w:p w14:paraId="6935C9E8" w14:textId="2170817B" w:rsidR="00B16290" w:rsidRPr="00B8683D" w:rsidRDefault="00B16290"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 xml:space="preserve">Risk </w:t>
            </w:r>
            <w:r w:rsidR="000A63B5" w:rsidRPr="00B8683D">
              <w:rPr>
                <w:rFonts w:ascii="Arial" w:hAnsi="Arial" w:cs="Arial"/>
                <w:bdr w:val="none" w:sz="0" w:space="0" w:color="auto" w:frame="1"/>
              </w:rPr>
              <w:t>management.</w:t>
            </w:r>
          </w:p>
          <w:p w14:paraId="342A304A" w14:textId="3C7BE44E" w:rsidR="00B16290" w:rsidRPr="00B8683D" w:rsidRDefault="00B16290"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 xml:space="preserve">Governance </w:t>
            </w:r>
            <w:r w:rsidR="00444B01" w:rsidRPr="00B8683D">
              <w:rPr>
                <w:rFonts w:ascii="Arial" w:hAnsi="Arial" w:cs="Arial"/>
                <w:bdr w:val="none" w:sz="0" w:space="0" w:color="auto" w:frame="1"/>
              </w:rPr>
              <w:t>and process compliance</w:t>
            </w:r>
          </w:p>
          <w:p w14:paraId="27531EB0" w14:textId="1E5B70C5" w:rsidR="00444B01" w:rsidRPr="00B8683D" w:rsidRDefault="006108CB"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Up to date and engaged in r</w:t>
            </w:r>
            <w:r w:rsidR="00444B01" w:rsidRPr="00B8683D">
              <w:rPr>
                <w:rFonts w:ascii="Arial" w:hAnsi="Arial" w:cs="Arial"/>
                <w:bdr w:val="none" w:sz="0" w:space="0" w:color="auto" w:frame="1"/>
              </w:rPr>
              <w:t xml:space="preserve">egulatory </w:t>
            </w:r>
            <w:r w:rsidR="00E73A80" w:rsidRPr="00B8683D">
              <w:rPr>
                <w:rFonts w:ascii="Arial" w:hAnsi="Arial" w:cs="Arial"/>
                <w:bdr w:val="none" w:sz="0" w:space="0" w:color="auto" w:frame="1"/>
              </w:rPr>
              <w:t>changes.</w:t>
            </w:r>
          </w:p>
          <w:p w14:paraId="4F91EA78" w14:textId="399A28CB" w:rsidR="00444B01" w:rsidRPr="00B8683D" w:rsidRDefault="00242B10" w:rsidP="000373A6">
            <w:pPr>
              <w:pStyle w:val="ListParagraph"/>
              <w:widowControl w:val="0"/>
              <w:numPr>
                <w:ilvl w:val="0"/>
                <w:numId w:val="33"/>
              </w:numPr>
              <w:shd w:val="clear" w:color="auto" w:fill="FFFFFF"/>
              <w:rPr>
                <w:rFonts w:ascii="Arial" w:hAnsi="Arial" w:cs="Arial"/>
                <w:bdr w:val="none" w:sz="0" w:space="0" w:color="auto" w:frame="1"/>
              </w:rPr>
            </w:pPr>
            <w:r>
              <w:rPr>
                <w:rFonts w:ascii="Arial" w:hAnsi="Arial" w:cs="Arial"/>
                <w:bdr w:val="none" w:sz="0" w:space="0" w:color="auto" w:frame="1"/>
              </w:rPr>
              <w:t>Experience</w:t>
            </w:r>
            <w:r w:rsidR="006108CB" w:rsidRPr="00B8683D">
              <w:rPr>
                <w:rFonts w:ascii="Arial" w:hAnsi="Arial" w:cs="Arial"/>
                <w:bdr w:val="none" w:sz="0" w:space="0" w:color="auto" w:frame="1"/>
              </w:rPr>
              <w:t xml:space="preserve"> in </w:t>
            </w:r>
            <w:r w:rsidR="00391690" w:rsidRPr="00B8683D">
              <w:rPr>
                <w:rFonts w:ascii="Arial" w:hAnsi="Arial" w:cs="Arial"/>
                <w:bdr w:val="none" w:sz="0" w:space="0" w:color="auto" w:frame="1"/>
              </w:rPr>
              <w:t xml:space="preserve">supply chain </w:t>
            </w:r>
            <w:r w:rsidR="00444B01" w:rsidRPr="00B8683D">
              <w:rPr>
                <w:rFonts w:ascii="Arial" w:hAnsi="Arial" w:cs="Arial"/>
                <w:bdr w:val="none" w:sz="0" w:space="0" w:color="auto" w:frame="1"/>
              </w:rPr>
              <w:t>Systems &amp; technology</w:t>
            </w:r>
            <w:r w:rsidR="00391690" w:rsidRPr="00B8683D">
              <w:rPr>
                <w:rFonts w:ascii="Arial" w:hAnsi="Arial" w:cs="Arial"/>
                <w:bdr w:val="none" w:sz="0" w:space="0" w:color="auto" w:frame="1"/>
              </w:rPr>
              <w:t xml:space="preserve">. Incl. </w:t>
            </w:r>
            <w:r w:rsidR="007837E4" w:rsidRPr="00B8683D">
              <w:rPr>
                <w:rFonts w:ascii="Arial" w:hAnsi="Arial" w:cs="Arial"/>
                <w:bdr w:val="none" w:sz="0" w:space="0" w:color="auto" w:frame="1"/>
              </w:rPr>
              <w:t>Advanced visualisation tools (Tableau, Qlik etc)</w:t>
            </w:r>
          </w:p>
          <w:p w14:paraId="7E759822" w14:textId="3BFDA36D" w:rsidR="002221E9" w:rsidRPr="00B8683D" w:rsidRDefault="00391690"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Experience of successful delivery of t</w:t>
            </w:r>
            <w:r w:rsidR="002221E9" w:rsidRPr="00B8683D">
              <w:rPr>
                <w:rFonts w:ascii="Arial" w:hAnsi="Arial" w:cs="Arial"/>
                <w:bdr w:val="none" w:sz="0" w:space="0" w:color="auto" w:frame="1"/>
              </w:rPr>
              <w:t>echnology transformation projects</w:t>
            </w:r>
          </w:p>
          <w:p w14:paraId="408566FC" w14:textId="619ED530" w:rsidR="00444B01" w:rsidRPr="00B8683D" w:rsidRDefault="00391690"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Experienced in O</w:t>
            </w:r>
            <w:r w:rsidR="00444B01" w:rsidRPr="00B8683D">
              <w:rPr>
                <w:rFonts w:ascii="Arial" w:hAnsi="Arial" w:cs="Arial"/>
                <w:bdr w:val="none" w:sz="0" w:space="0" w:color="auto" w:frame="1"/>
              </w:rPr>
              <w:t xml:space="preserve">perations </w:t>
            </w:r>
            <w:r w:rsidR="00E73A80" w:rsidRPr="00B8683D">
              <w:rPr>
                <w:rFonts w:ascii="Arial" w:hAnsi="Arial" w:cs="Arial"/>
                <w:bdr w:val="none" w:sz="0" w:space="0" w:color="auto" w:frame="1"/>
              </w:rPr>
              <w:t>management.</w:t>
            </w:r>
          </w:p>
          <w:p w14:paraId="2B4E2019" w14:textId="141304EF" w:rsidR="00444B01" w:rsidRPr="00B8683D" w:rsidRDefault="00444B01"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Budgeting, forecasting and cost management</w:t>
            </w:r>
            <w:r w:rsidR="00391690" w:rsidRPr="00B8683D">
              <w:rPr>
                <w:rFonts w:ascii="Arial" w:hAnsi="Arial" w:cs="Arial"/>
                <w:bdr w:val="none" w:sz="0" w:space="0" w:color="auto" w:frame="1"/>
              </w:rPr>
              <w:t xml:space="preserve"> </w:t>
            </w:r>
            <w:r w:rsidR="00E73A80" w:rsidRPr="00B8683D">
              <w:rPr>
                <w:rFonts w:ascii="Arial" w:hAnsi="Arial" w:cs="Arial"/>
                <w:bdr w:val="none" w:sz="0" w:space="0" w:color="auto" w:frame="1"/>
              </w:rPr>
              <w:t>experience.</w:t>
            </w:r>
          </w:p>
          <w:p w14:paraId="75A2FC6C" w14:textId="323C33DC" w:rsidR="00444B01" w:rsidRPr="00B8683D" w:rsidRDefault="00444B01"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Performance management</w:t>
            </w:r>
            <w:r w:rsidR="009C1A96" w:rsidRPr="00B8683D">
              <w:rPr>
                <w:rFonts w:ascii="Arial" w:hAnsi="Arial" w:cs="Arial"/>
                <w:bdr w:val="none" w:sz="0" w:space="0" w:color="auto" w:frame="1"/>
              </w:rPr>
              <w:t xml:space="preserve"> using digital and AI</w:t>
            </w:r>
            <w:r w:rsidR="00C90B45" w:rsidRPr="00B8683D">
              <w:rPr>
                <w:rFonts w:ascii="Arial" w:hAnsi="Arial" w:cs="Arial"/>
                <w:bdr w:val="none" w:sz="0" w:space="0" w:color="auto" w:frame="1"/>
              </w:rPr>
              <w:t xml:space="preserve"> </w:t>
            </w:r>
            <w:r w:rsidR="00E73A80" w:rsidRPr="00B8683D">
              <w:rPr>
                <w:rFonts w:ascii="Arial" w:hAnsi="Arial" w:cs="Arial"/>
                <w:bdr w:val="none" w:sz="0" w:space="0" w:color="auto" w:frame="1"/>
              </w:rPr>
              <w:t>solutions.</w:t>
            </w:r>
          </w:p>
          <w:p w14:paraId="5DB0DFA6" w14:textId="2ABE6B26" w:rsidR="00583019" w:rsidRPr="00B8683D" w:rsidRDefault="00391690"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 xml:space="preserve">Experience in </w:t>
            </w:r>
            <w:r w:rsidR="00583019" w:rsidRPr="00B8683D">
              <w:rPr>
                <w:rFonts w:ascii="Arial" w:hAnsi="Arial" w:cs="Arial"/>
                <w:bdr w:val="none" w:sz="0" w:space="0" w:color="auto" w:frame="1"/>
              </w:rPr>
              <w:t>Organisation and Talent Management</w:t>
            </w:r>
          </w:p>
          <w:p w14:paraId="01E1B7D3" w14:textId="3915A751" w:rsidR="00583019" w:rsidRPr="00B8683D" w:rsidRDefault="006434BF"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 xml:space="preserve">Proven experience of a </w:t>
            </w:r>
            <w:r w:rsidR="00583019" w:rsidRPr="00B8683D">
              <w:rPr>
                <w:rFonts w:ascii="Arial" w:hAnsi="Arial" w:cs="Arial"/>
                <w:bdr w:val="none" w:sz="0" w:space="0" w:color="auto" w:frame="1"/>
              </w:rPr>
              <w:t>Collaborat</w:t>
            </w:r>
            <w:r w:rsidRPr="00B8683D">
              <w:rPr>
                <w:rFonts w:ascii="Arial" w:hAnsi="Arial" w:cs="Arial"/>
                <w:bdr w:val="none" w:sz="0" w:space="0" w:color="auto" w:frame="1"/>
              </w:rPr>
              <w:t>ive approach to delivering change</w:t>
            </w:r>
          </w:p>
          <w:p w14:paraId="7D541BFE" w14:textId="5F9E47BB" w:rsidR="00583019" w:rsidRPr="00B8683D" w:rsidRDefault="0055326C" w:rsidP="000373A6">
            <w:pPr>
              <w:pStyle w:val="ListParagraph"/>
              <w:widowControl w:val="0"/>
              <w:numPr>
                <w:ilvl w:val="0"/>
                <w:numId w:val="33"/>
              </w:numPr>
              <w:shd w:val="clear" w:color="auto" w:fill="FFFFFF"/>
              <w:rPr>
                <w:rFonts w:ascii="Arial" w:hAnsi="Arial" w:cs="Arial"/>
                <w:bdr w:val="none" w:sz="0" w:space="0" w:color="auto" w:frame="1"/>
              </w:rPr>
            </w:pPr>
            <w:r w:rsidRPr="00B8683D">
              <w:rPr>
                <w:rFonts w:ascii="Arial" w:hAnsi="Arial" w:cs="Arial"/>
                <w:bdr w:val="none" w:sz="0" w:space="0" w:color="auto" w:frame="1"/>
              </w:rPr>
              <w:t>Strategic planning</w:t>
            </w:r>
            <w:r w:rsidR="005552B0" w:rsidRPr="00B8683D">
              <w:rPr>
                <w:rFonts w:ascii="Arial" w:hAnsi="Arial" w:cs="Arial"/>
                <w:bdr w:val="none" w:sz="0" w:space="0" w:color="auto" w:frame="1"/>
              </w:rPr>
              <w:t xml:space="preserve"> experience</w:t>
            </w:r>
          </w:p>
          <w:p w14:paraId="6A7B1E51" w14:textId="35759CE5" w:rsidR="00027A61" w:rsidRPr="00B8683D" w:rsidRDefault="0055326C" w:rsidP="000373A6">
            <w:pPr>
              <w:pStyle w:val="ListParagraph"/>
              <w:widowControl w:val="0"/>
              <w:numPr>
                <w:ilvl w:val="0"/>
                <w:numId w:val="33"/>
              </w:numPr>
              <w:shd w:val="clear" w:color="auto" w:fill="FFFFFF"/>
              <w:rPr>
                <w:rFonts w:ascii="Arial" w:hAnsi="Arial" w:cs="Arial"/>
              </w:rPr>
            </w:pPr>
            <w:r w:rsidRPr="00B8683D">
              <w:rPr>
                <w:rFonts w:ascii="Arial" w:hAnsi="Arial" w:cs="Arial"/>
                <w:bdr w:val="none" w:sz="0" w:space="0" w:color="auto" w:frame="1"/>
              </w:rPr>
              <w:t xml:space="preserve">Strategic </w:t>
            </w:r>
            <w:r w:rsidR="00E73A80" w:rsidRPr="00B8683D">
              <w:rPr>
                <w:rFonts w:ascii="Arial" w:hAnsi="Arial" w:cs="Arial"/>
                <w:bdr w:val="none" w:sz="0" w:space="0" w:color="auto" w:frame="1"/>
              </w:rPr>
              <w:t>decision-making</w:t>
            </w:r>
            <w:r w:rsidR="000373A6" w:rsidRPr="00B8683D">
              <w:rPr>
                <w:rFonts w:ascii="Arial" w:hAnsi="Arial" w:cs="Arial"/>
                <w:bdr w:val="none" w:sz="0" w:space="0" w:color="auto" w:frame="1"/>
              </w:rPr>
              <w:t xml:space="preserve"> experience</w:t>
            </w:r>
          </w:p>
        </w:tc>
      </w:tr>
      <w:tr w:rsidR="006F4CF4" w:rsidRPr="006F4CF4" w14:paraId="2970FF32" w14:textId="77777777" w:rsidTr="0D2000EB">
        <w:trPr>
          <w:trHeight w:val="200"/>
        </w:trPr>
        <w:tc>
          <w:tcPr>
            <w:tcW w:w="10207" w:type="dxa"/>
            <w:gridSpan w:val="4"/>
            <w:shd w:val="clear" w:color="auto" w:fill="988445"/>
          </w:tcPr>
          <w:p w14:paraId="0C30065E" w14:textId="77777777" w:rsidR="00952B92" w:rsidRPr="006F4CF4" w:rsidRDefault="0083787B" w:rsidP="00A95EF6">
            <w:pPr>
              <w:widowControl w:val="0"/>
              <w:ind w:firstLine="0"/>
              <w:rPr>
                <w:rFonts w:ascii="Arial" w:eastAsia="Arial" w:hAnsi="Arial" w:cs="Arial"/>
                <w:color w:val="auto"/>
                <w:sz w:val="22"/>
                <w:szCs w:val="22"/>
              </w:rPr>
            </w:pPr>
            <w:r w:rsidRPr="006F4CF4">
              <w:rPr>
                <w:rFonts w:ascii="Arial" w:eastAsia="Arial" w:hAnsi="Arial" w:cs="Arial"/>
                <w:color w:val="auto"/>
                <w:sz w:val="22"/>
                <w:szCs w:val="22"/>
              </w:rPr>
              <w:t xml:space="preserve">CORE </w:t>
            </w:r>
            <w:r w:rsidR="003221B0" w:rsidRPr="006F4CF4">
              <w:rPr>
                <w:rFonts w:ascii="Arial" w:eastAsia="Arial" w:hAnsi="Arial" w:cs="Arial"/>
                <w:color w:val="auto"/>
                <w:sz w:val="22"/>
                <w:szCs w:val="22"/>
              </w:rPr>
              <w:t>COMPETENCIES</w:t>
            </w:r>
            <w:r w:rsidRPr="006F4CF4">
              <w:rPr>
                <w:rFonts w:ascii="Arial" w:eastAsia="Arial" w:hAnsi="Arial" w:cs="Arial"/>
                <w:color w:val="auto"/>
                <w:sz w:val="22"/>
                <w:szCs w:val="22"/>
              </w:rPr>
              <w:t>, ATTRIBUTES &amp; BEHAVIOURS</w:t>
            </w:r>
            <w:r w:rsidR="003221B0" w:rsidRPr="006F4CF4">
              <w:rPr>
                <w:rFonts w:ascii="Arial" w:eastAsia="Arial" w:hAnsi="Arial" w:cs="Arial"/>
                <w:color w:val="auto"/>
                <w:sz w:val="22"/>
                <w:szCs w:val="22"/>
              </w:rPr>
              <w:t xml:space="preserve"> FOR SUCCESS</w:t>
            </w:r>
          </w:p>
        </w:tc>
      </w:tr>
      <w:tr w:rsidR="006F4CF4" w:rsidRPr="006F4CF4" w14:paraId="4CD2B65B" w14:textId="77777777" w:rsidTr="0D2000EB">
        <w:trPr>
          <w:trHeight w:val="360"/>
        </w:trPr>
        <w:tc>
          <w:tcPr>
            <w:tcW w:w="2565" w:type="dxa"/>
          </w:tcPr>
          <w:p w14:paraId="6EFAD9BB" w14:textId="77777777" w:rsidR="00952B92" w:rsidRPr="006F4CF4" w:rsidRDefault="003221B0" w:rsidP="00417BDB">
            <w:pPr>
              <w:widowControl w:val="0"/>
              <w:ind w:left="0" w:firstLine="0"/>
              <w:rPr>
                <w:rFonts w:ascii="Arial" w:eastAsia="Arial" w:hAnsi="Arial" w:cs="Arial"/>
                <w:b/>
                <w:color w:val="auto"/>
                <w:sz w:val="22"/>
                <w:szCs w:val="22"/>
              </w:rPr>
            </w:pPr>
            <w:r w:rsidRPr="006F4CF4">
              <w:rPr>
                <w:rFonts w:ascii="Arial" w:eastAsia="Arial" w:hAnsi="Arial" w:cs="Arial"/>
                <w:b/>
                <w:color w:val="auto"/>
                <w:sz w:val="22"/>
                <w:szCs w:val="22"/>
              </w:rPr>
              <w:t>Competency</w:t>
            </w:r>
          </w:p>
        </w:tc>
        <w:tc>
          <w:tcPr>
            <w:tcW w:w="7642" w:type="dxa"/>
            <w:gridSpan w:val="3"/>
          </w:tcPr>
          <w:p w14:paraId="287FE075" w14:textId="77777777" w:rsidR="00952B92" w:rsidRPr="006F4CF4" w:rsidRDefault="003221B0" w:rsidP="00417BDB">
            <w:pPr>
              <w:widowControl w:val="0"/>
              <w:ind w:left="0" w:firstLine="0"/>
              <w:rPr>
                <w:rFonts w:ascii="Arial" w:eastAsia="Arial" w:hAnsi="Arial" w:cs="Arial"/>
                <w:b/>
                <w:color w:val="auto"/>
                <w:sz w:val="22"/>
                <w:szCs w:val="22"/>
              </w:rPr>
            </w:pPr>
            <w:r w:rsidRPr="006F4CF4">
              <w:rPr>
                <w:rFonts w:ascii="Arial" w:eastAsia="Arial" w:hAnsi="Arial" w:cs="Arial"/>
                <w:b/>
                <w:color w:val="auto"/>
                <w:sz w:val="22"/>
                <w:szCs w:val="22"/>
              </w:rPr>
              <w:t>Descriptors</w:t>
            </w:r>
          </w:p>
        </w:tc>
      </w:tr>
      <w:tr w:rsidR="006F4CF4" w:rsidRPr="006F4CF4" w14:paraId="3CF5A6E0" w14:textId="77777777" w:rsidTr="0D2000EB">
        <w:trPr>
          <w:trHeight w:val="671"/>
        </w:trPr>
        <w:tc>
          <w:tcPr>
            <w:tcW w:w="2565" w:type="dxa"/>
          </w:tcPr>
          <w:p w14:paraId="4AAA9055" w14:textId="77777777" w:rsidR="008B3B59" w:rsidRPr="006F4CF4" w:rsidRDefault="008B3B59"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Values People</w:t>
            </w:r>
          </w:p>
        </w:tc>
        <w:tc>
          <w:tcPr>
            <w:tcW w:w="7642" w:type="dxa"/>
            <w:gridSpan w:val="3"/>
          </w:tcPr>
          <w:p w14:paraId="0C6FED77" w14:textId="38D6DB7F" w:rsidR="008B3B59" w:rsidRPr="006F4CF4" w:rsidRDefault="008B3B59" w:rsidP="00417BD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0"/>
              <w:rPr>
                <w:rFonts w:ascii="Arial" w:hAnsi="Arial" w:cs="Arial"/>
                <w:color w:val="auto"/>
                <w:sz w:val="22"/>
                <w:szCs w:val="22"/>
              </w:rPr>
            </w:pPr>
            <w:r w:rsidRPr="006F4CF4">
              <w:rPr>
                <w:rFonts w:ascii="Arial" w:hAnsi="Arial" w:cs="Arial"/>
                <w:iCs/>
                <w:color w:val="auto"/>
                <w:sz w:val="22"/>
                <w:szCs w:val="22"/>
                <w:lang w:val="en"/>
              </w:rPr>
              <w:t xml:space="preserve">Demonstrates the belief that people are our most important asset and central to the success of the </w:t>
            </w:r>
            <w:r w:rsidR="00E73A80" w:rsidRPr="006F4CF4">
              <w:rPr>
                <w:rFonts w:ascii="Arial" w:hAnsi="Arial" w:cs="Arial"/>
                <w:iCs/>
                <w:color w:val="auto"/>
                <w:sz w:val="22"/>
                <w:szCs w:val="22"/>
                <w:lang w:val="en"/>
              </w:rPr>
              <w:t>Organization</w:t>
            </w:r>
            <w:r w:rsidRPr="006F4CF4">
              <w:rPr>
                <w:rFonts w:ascii="Arial" w:hAnsi="Arial" w:cs="Arial"/>
                <w:iCs/>
                <w:color w:val="auto"/>
                <w:sz w:val="22"/>
                <w:szCs w:val="22"/>
                <w:lang w:val="en"/>
              </w:rPr>
              <w:t xml:space="preserve">. </w:t>
            </w:r>
            <w:r w:rsidR="00A92C0D">
              <w:rPr>
                <w:rFonts w:ascii="Arial" w:hAnsi="Arial" w:cs="Arial"/>
                <w:iCs/>
                <w:color w:val="auto"/>
                <w:sz w:val="22"/>
                <w:szCs w:val="22"/>
                <w:lang w:val="en"/>
              </w:rPr>
              <w:t>Leading with empathy creates</w:t>
            </w:r>
            <w:r w:rsidRPr="006F4CF4">
              <w:rPr>
                <w:rFonts w:ascii="Arial" w:hAnsi="Arial" w:cs="Arial"/>
                <w:iCs/>
                <w:color w:val="auto"/>
                <w:sz w:val="22"/>
                <w:szCs w:val="22"/>
                <w:lang w:val="en"/>
              </w:rPr>
              <w:t xml:space="preserve"> a culture where everybody is </w:t>
            </w:r>
            <w:r w:rsidR="00600500" w:rsidRPr="006F4CF4">
              <w:rPr>
                <w:rFonts w:ascii="Arial" w:hAnsi="Arial" w:cs="Arial"/>
                <w:iCs/>
                <w:color w:val="auto"/>
                <w:sz w:val="22"/>
                <w:szCs w:val="22"/>
                <w:lang w:val="en"/>
              </w:rPr>
              <w:t>always treated with dignity and respect</w:t>
            </w:r>
            <w:r w:rsidR="0083787B" w:rsidRPr="006F4CF4">
              <w:rPr>
                <w:rFonts w:ascii="Arial" w:hAnsi="Arial" w:cs="Arial"/>
                <w:iCs/>
                <w:color w:val="auto"/>
                <w:sz w:val="22"/>
                <w:szCs w:val="22"/>
                <w:lang w:val="en"/>
              </w:rPr>
              <w:t xml:space="preserve"> and diversity of thought is encouraged.</w:t>
            </w:r>
          </w:p>
        </w:tc>
      </w:tr>
      <w:tr w:rsidR="006F4CF4" w:rsidRPr="006F4CF4" w14:paraId="150F6A21" w14:textId="77777777" w:rsidTr="0D2000EB">
        <w:trPr>
          <w:trHeight w:val="671"/>
        </w:trPr>
        <w:tc>
          <w:tcPr>
            <w:tcW w:w="2565" w:type="dxa"/>
          </w:tcPr>
          <w:p w14:paraId="370FC581" w14:textId="77777777" w:rsidR="008B3B59" w:rsidRPr="006F4CF4" w:rsidRDefault="008B3B59"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Customer Focus</w:t>
            </w:r>
          </w:p>
        </w:tc>
        <w:tc>
          <w:tcPr>
            <w:tcW w:w="7642" w:type="dxa"/>
            <w:gridSpan w:val="3"/>
          </w:tcPr>
          <w:p w14:paraId="7318AF71" w14:textId="1419628F" w:rsidR="008B3B59" w:rsidRPr="006F4CF4" w:rsidRDefault="008B3B59" w:rsidP="00417BD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0"/>
              <w:rPr>
                <w:rFonts w:ascii="Arial" w:hAnsi="Arial" w:cs="Arial"/>
                <w:iCs/>
                <w:color w:val="auto"/>
                <w:sz w:val="22"/>
                <w:szCs w:val="22"/>
                <w:lang w:val="en"/>
              </w:rPr>
            </w:pPr>
            <w:r w:rsidRPr="006F4CF4">
              <w:rPr>
                <w:rFonts w:ascii="Arial" w:hAnsi="Arial" w:cs="Arial"/>
                <w:iCs/>
                <w:color w:val="auto"/>
                <w:sz w:val="22"/>
                <w:szCs w:val="22"/>
                <w:lang w:val="en"/>
              </w:rPr>
              <w:t xml:space="preserve">Is a </w:t>
            </w:r>
            <w:r w:rsidR="00600500">
              <w:rPr>
                <w:rFonts w:ascii="Arial" w:hAnsi="Arial" w:cs="Arial"/>
                <w:iCs/>
                <w:color w:val="auto"/>
                <w:sz w:val="22"/>
                <w:szCs w:val="22"/>
                <w:lang w:val="en"/>
              </w:rPr>
              <w:t>leader</w:t>
            </w:r>
            <w:r w:rsidRPr="006F4CF4">
              <w:rPr>
                <w:rFonts w:ascii="Arial" w:hAnsi="Arial" w:cs="Arial"/>
                <w:iCs/>
                <w:color w:val="auto"/>
                <w:sz w:val="22"/>
                <w:szCs w:val="22"/>
                <w:lang w:val="en"/>
              </w:rPr>
              <w:t xml:space="preserve"> </w:t>
            </w:r>
            <w:r w:rsidR="00472D73" w:rsidRPr="006F4CF4">
              <w:rPr>
                <w:rFonts w:ascii="Arial" w:hAnsi="Arial" w:cs="Arial"/>
                <w:iCs/>
                <w:color w:val="auto"/>
                <w:sz w:val="22"/>
                <w:szCs w:val="22"/>
                <w:lang w:val="en"/>
              </w:rPr>
              <w:t>in</w:t>
            </w:r>
            <w:r w:rsidRPr="006F4CF4">
              <w:rPr>
                <w:rFonts w:ascii="Arial" w:hAnsi="Arial" w:cs="Arial"/>
                <w:iCs/>
                <w:color w:val="auto"/>
                <w:sz w:val="22"/>
                <w:szCs w:val="22"/>
                <w:lang w:val="en"/>
              </w:rPr>
              <w:t xml:space="preserve"> Customer</w:t>
            </w:r>
            <w:r w:rsidR="00EE57F1" w:rsidRPr="006F4CF4">
              <w:rPr>
                <w:rFonts w:ascii="Arial" w:hAnsi="Arial" w:cs="Arial"/>
                <w:iCs/>
                <w:color w:val="auto"/>
                <w:sz w:val="22"/>
                <w:szCs w:val="22"/>
                <w:lang w:val="en"/>
              </w:rPr>
              <w:t xml:space="preserve"> </w:t>
            </w:r>
            <w:r w:rsidRPr="006F4CF4">
              <w:rPr>
                <w:rFonts w:ascii="Arial" w:hAnsi="Arial" w:cs="Arial"/>
                <w:iCs/>
                <w:color w:val="auto"/>
                <w:sz w:val="22"/>
                <w:szCs w:val="22"/>
                <w:lang w:val="en"/>
              </w:rPr>
              <w:t>Experience and can structure a business to create the right offer for our existing and future customers and consumers through insight and innovation.</w:t>
            </w:r>
          </w:p>
        </w:tc>
      </w:tr>
      <w:tr w:rsidR="006F4CF4" w:rsidRPr="006F4CF4" w14:paraId="0D1A1779" w14:textId="77777777" w:rsidTr="0D2000EB">
        <w:trPr>
          <w:trHeight w:val="671"/>
        </w:trPr>
        <w:tc>
          <w:tcPr>
            <w:tcW w:w="2565" w:type="dxa"/>
          </w:tcPr>
          <w:p w14:paraId="0B673302" w14:textId="77777777" w:rsidR="008B3B59" w:rsidRPr="006F4CF4" w:rsidRDefault="008B3B59"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lastRenderedPageBreak/>
              <w:t>Collaborative Team working</w:t>
            </w:r>
          </w:p>
        </w:tc>
        <w:tc>
          <w:tcPr>
            <w:tcW w:w="7642" w:type="dxa"/>
            <w:gridSpan w:val="3"/>
          </w:tcPr>
          <w:p w14:paraId="111C7DFD" w14:textId="77777777" w:rsidR="008B3B59" w:rsidRPr="006F4CF4" w:rsidRDefault="001C1BFA" w:rsidP="00417BD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0"/>
              <w:rPr>
                <w:rFonts w:ascii="Arial" w:hAnsi="Arial" w:cs="Arial"/>
                <w:iCs/>
                <w:color w:val="auto"/>
                <w:sz w:val="22"/>
                <w:szCs w:val="22"/>
                <w:lang w:val="en"/>
              </w:rPr>
            </w:pPr>
            <w:r w:rsidRPr="006F4CF4">
              <w:rPr>
                <w:rFonts w:ascii="Arial" w:hAnsi="Arial" w:cs="Arial"/>
                <w:color w:val="auto"/>
                <w:sz w:val="22"/>
                <w:szCs w:val="22"/>
              </w:rPr>
              <w:t>Demonstrates the ability to influence, persuade and collaborate across the Samworth Brothers Business and Group Functions to sustainable profitable growth for the Group</w:t>
            </w:r>
          </w:p>
        </w:tc>
      </w:tr>
      <w:tr w:rsidR="006F4CF4" w:rsidRPr="006F4CF4" w14:paraId="443D21C4" w14:textId="77777777" w:rsidTr="0D2000EB">
        <w:trPr>
          <w:trHeight w:val="671"/>
        </w:trPr>
        <w:tc>
          <w:tcPr>
            <w:tcW w:w="2565" w:type="dxa"/>
          </w:tcPr>
          <w:p w14:paraId="3D033827" w14:textId="77777777" w:rsidR="001C1BFA" w:rsidRPr="006F4CF4" w:rsidRDefault="001C1BFA"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Flexibility &amp; adaptability</w:t>
            </w:r>
          </w:p>
        </w:tc>
        <w:tc>
          <w:tcPr>
            <w:tcW w:w="7642" w:type="dxa"/>
            <w:gridSpan w:val="3"/>
          </w:tcPr>
          <w:p w14:paraId="3F8DF6AD" w14:textId="20C810E3" w:rsidR="001C1BFA" w:rsidRPr="006F4CF4" w:rsidRDefault="001C1BFA" w:rsidP="00417BDB">
            <w:pPr>
              <w:widowControl w:val="0"/>
              <w:ind w:left="0" w:firstLine="0"/>
              <w:rPr>
                <w:rFonts w:ascii="Arial" w:eastAsia="Arial" w:hAnsi="Arial" w:cs="Arial"/>
                <w:iCs/>
                <w:color w:val="auto"/>
                <w:sz w:val="22"/>
                <w:szCs w:val="22"/>
                <w:lang w:val="en"/>
              </w:rPr>
            </w:pPr>
            <w:r w:rsidRPr="006F4CF4">
              <w:rPr>
                <w:rFonts w:ascii="Arial" w:eastAsia="Arial" w:hAnsi="Arial" w:cs="Arial"/>
                <w:iCs/>
                <w:color w:val="auto"/>
                <w:sz w:val="22"/>
                <w:szCs w:val="22"/>
                <w:lang w:val="en"/>
              </w:rPr>
              <w:t xml:space="preserve">Demonstrates the ability to </w:t>
            </w:r>
            <w:r w:rsidR="0083787B" w:rsidRPr="006F4CF4">
              <w:rPr>
                <w:rFonts w:ascii="Arial" w:eastAsia="Arial" w:hAnsi="Arial" w:cs="Arial"/>
                <w:iCs/>
                <w:color w:val="auto"/>
                <w:sz w:val="22"/>
                <w:szCs w:val="22"/>
                <w:lang w:val="en"/>
              </w:rPr>
              <w:t xml:space="preserve">create an agile </w:t>
            </w:r>
            <w:r w:rsidR="00F10170" w:rsidRPr="006F4CF4">
              <w:rPr>
                <w:rFonts w:ascii="Arial" w:eastAsia="Arial" w:hAnsi="Arial" w:cs="Arial"/>
                <w:iCs/>
                <w:color w:val="auto"/>
                <w:sz w:val="22"/>
                <w:szCs w:val="22"/>
                <w:lang w:val="en"/>
              </w:rPr>
              <w:t>organization</w:t>
            </w:r>
            <w:r w:rsidR="0083787B" w:rsidRPr="006F4CF4">
              <w:rPr>
                <w:rFonts w:ascii="Arial" w:eastAsia="Arial" w:hAnsi="Arial" w:cs="Arial"/>
                <w:iCs/>
                <w:color w:val="auto"/>
                <w:sz w:val="22"/>
                <w:szCs w:val="22"/>
                <w:lang w:val="en"/>
              </w:rPr>
              <w:t xml:space="preserve"> that can respond quickly and efficiently to the changing environment</w:t>
            </w:r>
          </w:p>
        </w:tc>
      </w:tr>
      <w:tr w:rsidR="006F4CF4" w:rsidRPr="006F4CF4" w14:paraId="5B8702BC" w14:textId="77777777" w:rsidTr="0D2000EB">
        <w:trPr>
          <w:trHeight w:val="671"/>
        </w:trPr>
        <w:tc>
          <w:tcPr>
            <w:tcW w:w="2565" w:type="dxa"/>
          </w:tcPr>
          <w:p w14:paraId="78452AA6" w14:textId="77777777" w:rsidR="00952B92" w:rsidRPr="006F4CF4" w:rsidRDefault="008B3B59"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People Management</w:t>
            </w:r>
          </w:p>
          <w:p w14:paraId="10822954" w14:textId="77777777" w:rsidR="00952B92" w:rsidRPr="006F4CF4" w:rsidRDefault="00952B92" w:rsidP="00417BDB">
            <w:pPr>
              <w:widowControl w:val="0"/>
              <w:ind w:left="0" w:firstLine="0"/>
              <w:rPr>
                <w:rFonts w:ascii="Arial" w:eastAsia="Arial" w:hAnsi="Arial" w:cs="Arial"/>
                <w:color w:val="auto"/>
                <w:sz w:val="22"/>
                <w:szCs w:val="22"/>
              </w:rPr>
            </w:pPr>
          </w:p>
        </w:tc>
        <w:tc>
          <w:tcPr>
            <w:tcW w:w="7642" w:type="dxa"/>
            <w:gridSpan w:val="3"/>
          </w:tcPr>
          <w:p w14:paraId="6C783B47" w14:textId="77777777" w:rsidR="001C1BFA" w:rsidRPr="006F4CF4" w:rsidRDefault="001C1BFA" w:rsidP="00417BDB">
            <w:pPr>
              <w:widowControl w:val="0"/>
              <w:ind w:left="0" w:firstLine="0"/>
              <w:rPr>
                <w:rFonts w:ascii="Arial" w:eastAsia="Arial" w:hAnsi="Arial" w:cs="Arial"/>
                <w:iCs/>
                <w:color w:val="auto"/>
                <w:sz w:val="22"/>
                <w:szCs w:val="22"/>
                <w:lang w:val="en"/>
              </w:rPr>
            </w:pPr>
            <w:r w:rsidRPr="006F4CF4">
              <w:rPr>
                <w:rFonts w:ascii="Arial" w:eastAsia="Arial" w:hAnsi="Arial" w:cs="Arial"/>
                <w:iCs/>
                <w:color w:val="auto"/>
                <w:sz w:val="22"/>
                <w:szCs w:val="22"/>
                <w:lang w:val="en"/>
              </w:rPr>
              <w:t>Demonstrates</w:t>
            </w:r>
            <w:r w:rsidR="0083787B" w:rsidRPr="006F4CF4">
              <w:rPr>
                <w:rFonts w:ascii="Arial" w:eastAsia="Arial" w:hAnsi="Arial" w:cs="Arial"/>
                <w:iCs/>
                <w:color w:val="auto"/>
                <w:sz w:val="22"/>
                <w:szCs w:val="22"/>
                <w:lang w:val="en"/>
              </w:rPr>
              <w:t xml:space="preserve"> good emotional intelligence with</w:t>
            </w:r>
            <w:r w:rsidRPr="006F4CF4">
              <w:rPr>
                <w:rFonts w:ascii="Arial" w:eastAsia="Arial" w:hAnsi="Arial" w:cs="Arial"/>
                <w:iCs/>
                <w:color w:val="auto"/>
                <w:sz w:val="22"/>
                <w:szCs w:val="22"/>
                <w:lang w:val="en"/>
              </w:rPr>
              <w:t xml:space="preserve"> the ability to build, develop and lead </w:t>
            </w:r>
            <w:proofErr w:type="gramStart"/>
            <w:r w:rsidRPr="006F4CF4">
              <w:rPr>
                <w:rFonts w:ascii="Arial" w:eastAsia="Arial" w:hAnsi="Arial" w:cs="Arial"/>
                <w:iCs/>
                <w:color w:val="auto"/>
                <w:sz w:val="22"/>
                <w:szCs w:val="22"/>
                <w:lang w:val="en"/>
              </w:rPr>
              <w:t>a great team</w:t>
            </w:r>
            <w:proofErr w:type="gramEnd"/>
            <w:r w:rsidRPr="006F4CF4">
              <w:rPr>
                <w:rFonts w:ascii="Arial" w:eastAsia="Arial" w:hAnsi="Arial" w:cs="Arial"/>
                <w:iCs/>
                <w:color w:val="auto"/>
                <w:sz w:val="22"/>
                <w:szCs w:val="22"/>
                <w:lang w:val="en"/>
              </w:rPr>
              <w:t xml:space="preserve"> and </w:t>
            </w:r>
            <w:r w:rsidR="00E93627" w:rsidRPr="006F4CF4">
              <w:rPr>
                <w:rFonts w:ascii="Arial" w:eastAsia="Arial" w:hAnsi="Arial" w:cs="Arial"/>
                <w:iCs/>
                <w:color w:val="auto"/>
                <w:sz w:val="22"/>
                <w:szCs w:val="22"/>
                <w:lang w:val="en"/>
              </w:rPr>
              <w:t>to understand people and their motivations, build good relationships with them and help them unlock their potential</w:t>
            </w:r>
          </w:p>
        </w:tc>
      </w:tr>
      <w:tr w:rsidR="006F4CF4" w:rsidRPr="006F4CF4" w14:paraId="53B1AA5C" w14:textId="77777777" w:rsidTr="0D2000EB">
        <w:trPr>
          <w:trHeight w:val="913"/>
        </w:trPr>
        <w:tc>
          <w:tcPr>
            <w:tcW w:w="2565" w:type="dxa"/>
          </w:tcPr>
          <w:p w14:paraId="6580CE85" w14:textId="77777777" w:rsidR="00952B92"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Commercial Awareness</w:t>
            </w:r>
          </w:p>
        </w:tc>
        <w:tc>
          <w:tcPr>
            <w:tcW w:w="7642" w:type="dxa"/>
            <w:gridSpan w:val="3"/>
          </w:tcPr>
          <w:p w14:paraId="197FB78F" w14:textId="4DFB1A68" w:rsidR="00952B92"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iCs/>
                <w:color w:val="auto"/>
                <w:sz w:val="22"/>
                <w:szCs w:val="22"/>
                <w:lang w:val="en"/>
              </w:rPr>
              <w:t>Demonstrates an understanding of the</w:t>
            </w:r>
            <w:r w:rsidR="001C1BFA" w:rsidRPr="006F4CF4">
              <w:rPr>
                <w:rFonts w:ascii="Arial" w:eastAsia="Arial" w:hAnsi="Arial" w:cs="Arial"/>
                <w:iCs/>
                <w:color w:val="auto"/>
                <w:sz w:val="22"/>
                <w:szCs w:val="22"/>
                <w:lang w:val="en"/>
              </w:rPr>
              <w:t xml:space="preserve"> Commercial</w:t>
            </w:r>
            <w:r w:rsidRPr="006F4CF4">
              <w:rPr>
                <w:rFonts w:ascii="Arial" w:eastAsia="Arial" w:hAnsi="Arial" w:cs="Arial"/>
                <w:iCs/>
                <w:color w:val="auto"/>
                <w:sz w:val="22"/>
                <w:szCs w:val="22"/>
                <w:lang w:val="en"/>
              </w:rPr>
              <w:t xml:space="preserve"> impact decisions and actions have on the </w:t>
            </w:r>
            <w:r w:rsidR="00F10170" w:rsidRPr="006F4CF4">
              <w:rPr>
                <w:rFonts w:ascii="Arial" w:eastAsia="Arial" w:hAnsi="Arial" w:cs="Arial"/>
                <w:iCs/>
                <w:color w:val="auto"/>
                <w:sz w:val="22"/>
                <w:szCs w:val="22"/>
                <w:lang w:val="en"/>
              </w:rPr>
              <w:t>Organization</w:t>
            </w:r>
            <w:r w:rsidRPr="006F4CF4">
              <w:rPr>
                <w:rFonts w:ascii="Arial" w:eastAsia="Arial" w:hAnsi="Arial" w:cs="Arial"/>
                <w:iCs/>
                <w:color w:val="auto"/>
                <w:sz w:val="22"/>
                <w:szCs w:val="22"/>
                <w:lang w:val="en"/>
              </w:rPr>
              <w:t xml:space="preserve"> in line with </w:t>
            </w:r>
            <w:r w:rsidR="00027A61" w:rsidRPr="006F4CF4">
              <w:rPr>
                <w:rFonts w:ascii="Arial" w:eastAsia="Arial" w:hAnsi="Arial" w:cs="Arial"/>
                <w:iCs/>
                <w:color w:val="auto"/>
                <w:sz w:val="22"/>
                <w:szCs w:val="22"/>
                <w:lang w:val="en"/>
              </w:rPr>
              <w:t>our Group Purpose and Values.</w:t>
            </w:r>
          </w:p>
        </w:tc>
      </w:tr>
      <w:tr w:rsidR="006F4CF4" w:rsidRPr="006F4CF4" w14:paraId="2A23B772" w14:textId="77777777" w:rsidTr="0D2000EB">
        <w:trPr>
          <w:trHeight w:val="805"/>
        </w:trPr>
        <w:tc>
          <w:tcPr>
            <w:tcW w:w="2565" w:type="dxa"/>
          </w:tcPr>
          <w:p w14:paraId="61E17B37" w14:textId="77777777" w:rsidR="00952B92"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Engaging others through change</w:t>
            </w:r>
          </w:p>
        </w:tc>
        <w:tc>
          <w:tcPr>
            <w:tcW w:w="7642" w:type="dxa"/>
            <w:gridSpan w:val="3"/>
          </w:tcPr>
          <w:p w14:paraId="2240C71F" w14:textId="32883D30" w:rsidR="00952B92" w:rsidRPr="006F4CF4" w:rsidRDefault="0083787B" w:rsidP="00417BDB">
            <w:pPr>
              <w:widowControl w:val="0"/>
              <w:ind w:left="0" w:firstLine="0"/>
              <w:rPr>
                <w:rFonts w:ascii="Arial" w:eastAsia="Arial" w:hAnsi="Arial" w:cs="Arial"/>
                <w:color w:val="auto"/>
                <w:sz w:val="22"/>
                <w:szCs w:val="22"/>
              </w:rPr>
            </w:pPr>
            <w:r w:rsidRPr="006F4CF4">
              <w:rPr>
                <w:rFonts w:ascii="Arial" w:eastAsia="Arial" w:hAnsi="Arial" w:cs="Arial"/>
                <w:iCs/>
                <w:color w:val="auto"/>
                <w:sz w:val="22"/>
                <w:szCs w:val="22"/>
                <w:lang w:val="en"/>
              </w:rPr>
              <w:t>Outstanding communicator with t</w:t>
            </w:r>
            <w:r w:rsidR="00E93627" w:rsidRPr="006F4CF4">
              <w:rPr>
                <w:rFonts w:ascii="Arial" w:eastAsia="Arial" w:hAnsi="Arial" w:cs="Arial"/>
                <w:iCs/>
                <w:color w:val="auto"/>
                <w:sz w:val="22"/>
                <w:szCs w:val="22"/>
                <w:lang w:val="en"/>
              </w:rPr>
              <w:t xml:space="preserve">he ability to communicate a compelling vision throughout the </w:t>
            </w:r>
            <w:r w:rsidR="00F10170" w:rsidRPr="006F4CF4">
              <w:rPr>
                <w:rFonts w:ascii="Arial" w:eastAsia="Arial" w:hAnsi="Arial" w:cs="Arial"/>
                <w:iCs/>
                <w:color w:val="auto"/>
                <w:sz w:val="22"/>
                <w:szCs w:val="22"/>
                <w:lang w:val="en"/>
              </w:rPr>
              <w:t>organization</w:t>
            </w:r>
            <w:r w:rsidR="00E93627" w:rsidRPr="006F4CF4">
              <w:rPr>
                <w:rFonts w:ascii="Arial" w:eastAsia="Arial" w:hAnsi="Arial" w:cs="Arial"/>
                <w:iCs/>
                <w:color w:val="auto"/>
                <w:sz w:val="22"/>
                <w:szCs w:val="22"/>
                <w:lang w:val="en"/>
              </w:rPr>
              <w:t>, generating genu</w:t>
            </w:r>
            <w:r w:rsidRPr="006F4CF4">
              <w:rPr>
                <w:rFonts w:ascii="Arial" w:eastAsia="Arial" w:hAnsi="Arial" w:cs="Arial"/>
                <w:iCs/>
                <w:color w:val="auto"/>
                <w:sz w:val="22"/>
                <w:szCs w:val="22"/>
                <w:lang w:val="en"/>
              </w:rPr>
              <w:t>ine motivation and commitment to deliver the change.</w:t>
            </w:r>
          </w:p>
        </w:tc>
      </w:tr>
      <w:tr w:rsidR="006F4CF4" w:rsidRPr="006F4CF4" w14:paraId="34F87B9F" w14:textId="77777777" w:rsidTr="0D2000EB">
        <w:trPr>
          <w:trHeight w:val="831"/>
        </w:trPr>
        <w:tc>
          <w:tcPr>
            <w:tcW w:w="2565" w:type="dxa"/>
          </w:tcPr>
          <w:p w14:paraId="37415952" w14:textId="77777777" w:rsidR="00952B92"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Focusing on the future</w:t>
            </w:r>
          </w:p>
        </w:tc>
        <w:tc>
          <w:tcPr>
            <w:tcW w:w="7642" w:type="dxa"/>
            <w:gridSpan w:val="3"/>
          </w:tcPr>
          <w:p w14:paraId="610C6E83" w14:textId="77777777" w:rsidR="00952B92"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iCs/>
                <w:color w:val="auto"/>
                <w:sz w:val="22"/>
                <w:szCs w:val="22"/>
                <w:lang w:val="en"/>
              </w:rPr>
              <w:t xml:space="preserve">Demonstrates enthusiasm about our future by identifying strategic issues, opportunities to drive sustainable, profitable growth, and managing risk. </w:t>
            </w:r>
          </w:p>
        </w:tc>
      </w:tr>
      <w:tr w:rsidR="006F4CF4" w:rsidRPr="006F4CF4" w14:paraId="5DD9FE53" w14:textId="77777777" w:rsidTr="0D2000EB">
        <w:trPr>
          <w:trHeight w:val="831"/>
        </w:trPr>
        <w:tc>
          <w:tcPr>
            <w:tcW w:w="2565" w:type="dxa"/>
          </w:tcPr>
          <w:p w14:paraId="3BAB490C" w14:textId="77777777" w:rsidR="00E93627"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Developing Partnerships</w:t>
            </w:r>
          </w:p>
        </w:tc>
        <w:tc>
          <w:tcPr>
            <w:tcW w:w="7642" w:type="dxa"/>
            <w:gridSpan w:val="3"/>
          </w:tcPr>
          <w:p w14:paraId="351E135F" w14:textId="304D161B" w:rsidR="00E93627" w:rsidRPr="006F4CF4" w:rsidRDefault="00E93627" w:rsidP="00417BDB">
            <w:pPr>
              <w:widowControl w:val="0"/>
              <w:ind w:left="0" w:firstLine="0"/>
              <w:rPr>
                <w:rFonts w:ascii="Arial" w:eastAsia="Arial" w:hAnsi="Arial" w:cs="Arial"/>
                <w:iCs/>
                <w:color w:val="auto"/>
                <w:sz w:val="22"/>
                <w:szCs w:val="22"/>
              </w:rPr>
            </w:pPr>
            <w:r w:rsidRPr="006F4CF4">
              <w:rPr>
                <w:rFonts w:ascii="Arial" w:eastAsia="Arial" w:hAnsi="Arial" w:cs="Arial"/>
                <w:iCs/>
                <w:color w:val="auto"/>
                <w:sz w:val="22"/>
                <w:szCs w:val="22"/>
                <w:lang w:val="en"/>
              </w:rPr>
              <w:t xml:space="preserve">The ability to establish formal and informal relationships inside and outside the </w:t>
            </w:r>
            <w:r w:rsidR="00F10170" w:rsidRPr="006F4CF4">
              <w:rPr>
                <w:rFonts w:ascii="Arial" w:eastAsia="Arial" w:hAnsi="Arial" w:cs="Arial"/>
                <w:iCs/>
                <w:color w:val="auto"/>
                <w:sz w:val="22"/>
                <w:szCs w:val="22"/>
                <w:lang w:val="en"/>
              </w:rPr>
              <w:t>organization</w:t>
            </w:r>
            <w:r w:rsidRPr="006F4CF4">
              <w:rPr>
                <w:rFonts w:ascii="Arial" w:eastAsia="Arial" w:hAnsi="Arial" w:cs="Arial"/>
                <w:iCs/>
                <w:color w:val="auto"/>
                <w:sz w:val="22"/>
                <w:szCs w:val="22"/>
                <w:lang w:val="en"/>
              </w:rPr>
              <w:t>, and to anticipate and balance the needs of</w:t>
            </w:r>
            <w:r w:rsidR="0083787B" w:rsidRPr="006F4CF4">
              <w:rPr>
                <w:rFonts w:ascii="Arial" w:eastAsia="Arial" w:hAnsi="Arial" w:cs="Arial"/>
                <w:iCs/>
                <w:color w:val="auto"/>
                <w:sz w:val="22"/>
                <w:szCs w:val="22"/>
                <w:lang w:val="en"/>
              </w:rPr>
              <w:t xml:space="preserve"> all stakeholders</w:t>
            </w:r>
            <w:r w:rsidRPr="006F4CF4">
              <w:rPr>
                <w:rFonts w:ascii="Arial" w:eastAsia="Arial" w:hAnsi="Arial" w:cs="Arial"/>
                <w:iCs/>
                <w:color w:val="auto"/>
                <w:sz w:val="22"/>
                <w:szCs w:val="22"/>
                <w:lang w:val="en"/>
              </w:rPr>
              <w:t xml:space="preserve"> whose cooperation is needed for the long-term success of the business.</w:t>
            </w:r>
          </w:p>
        </w:tc>
      </w:tr>
      <w:tr w:rsidR="006F4CF4" w:rsidRPr="006F4CF4" w14:paraId="2D6B90FF" w14:textId="77777777" w:rsidTr="0D2000EB">
        <w:trPr>
          <w:trHeight w:val="831"/>
        </w:trPr>
        <w:tc>
          <w:tcPr>
            <w:tcW w:w="2565" w:type="dxa"/>
          </w:tcPr>
          <w:p w14:paraId="0EFE95B0" w14:textId="7BE4EB36" w:rsidR="00E93627" w:rsidRPr="006F4CF4" w:rsidRDefault="00E93627" w:rsidP="00417BDB">
            <w:pPr>
              <w:widowControl w:val="0"/>
              <w:ind w:left="0" w:firstLine="0"/>
              <w:rPr>
                <w:rFonts w:ascii="Arial" w:eastAsia="Arial" w:hAnsi="Arial" w:cs="Arial"/>
                <w:color w:val="auto"/>
                <w:sz w:val="22"/>
                <w:szCs w:val="22"/>
              </w:rPr>
            </w:pPr>
            <w:r w:rsidRPr="006F4CF4">
              <w:rPr>
                <w:rFonts w:ascii="Arial" w:eastAsia="Arial" w:hAnsi="Arial" w:cs="Arial"/>
                <w:color w:val="auto"/>
                <w:sz w:val="22"/>
                <w:szCs w:val="22"/>
              </w:rPr>
              <w:t xml:space="preserve">Decision </w:t>
            </w:r>
            <w:r w:rsidR="00B22DED" w:rsidRPr="006F4CF4">
              <w:rPr>
                <w:rFonts w:ascii="Arial" w:eastAsia="Arial" w:hAnsi="Arial" w:cs="Arial"/>
                <w:color w:val="auto"/>
                <w:sz w:val="22"/>
                <w:szCs w:val="22"/>
              </w:rPr>
              <w:t>making &amp;</w:t>
            </w:r>
            <w:r w:rsidRPr="006F4CF4">
              <w:rPr>
                <w:rFonts w:ascii="Arial" w:eastAsia="Arial" w:hAnsi="Arial" w:cs="Arial"/>
                <w:color w:val="auto"/>
                <w:sz w:val="22"/>
                <w:szCs w:val="22"/>
              </w:rPr>
              <w:t xml:space="preserve"> Judgement</w:t>
            </w:r>
          </w:p>
        </w:tc>
        <w:tc>
          <w:tcPr>
            <w:tcW w:w="7642" w:type="dxa"/>
            <w:gridSpan w:val="3"/>
          </w:tcPr>
          <w:p w14:paraId="57C14B1E" w14:textId="2D6ADE43" w:rsidR="00E93627" w:rsidRPr="006F4CF4" w:rsidRDefault="0083787B" w:rsidP="0D2000EB">
            <w:pPr>
              <w:widowControl w:val="0"/>
              <w:ind w:left="0" w:firstLine="0"/>
              <w:rPr>
                <w:rFonts w:ascii="Arial" w:eastAsia="Arial" w:hAnsi="Arial" w:cs="Arial"/>
                <w:color w:val="auto"/>
                <w:sz w:val="22"/>
                <w:szCs w:val="22"/>
                <w:lang w:val="en-US"/>
              </w:rPr>
            </w:pPr>
            <w:r w:rsidRPr="0D2000EB">
              <w:rPr>
                <w:rFonts w:ascii="Arial" w:eastAsia="Arial" w:hAnsi="Arial" w:cs="Arial"/>
                <w:color w:val="auto"/>
                <w:sz w:val="22"/>
                <w:szCs w:val="22"/>
                <w:lang w:val="en-US"/>
              </w:rPr>
              <w:t>Demonstrates the ability to deal with complexity and make</w:t>
            </w:r>
            <w:r w:rsidR="00E93627" w:rsidRPr="0D2000EB">
              <w:rPr>
                <w:rFonts w:ascii="Arial" w:eastAsia="Arial" w:hAnsi="Arial" w:cs="Arial"/>
                <w:color w:val="auto"/>
                <w:sz w:val="22"/>
                <w:szCs w:val="22"/>
                <w:lang w:val="en-US"/>
              </w:rPr>
              <w:t xml:space="preserve"> timely and informed decisions that </w:t>
            </w:r>
            <w:r w:rsidR="00472D73" w:rsidRPr="0D2000EB">
              <w:rPr>
                <w:rFonts w:ascii="Arial" w:eastAsia="Arial" w:hAnsi="Arial" w:cs="Arial"/>
                <w:color w:val="auto"/>
                <w:sz w:val="22"/>
                <w:szCs w:val="22"/>
                <w:lang w:val="en-US"/>
              </w:rPr>
              <w:t>consider</w:t>
            </w:r>
            <w:r w:rsidR="00E93627" w:rsidRPr="0D2000EB">
              <w:rPr>
                <w:rFonts w:ascii="Arial" w:eastAsia="Arial" w:hAnsi="Arial" w:cs="Arial"/>
                <w:color w:val="auto"/>
                <w:sz w:val="22"/>
                <w:szCs w:val="22"/>
                <w:lang w:val="en-US"/>
              </w:rPr>
              <w:t xml:space="preserve"> the facts, goals, </w:t>
            </w:r>
            <w:proofErr w:type="gramStart"/>
            <w:r w:rsidR="00E93627" w:rsidRPr="0D2000EB">
              <w:rPr>
                <w:rFonts w:ascii="Arial" w:eastAsia="Arial" w:hAnsi="Arial" w:cs="Arial"/>
                <w:color w:val="auto"/>
                <w:sz w:val="22"/>
                <w:szCs w:val="22"/>
                <w:lang w:val="en-US"/>
              </w:rPr>
              <w:t>constraints</w:t>
            </w:r>
            <w:proofErr w:type="gramEnd"/>
            <w:r w:rsidR="00E93627" w:rsidRPr="0D2000EB">
              <w:rPr>
                <w:rFonts w:ascii="Arial" w:eastAsia="Arial" w:hAnsi="Arial" w:cs="Arial"/>
                <w:color w:val="auto"/>
                <w:sz w:val="22"/>
                <w:szCs w:val="22"/>
                <w:lang w:val="en-US"/>
              </w:rPr>
              <w:t xml:space="preserve"> and risks that keep the </w:t>
            </w:r>
            <w:r w:rsidR="00F10170" w:rsidRPr="0D2000EB">
              <w:rPr>
                <w:rFonts w:ascii="Arial" w:eastAsia="Arial" w:hAnsi="Arial" w:cs="Arial"/>
                <w:color w:val="auto"/>
                <w:sz w:val="22"/>
                <w:szCs w:val="22"/>
                <w:lang w:val="en-US"/>
              </w:rPr>
              <w:t>Organization</w:t>
            </w:r>
            <w:r w:rsidRPr="0D2000EB">
              <w:rPr>
                <w:rFonts w:ascii="Arial" w:eastAsia="Arial" w:hAnsi="Arial" w:cs="Arial"/>
                <w:color w:val="auto"/>
                <w:sz w:val="22"/>
                <w:szCs w:val="22"/>
                <w:lang w:val="en-US"/>
              </w:rPr>
              <w:t xml:space="preserve"> moving forward in line with </w:t>
            </w:r>
            <w:r w:rsidR="00027A61" w:rsidRPr="0D2000EB">
              <w:rPr>
                <w:rFonts w:ascii="Arial" w:eastAsia="Arial" w:hAnsi="Arial" w:cs="Arial"/>
                <w:color w:val="auto"/>
                <w:sz w:val="22"/>
                <w:szCs w:val="22"/>
                <w:lang w:val="en-US"/>
              </w:rPr>
              <w:t>our Group Purpose and Values.</w:t>
            </w:r>
          </w:p>
        </w:tc>
      </w:tr>
    </w:tbl>
    <w:p w14:paraId="12A64AF9" w14:textId="77777777" w:rsidR="00952B92" w:rsidRPr="006F4CF4" w:rsidRDefault="00952B92" w:rsidP="00A95EF6">
      <w:pPr>
        <w:widowControl w:val="0"/>
        <w:ind w:firstLine="0"/>
        <w:rPr>
          <w:rFonts w:ascii="Arial" w:eastAsia="Arial" w:hAnsi="Arial" w:cs="Arial"/>
          <w:color w:val="auto"/>
          <w:sz w:val="22"/>
          <w:szCs w:val="22"/>
        </w:rPr>
      </w:pPr>
    </w:p>
    <w:sectPr w:rsidR="00952B92" w:rsidRPr="006F4CF4">
      <w:footerReference w:type="default" r:id="rId8"/>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650A" w14:textId="77777777" w:rsidR="0089019F" w:rsidRDefault="0089019F">
      <w:r>
        <w:separator/>
      </w:r>
    </w:p>
  </w:endnote>
  <w:endnote w:type="continuationSeparator" w:id="0">
    <w:p w14:paraId="6795DB1D" w14:textId="77777777" w:rsidR="0089019F" w:rsidRDefault="0089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391648EE" w14:textId="77777777" w:rsidR="00AA05B5" w:rsidRDefault="00AA05B5">
        <w:pPr>
          <w:pStyle w:val="Footer"/>
          <w:jc w:val="right"/>
        </w:pPr>
        <w:r>
          <w:fldChar w:fldCharType="begin"/>
        </w:r>
        <w:r>
          <w:instrText xml:space="preserve"> PAGE   \* MERGEFORMAT </w:instrText>
        </w:r>
        <w:r>
          <w:fldChar w:fldCharType="separate"/>
        </w:r>
        <w:r w:rsidR="00F33A8E">
          <w:rPr>
            <w:noProof/>
          </w:rPr>
          <w:t>2</w:t>
        </w:r>
        <w:r>
          <w:rPr>
            <w:noProof/>
          </w:rPr>
          <w:fldChar w:fldCharType="end"/>
        </w:r>
      </w:p>
    </w:sdtContent>
  </w:sdt>
  <w:p w14:paraId="26F89693"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307F" w14:textId="77777777" w:rsidR="0089019F" w:rsidRDefault="0089019F">
      <w:r>
        <w:separator/>
      </w:r>
    </w:p>
  </w:footnote>
  <w:footnote w:type="continuationSeparator" w:id="0">
    <w:p w14:paraId="258FD21F" w14:textId="77777777" w:rsidR="0089019F" w:rsidRDefault="00890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197"/>
    <w:multiLevelType w:val="hybridMultilevel"/>
    <w:tmpl w:val="94E8F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5073FB"/>
    <w:multiLevelType w:val="hybridMultilevel"/>
    <w:tmpl w:val="685ABE40"/>
    <w:lvl w:ilvl="0" w:tplc="4124905C">
      <w:start w:val="1"/>
      <w:numFmt w:val="bullet"/>
      <w:lvlText w:val="•"/>
      <w:lvlJc w:val="left"/>
      <w:pPr>
        <w:tabs>
          <w:tab w:val="num" w:pos="720"/>
        </w:tabs>
        <w:ind w:left="720" w:hanging="360"/>
      </w:pPr>
      <w:rPr>
        <w:rFonts w:ascii="Arial" w:hAnsi="Arial" w:hint="default"/>
      </w:rPr>
    </w:lvl>
    <w:lvl w:ilvl="1" w:tplc="A34AF0DC">
      <w:start w:val="1"/>
      <w:numFmt w:val="bullet"/>
      <w:lvlText w:val="•"/>
      <w:lvlJc w:val="left"/>
      <w:pPr>
        <w:tabs>
          <w:tab w:val="num" w:pos="1440"/>
        </w:tabs>
        <w:ind w:left="1440" w:hanging="360"/>
      </w:pPr>
      <w:rPr>
        <w:rFonts w:ascii="Arial" w:hAnsi="Arial" w:hint="default"/>
      </w:rPr>
    </w:lvl>
    <w:lvl w:ilvl="2" w:tplc="DDE4F7D6">
      <w:start w:val="2208"/>
      <w:numFmt w:val="bullet"/>
      <w:lvlText w:val="•"/>
      <w:lvlJc w:val="left"/>
      <w:pPr>
        <w:tabs>
          <w:tab w:val="num" w:pos="2160"/>
        </w:tabs>
        <w:ind w:left="2160" w:hanging="360"/>
      </w:pPr>
      <w:rPr>
        <w:rFonts w:ascii="Arial" w:hAnsi="Arial" w:hint="default"/>
      </w:rPr>
    </w:lvl>
    <w:lvl w:ilvl="3" w:tplc="924AB7B6" w:tentative="1">
      <w:start w:val="1"/>
      <w:numFmt w:val="bullet"/>
      <w:lvlText w:val="•"/>
      <w:lvlJc w:val="left"/>
      <w:pPr>
        <w:tabs>
          <w:tab w:val="num" w:pos="2880"/>
        </w:tabs>
        <w:ind w:left="2880" w:hanging="360"/>
      </w:pPr>
      <w:rPr>
        <w:rFonts w:ascii="Arial" w:hAnsi="Arial" w:hint="default"/>
      </w:rPr>
    </w:lvl>
    <w:lvl w:ilvl="4" w:tplc="657835E8" w:tentative="1">
      <w:start w:val="1"/>
      <w:numFmt w:val="bullet"/>
      <w:lvlText w:val="•"/>
      <w:lvlJc w:val="left"/>
      <w:pPr>
        <w:tabs>
          <w:tab w:val="num" w:pos="3600"/>
        </w:tabs>
        <w:ind w:left="3600" w:hanging="360"/>
      </w:pPr>
      <w:rPr>
        <w:rFonts w:ascii="Arial" w:hAnsi="Arial" w:hint="default"/>
      </w:rPr>
    </w:lvl>
    <w:lvl w:ilvl="5" w:tplc="6AF2595C" w:tentative="1">
      <w:start w:val="1"/>
      <w:numFmt w:val="bullet"/>
      <w:lvlText w:val="•"/>
      <w:lvlJc w:val="left"/>
      <w:pPr>
        <w:tabs>
          <w:tab w:val="num" w:pos="4320"/>
        </w:tabs>
        <w:ind w:left="4320" w:hanging="360"/>
      </w:pPr>
      <w:rPr>
        <w:rFonts w:ascii="Arial" w:hAnsi="Arial" w:hint="default"/>
      </w:rPr>
    </w:lvl>
    <w:lvl w:ilvl="6" w:tplc="7D1278A8" w:tentative="1">
      <w:start w:val="1"/>
      <w:numFmt w:val="bullet"/>
      <w:lvlText w:val="•"/>
      <w:lvlJc w:val="left"/>
      <w:pPr>
        <w:tabs>
          <w:tab w:val="num" w:pos="5040"/>
        </w:tabs>
        <w:ind w:left="5040" w:hanging="360"/>
      </w:pPr>
      <w:rPr>
        <w:rFonts w:ascii="Arial" w:hAnsi="Arial" w:hint="default"/>
      </w:rPr>
    </w:lvl>
    <w:lvl w:ilvl="7" w:tplc="69F0B226" w:tentative="1">
      <w:start w:val="1"/>
      <w:numFmt w:val="bullet"/>
      <w:lvlText w:val="•"/>
      <w:lvlJc w:val="left"/>
      <w:pPr>
        <w:tabs>
          <w:tab w:val="num" w:pos="5760"/>
        </w:tabs>
        <w:ind w:left="5760" w:hanging="360"/>
      </w:pPr>
      <w:rPr>
        <w:rFonts w:ascii="Arial" w:hAnsi="Arial" w:hint="default"/>
      </w:rPr>
    </w:lvl>
    <w:lvl w:ilvl="8" w:tplc="E1AC21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625047"/>
    <w:multiLevelType w:val="hybridMultilevel"/>
    <w:tmpl w:val="0D6A19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3902571"/>
    <w:multiLevelType w:val="multilevel"/>
    <w:tmpl w:val="4CD28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943FE0"/>
    <w:multiLevelType w:val="hybridMultilevel"/>
    <w:tmpl w:val="6366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33DE"/>
    <w:multiLevelType w:val="hybridMultilevel"/>
    <w:tmpl w:val="2A6E03FA"/>
    <w:lvl w:ilvl="0" w:tplc="D5607614">
      <w:start w:val="1"/>
      <w:numFmt w:val="bullet"/>
      <w:lvlText w:val="•"/>
      <w:lvlJc w:val="left"/>
      <w:pPr>
        <w:tabs>
          <w:tab w:val="num" w:pos="720"/>
        </w:tabs>
        <w:ind w:left="720" w:hanging="360"/>
      </w:pPr>
      <w:rPr>
        <w:rFonts w:ascii="Arial" w:hAnsi="Arial" w:hint="default"/>
      </w:rPr>
    </w:lvl>
    <w:lvl w:ilvl="1" w:tplc="52783CB8" w:tentative="1">
      <w:start w:val="1"/>
      <w:numFmt w:val="bullet"/>
      <w:lvlText w:val="•"/>
      <w:lvlJc w:val="left"/>
      <w:pPr>
        <w:tabs>
          <w:tab w:val="num" w:pos="1440"/>
        </w:tabs>
        <w:ind w:left="1440" w:hanging="360"/>
      </w:pPr>
      <w:rPr>
        <w:rFonts w:ascii="Arial" w:hAnsi="Arial" w:hint="default"/>
      </w:rPr>
    </w:lvl>
    <w:lvl w:ilvl="2" w:tplc="BE0EA9E0" w:tentative="1">
      <w:start w:val="1"/>
      <w:numFmt w:val="bullet"/>
      <w:lvlText w:val="•"/>
      <w:lvlJc w:val="left"/>
      <w:pPr>
        <w:tabs>
          <w:tab w:val="num" w:pos="2160"/>
        </w:tabs>
        <w:ind w:left="2160" w:hanging="360"/>
      </w:pPr>
      <w:rPr>
        <w:rFonts w:ascii="Arial" w:hAnsi="Arial" w:hint="default"/>
      </w:rPr>
    </w:lvl>
    <w:lvl w:ilvl="3" w:tplc="A11C248E" w:tentative="1">
      <w:start w:val="1"/>
      <w:numFmt w:val="bullet"/>
      <w:lvlText w:val="•"/>
      <w:lvlJc w:val="left"/>
      <w:pPr>
        <w:tabs>
          <w:tab w:val="num" w:pos="2880"/>
        </w:tabs>
        <w:ind w:left="2880" w:hanging="360"/>
      </w:pPr>
      <w:rPr>
        <w:rFonts w:ascii="Arial" w:hAnsi="Arial" w:hint="default"/>
      </w:rPr>
    </w:lvl>
    <w:lvl w:ilvl="4" w:tplc="BC467020" w:tentative="1">
      <w:start w:val="1"/>
      <w:numFmt w:val="bullet"/>
      <w:lvlText w:val="•"/>
      <w:lvlJc w:val="left"/>
      <w:pPr>
        <w:tabs>
          <w:tab w:val="num" w:pos="3600"/>
        </w:tabs>
        <w:ind w:left="3600" w:hanging="360"/>
      </w:pPr>
      <w:rPr>
        <w:rFonts w:ascii="Arial" w:hAnsi="Arial" w:hint="default"/>
      </w:rPr>
    </w:lvl>
    <w:lvl w:ilvl="5" w:tplc="0C36DC2E" w:tentative="1">
      <w:start w:val="1"/>
      <w:numFmt w:val="bullet"/>
      <w:lvlText w:val="•"/>
      <w:lvlJc w:val="left"/>
      <w:pPr>
        <w:tabs>
          <w:tab w:val="num" w:pos="4320"/>
        </w:tabs>
        <w:ind w:left="4320" w:hanging="360"/>
      </w:pPr>
      <w:rPr>
        <w:rFonts w:ascii="Arial" w:hAnsi="Arial" w:hint="default"/>
      </w:rPr>
    </w:lvl>
    <w:lvl w:ilvl="6" w:tplc="66B2473C" w:tentative="1">
      <w:start w:val="1"/>
      <w:numFmt w:val="bullet"/>
      <w:lvlText w:val="•"/>
      <w:lvlJc w:val="left"/>
      <w:pPr>
        <w:tabs>
          <w:tab w:val="num" w:pos="5040"/>
        </w:tabs>
        <w:ind w:left="5040" w:hanging="360"/>
      </w:pPr>
      <w:rPr>
        <w:rFonts w:ascii="Arial" w:hAnsi="Arial" w:hint="default"/>
      </w:rPr>
    </w:lvl>
    <w:lvl w:ilvl="7" w:tplc="275C6E86" w:tentative="1">
      <w:start w:val="1"/>
      <w:numFmt w:val="bullet"/>
      <w:lvlText w:val="•"/>
      <w:lvlJc w:val="left"/>
      <w:pPr>
        <w:tabs>
          <w:tab w:val="num" w:pos="5760"/>
        </w:tabs>
        <w:ind w:left="5760" w:hanging="360"/>
      </w:pPr>
      <w:rPr>
        <w:rFonts w:ascii="Arial" w:hAnsi="Arial" w:hint="default"/>
      </w:rPr>
    </w:lvl>
    <w:lvl w:ilvl="8" w:tplc="A2D8E8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3C390A"/>
    <w:multiLevelType w:val="hybridMultilevel"/>
    <w:tmpl w:val="F1EEB9C6"/>
    <w:lvl w:ilvl="0" w:tplc="903AA4B2">
      <w:start w:val="1"/>
      <w:numFmt w:val="bullet"/>
      <w:lvlText w:val="•"/>
      <w:lvlJc w:val="left"/>
      <w:pPr>
        <w:tabs>
          <w:tab w:val="num" w:pos="720"/>
        </w:tabs>
        <w:ind w:left="720" w:hanging="360"/>
      </w:pPr>
      <w:rPr>
        <w:rFonts w:ascii="Arial" w:hAnsi="Arial" w:hint="default"/>
      </w:rPr>
    </w:lvl>
    <w:lvl w:ilvl="1" w:tplc="D93C928C" w:tentative="1">
      <w:start w:val="1"/>
      <w:numFmt w:val="bullet"/>
      <w:lvlText w:val="•"/>
      <w:lvlJc w:val="left"/>
      <w:pPr>
        <w:tabs>
          <w:tab w:val="num" w:pos="1440"/>
        </w:tabs>
        <w:ind w:left="1440" w:hanging="360"/>
      </w:pPr>
      <w:rPr>
        <w:rFonts w:ascii="Arial" w:hAnsi="Arial" w:hint="default"/>
      </w:rPr>
    </w:lvl>
    <w:lvl w:ilvl="2" w:tplc="A054315C" w:tentative="1">
      <w:start w:val="1"/>
      <w:numFmt w:val="bullet"/>
      <w:lvlText w:val="•"/>
      <w:lvlJc w:val="left"/>
      <w:pPr>
        <w:tabs>
          <w:tab w:val="num" w:pos="2160"/>
        </w:tabs>
        <w:ind w:left="2160" w:hanging="360"/>
      </w:pPr>
      <w:rPr>
        <w:rFonts w:ascii="Arial" w:hAnsi="Arial" w:hint="default"/>
      </w:rPr>
    </w:lvl>
    <w:lvl w:ilvl="3" w:tplc="E1C8703A" w:tentative="1">
      <w:start w:val="1"/>
      <w:numFmt w:val="bullet"/>
      <w:lvlText w:val="•"/>
      <w:lvlJc w:val="left"/>
      <w:pPr>
        <w:tabs>
          <w:tab w:val="num" w:pos="2880"/>
        </w:tabs>
        <w:ind w:left="2880" w:hanging="360"/>
      </w:pPr>
      <w:rPr>
        <w:rFonts w:ascii="Arial" w:hAnsi="Arial" w:hint="default"/>
      </w:rPr>
    </w:lvl>
    <w:lvl w:ilvl="4" w:tplc="E00498D8" w:tentative="1">
      <w:start w:val="1"/>
      <w:numFmt w:val="bullet"/>
      <w:lvlText w:val="•"/>
      <w:lvlJc w:val="left"/>
      <w:pPr>
        <w:tabs>
          <w:tab w:val="num" w:pos="3600"/>
        </w:tabs>
        <w:ind w:left="3600" w:hanging="360"/>
      </w:pPr>
      <w:rPr>
        <w:rFonts w:ascii="Arial" w:hAnsi="Arial" w:hint="default"/>
      </w:rPr>
    </w:lvl>
    <w:lvl w:ilvl="5" w:tplc="448C2260" w:tentative="1">
      <w:start w:val="1"/>
      <w:numFmt w:val="bullet"/>
      <w:lvlText w:val="•"/>
      <w:lvlJc w:val="left"/>
      <w:pPr>
        <w:tabs>
          <w:tab w:val="num" w:pos="4320"/>
        </w:tabs>
        <w:ind w:left="4320" w:hanging="360"/>
      </w:pPr>
      <w:rPr>
        <w:rFonts w:ascii="Arial" w:hAnsi="Arial" w:hint="default"/>
      </w:rPr>
    </w:lvl>
    <w:lvl w:ilvl="6" w:tplc="48FC81D6" w:tentative="1">
      <w:start w:val="1"/>
      <w:numFmt w:val="bullet"/>
      <w:lvlText w:val="•"/>
      <w:lvlJc w:val="left"/>
      <w:pPr>
        <w:tabs>
          <w:tab w:val="num" w:pos="5040"/>
        </w:tabs>
        <w:ind w:left="5040" w:hanging="360"/>
      </w:pPr>
      <w:rPr>
        <w:rFonts w:ascii="Arial" w:hAnsi="Arial" w:hint="default"/>
      </w:rPr>
    </w:lvl>
    <w:lvl w:ilvl="7" w:tplc="5BD0D426" w:tentative="1">
      <w:start w:val="1"/>
      <w:numFmt w:val="bullet"/>
      <w:lvlText w:val="•"/>
      <w:lvlJc w:val="left"/>
      <w:pPr>
        <w:tabs>
          <w:tab w:val="num" w:pos="5760"/>
        </w:tabs>
        <w:ind w:left="5760" w:hanging="360"/>
      </w:pPr>
      <w:rPr>
        <w:rFonts w:ascii="Arial" w:hAnsi="Arial" w:hint="default"/>
      </w:rPr>
    </w:lvl>
    <w:lvl w:ilvl="8" w:tplc="73D403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F332AF"/>
    <w:multiLevelType w:val="hybridMultilevel"/>
    <w:tmpl w:val="17CEA4B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3F16E9"/>
    <w:multiLevelType w:val="hybridMultilevel"/>
    <w:tmpl w:val="44364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A5B79"/>
    <w:multiLevelType w:val="hybridMultilevel"/>
    <w:tmpl w:val="4382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507670"/>
    <w:multiLevelType w:val="hybridMultilevel"/>
    <w:tmpl w:val="06C0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D172C"/>
    <w:multiLevelType w:val="hybridMultilevel"/>
    <w:tmpl w:val="380C7942"/>
    <w:lvl w:ilvl="0" w:tplc="6F6AAAAE">
      <w:start w:val="1"/>
      <w:numFmt w:val="bullet"/>
      <w:lvlText w:val="•"/>
      <w:lvlJc w:val="left"/>
      <w:pPr>
        <w:tabs>
          <w:tab w:val="num" w:pos="720"/>
        </w:tabs>
        <w:ind w:left="720" w:hanging="360"/>
      </w:pPr>
      <w:rPr>
        <w:rFonts w:ascii="Arial" w:hAnsi="Arial" w:hint="default"/>
      </w:rPr>
    </w:lvl>
    <w:lvl w:ilvl="1" w:tplc="4A46F45E">
      <w:start w:val="1"/>
      <w:numFmt w:val="bullet"/>
      <w:lvlText w:val="•"/>
      <w:lvlJc w:val="left"/>
      <w:pPr>
        <w:tabs>
          <w:tab w:val="num" w:pos="1440"/>
        </w:tabs>
        <w:ind w:left="1440" w:hanging="360"/>
      </w:pPr>
      <w:rPr>
        <w:rFonts w:ascii="Arial" w:hAnsi="Arial" w:hint="default"/>
      </w:rPr>
    </w:lvl>
    <w:lvl w:ilvl="2" w:tplc="549A2DCE" w:tentative="1">
      <w:start w:val="1"/>
      <w:numFmt w:val="bullet"/>
      <w:lvlText w:val="•"/>
      <w:lvlJc w:val="left"/>
      <w:pPr>
        <w:tabs>
          <w:tab w:val="num" w:pos="2160"/>
        </w:tabs>
        <w:ind w:left="2160" w:hanging="360"/>
      </w:pPr>
      <w:rPr>
        <w:rFonts w:ascii="Arial" w:hAnsi="Arial" w:hint="default"/>
      </w:rPr>
    </w:lvl>
    <w:lvl w:ilvl="3" w:tplc="8E746FF8" w:tentative="1">
      <w:start w:val="1"/>
      <w:numFmt w:val="bullet"/>
      <w:lvlText w:val="•"/>
      <w:lvlJc w:val="left"/>
      <w:pPr>
        <w:tabs>
          <w:tab w:val="num" w:pos="2880"/>
        </w:tabs>
        <w:ind w:left="2880" w:hanging="360"/>
      </w:pPr>
      <w:rPr>
        <w:rFonts w:ascii="Arial" w:hAnsi="Arial" w:hint="default"/>
      </w:rPr>
    </w:lvl>
    <w:lvl w:ilvl="4" w:tplc="E6583A28" w:tentative="1">
      <w:start w:val="1"/>
      <w:numFmt w:val="bullet"/>
      <w:lvlText w:val="•"/>
      <w:lvlJc w:val="left"/>
      <w:pPr>
        <w:tabs>
          <w:tab w:val="num" w:pos="3600"/>
        </w:tabs>
        <w:ind w:left="3600" w:hanging="360"/>
      </w:pPr>
      <w:rPr>
        <w:rFonts w:ascii="Arial" w:hAnsi="Arial" w:hint="default"/>
      </w:rPr>
    </w:lvl>
    <w:lvl w:ilvl="5" w:tplc="8586FF12" w:tentative="1">
      <w:start w:val="1"/>
      <w:numFmt w:val="bullet"/>
      <w:lvlText w:val="•"/>
      <w:lvlJc w:val="left"/>
      <w:pPr>
        <w:tabs>
          <w:tab w:val="num" w:pos="4320"/>
        </w:tabs>
        <w:ind w:left="4320" w:hanging="360"/>
      </w:pPr>
      <w:rPr>
        <w:rFonts w:ascii="Arial" w:hAnsi="Arial" w:hint="default"/>
      </w:rPr>
    </w:lvl>
    <w:lvl w:ilvl="6" w:tplc="07B035F8" w:tentative="1">
      <w:start w:val="1"/>
      <w:numFmt w:val="bullet"/>
      <w:lvlText w:val="•"/>
      <w:lvlJc w:val="left"/>
      <w:pPr>
        <w:tabs>
          <w:tab w:val="num" w:pos="5040"/>
        </w:tabs>
        <w:ind w:left="5040" w:hanging="360"/>
      </w:pPr>
      <w:rPr>
        <w:rFonts w:ascii="Arial" w:hAnsi="Arial" w:hint="default"/>
      </w:rPr>
    </w:lvl>
    <w:lvl w:ilvl="7" w:tplc="F0DE27BA" w:tentative="1">
      <w:start w:val="1"/>
      <w:numFmt w:val="bullet"/>
      <w:lvlText w:val="•"/>
      <w:lvlJc w:val="left"/>
      <w:pPr>
        <w:tabs>
          <w:tab w:val="num" w:pos="5760"/>
        </w:tabs>
        <w:ind w:left="5760" w:hanging="360"/>
      </w:pPr>
      <w:rPr>
        <w:rFonts w:ascii="Arial" w:hAnsi="Arial" w:hint="default"/>
      </w:rPr>
    </w:lvl>
    <w:lvl w:ilvl="8" w:tplc="6534DB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AA6758"/>
    <w:multiLevelType w:val="hybridMultilevel"/>
    <w:tmpl w:val="E4D6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13F7F"/>
    <w:multiLevelType w:val="hybridMultilevel"/>
    <w:tmpl w:val="5178B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CC052B"/>
    <w:multiLevelType w:val="hybridMultilevel"/>
    <w:tmpl w:val="F73E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3642D"/>
    <w:multiLevelType w:val="hybridMultilevel"/>
    <w:tmpl w:val="D140F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EC4D86"/>
    <w:multiLevelType w:val="hybridMultilevel"/>
    <w:tmpl w:val="C204C528"/>
    <w:lvl w:ilvl="0" w:tplc="3BFCC6E4">
      <w:start w:val="1"/>
      <w:numFmt w:val="bullet"/>
      <w:lvlText w:val="•"/>
      <w:lvlJc w:val="left"/>
      <w:pPr>
        <w:tabs>
          <w:tab w:val="num" w:pos="720"/>
        </w:tabs>
        <w:ind w:left="720" w:hanging="360"/>
      </w:pPr>
      <w:rPr>
        <w:rFonts w:ascii="Arial" w:hAnsi="Arial" w:hint="default"/>
      </w:rPr>
    </w:lvl>
    <w:lvl w:ilvl="1" w:tplc="AFF4932E" w:tentative="1">
      <w:start w:val="1"/>
      <w:numFmt w:val="bullet"/>
      <w:lvlText w:val="•"/>
      <w:lvlJc w:val="left"/>
      <w:pPr>
        <w:tabs>
          <w:tab w:val="num" w:pos="1440"/>
        </w:tabs>
        <w:ind w:left="1440" w:hanging="360"/>
      </w:pPr>
      <w:rPr>
        <w:rFonts w:ascii="Arial" w:hAnsi="Arial" w:hint="default"/>
      </w:rPr>
    </w:lvl>
    <w:lvl w:ilvl="2" w:tplc="BFF0FF58" w:tentative="1">
      <w:start w:val="1"/>
      <w:numFmt w:val="bullet"/>
      <w:lvlText w:val="•"/>
      <w:lvlJc w:val="left"/>
      <w:pPr>
        <w:tabs>
          <w:tab w:val="num" w:pos="2160"/>
        </w:tabs>
        <w:ind w:left="2160" w:hanging="360"/>
      </w:pPr>
      <w:rPr>
        <w:rFonts w:ascii="Arial" w:hAnsi="Arial" w:hint="default"/>
      </w:rPr>
    </w:lvl>
    <w:lvl w:ilvl="3" w:tplc="728A853A" w:tentative="1">
      <w:start w:val="1"/>
      <w:numFmt w:val="bullet"/>
      <w:lvlText w:val="•"/>
      <w:lvlJc w:val="left"/>
      <w:pPr>
        <w:tabs>
          <w:tab w:val="num" w:pos="2880"/>
        </w:tabs>
        <w:ind w:left="2880" w:hanging="360"/>
      </w:pPr>
      <w:rPr>
        <w:rFonts w:ascii="Arial" w:hAnsi="Arial" w:hint="default"/>
      </w:rPr>
    </w:lvl>
    <w:lvl w:ilvl="4" w:tplc="637ADD90" w:tentative="1">
      <w:start w:val="1"/>
      <w:numFmt w:val="bullet"/>
      <w:lvlText w:val="•"/>
      <w:lvlJc w:val="left"/>
      <w:pPr>
        <w:tabs>
          <w:tab w:val="num" w:pos="3600"/>
        </w:tabs>
        <w:ind w:left="3600" w:hanging="360"/>
      </w:pPr>
      <w:rPr>
        <w:rFonts w:ascii="Arial" w:hAnsi="Arial" w:hint="default"/>
      </w:rPr>
    </w:lvl>
    <w:lvl w:ilvl="5" w:tplc="96105F70" w:tentative="1">
      <w:start w:val="1"/>
      <w:numFmt w:val="bullet"/>
      <w:lvlText w:val="•"/>
      <w:lvlJc w:val="left"/>
      <w:pPr>
        <w:tabs>
          <w:tab w:val="num" w:pos="4320"/>
        </w:tabs>
        <w:ind w:left="4320" w:hanging="360"/>
      </w:pPr>
      <w:rPr>
        <w:rFonts w:ascii="Arial" w:hAnsi="Arial" w:hint="default"/>
      </w:rPr>
    </w:lvl>
    <w:lvl w:ilvl="6" w:tplc="B022ACC2" w:tentative="1">
      <w:start w:val="1"/>
      <w:numFmt w:val="bullet"/>
      <w:lvlText w:val="•"/>
      <w:lvlJc w:val="left"/>
      <w:pPr>
        <w:tabs>
          <w:tab w:val="num" w:pos="5040"/>
        </w:tabs>
        <w:ind w:left="5040" w:hanging="360"/>
      </w:pPr>
      <w:rPr>
        <w:rFonts w:ascii="Arial" w:hAnsi="Arial" w:hint="default"/>
      </w:rPr>
    </w:lvl>
    <w:lvl w:ilvl="7" w:tplc="43545810" w:tentative="1">
      <w:start w:val="1"/>
      <w:numFmt w:val="bullet"/>
      <w:lvlText w:val="•"/>
      <w:lvlJc w:val="left"/>
      <w:pPr>
        <w:tabs>
          <w:tab w:val="num" w:pos="5760"/>
        </w:tabs>
        <w:ind w:left="5760" w:hanging="360"/>
      </w:pPr>
      <w:rPr>
        <w:rFonts w:ascii="Arial" w:hAnsi="Arial" w:hint="default"/>
      </w:rPr>
    </w:lvl>
    <w:lvl w:ilvl="8" w:tplc="CE36A5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784861"/>
    <w:multiLevelType w:val="hybridMultilevel"/>
    <w:tmpl w:val="490C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B7926"/>
    <w:multiLevelType w:val="hybridMultilevel"/>
    <w:tmpl w:val="E4EE44FA"/>
    <w:lvl w:ilvl="0" w:tplc="96EEA1AA">
      <w:start w:val="1"/>
      <w:numFmt w:val="bullet"/>
      <w:lvlText w:val="•"/>
      <w:lvlJc w:val="left"/>
      <w:pPr>
        <w:tabs>
          <w:tab w:val="num" w:pos="720"/>
        </w:tabs>
        <w:ind w:left="720" w:hanging="360"/>
      </w:pPr>
      <w:rPr>
        <w:rFonts w:ascii="Arial" w:hAnsi="Arial" w:hint="default"/>
      </w:rPr>
    </w:lvl>
    <w:lvl w:ilvl="1" w:tplc="9068892C">
      <w:start w:val="1"/>
      <w:numFmt w:val="bullet"/>
      <w:lvlText w:val="•"/>
      <w:lvlJc w:val="left"/>
      <w:pPr>
        <w:tabs>
          <w:tab w:val="num" w:pos="1440"/>
        </w:tabs>
        <w:ind w:left="1440" w:hanging="360"/>
      </w:pPr>
      <w:rPr>
        <w:rFonts w:ascii="Arial" w:hAnsi="Arial" w:hint="default"/>
      </w:rPr>
    </w:lvl>
    <w:lvl w:ilvl="2" w:tplc="F4A894A0">
      <w:start w:val="2088"/>
      <w:numFmt w:val="bullet"/>
      <w:lvlText w:val="•"/>
      <w:lvlJc w:val="left"/>
      <w:pPr>
        <w:tabs>
          <w:tab w:val="num" w:pos="2160"/>
        </w:tabs>
        <w:ind w:left="2160" w:hanging="360"/>
      </w:pPr>
      <w:rPr>
        <w:rFonts w:ascii="Arial" w:hAnsi="Arial" w:hint="default"/>
      </w:rPr>
    </w:lvl>
    <w:lvl w:ilvl="3" w:tplc="3EFA5D8C" w:tentative="1">
      <w:start w:val="1"/>
      <w:numFmt w:val="bullet"/>
      <w:lvlText w:val="•"/>
      <w:lvlJc w:val="left"/>
      <w:pPr>
        <w:tabs>
          <w:tab w:val="num" w:pos="2880"/>
        </w:tabs>
        <w:ind w:left="2880" w:hanging="360"/>
      </w:pPr>
      <w:rPr>
        <w:rFonts w:ascii="Arial" w:hAnsi="Arial" w:hint="default"/>
      </w:rPr>
    </w:lvl>
    <w:lvl w:ilvl="4" w:tplc="600C2858" w:tentative="1">
      <w:start w:val="1"/>
      <w:numFmt w:val="bullet"/>
      <w:lvlText w:val="•"/>
      <w:lvlJc w:val="left"/>
      <w:pPr>
        <w:tabs>
          <w:tab w:val="num" w:pos="3600"/>
        </w:tabs>
        <w:ind w:left="3600" w:hanging="360"/>
      </w:pPr>
      <w:rPr>
        <w:rFonts w:ascii="Arial" w:hAnsi="Arial" w:hint="default"/>
      </w:rPr>
    </w:lvl>
    <w:lvl w:ilvl="5" w:tplc="FE2C8EA2" w:tentative="1">
      <w:start w:val="1"/>
      <w:numFmt w:val="bullet"/>
      <w:lvlText w:val="•"/>
      <w:lvlJc w:val="left"/>
      <w:pPr>
        <w:tabs>
          <w:tab w:val="num" w:pos="4320"/>
        </w:tabs>
        <w:ind w:left="4320" w:hanging="360"/>
      </w:pPr>
      <w:rPr>
        <w:rFonts w:ascii="Arial" w:hAnsi="Arial" w:hint="default"/>
      </w:rPr>
    </w:lvl>
    <w:lvl w:ilvl="6" w:tplc="65C825C4" w:tentative="1">
      <w:start w:val="1"/>
      <w:numFmt w:val="bullet"/>
      <w:lvlText w:val="•"/>
      <w:lvlJc w:val="left"/>
      <w:pPr>
        <w:tabs>
          <w:tab w:val="num" w:pos="5040"/>
        </w:tabs>
        <w:ind w:left="5040" w:hanging="360"/>
      </w:pPr>
      <w:rPr>
        <w:rFonts w:ascii="Arial" w:hAnsi="Arial" w:hint="default"/>
      </w:rPr>
    </w:lvl>
    <w:lvl w:ilvl="7" w:tplc="55C01ABC" w:tentative="1">
      <w:start w:val="1"/>
      <w:numFmt w:val="bullet"/>
      <w:lvlText w:val="•"/>
      <w:lvlJc w:val="left"/>
      <w:pPr>
        <w:tabs>
          <w:tab w:val="num" w:pos="5760"/>
        </w:tabs>
        <w:ind w:left="5760" w:hanging="360"/>
      </w:pPr>
      <w:rPr>
        <w:rFonts w:ascii="Arial" w:hAnsi="Arial" w:hint="default"/>
      </w:rPr>
    </w:lvl>
    <w:lvl w:ilvl="8" w:tplc="ED4658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E657AE"/>
    <w:multiLevelType w:val="hybridMultilevel"/>
    <w:tmpl w:val="076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E23D0"/>
    <w:multiLevelType w:val="hybridMultilevel"/>
    <w:tmpl w:val="193E9E2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530891"/>
    <w:multiLevelType w:val="hybridMultilevel"/>
    <w:tmpl w:val="81C87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73336"/>
    <w:multiLevelType w:val="hybridMultilevel"/>
    <w:tmpl w:val="BE6CE742"/>
    <w:lvl w:ilvl="0" w:tplc="7AC43BE6">
      <w:start w:val="1"/>
      <w:numFmt w:val="bullet"/>
      <w:lvlText w:val="•"/>
      <w:lvlJc w:val="left"/>
      <w:pPr>
        <w:tabs>
          <w:tab w:val="num" w:pos="720"/>
        </w:tabs>
        <w:ind w:left="720" w:hanging="360"/>
      </w:pPr>
      <w:rPr>
        <w:rFonts w:ascii="Arial" w:hAnsi="Arial" w:hint="default"/>
      </w:rPr>
    </w:lvl>
    <w:lvl w:ilvl="1" w:tplc="34F4D040" w:tentative="1">
      <w:start w:val="1"/>
      <w:numFmt w:val="bullet"/>
      <w:lvlText w:val="•"/>
      <w:lvlJc w:val="left"/>
      <w:pPr>
        <w:tabs>
          <w:tab w:val="num" w:pos="1440"/>
        </w:tabs>
        <w:ind w:left="1440" w:hanging="360"/>
      </w:pPr>
      <w:rPr>
        <w:rFonts w:ascii="Arial" w:hAnsi="Arial" w:hint="default"/>
      </w:rPr>
    </w:lvl>
    <w:lvl w:ilvl="2" w:tplc="ADCACB60" w:tentative="1">
      <w:start w:val="1"/>
      <w:numFmt w:val="bullet"/>
      <w:lvlText w:val="•"/>
      <w:lvlJc w:val="left"/>
      <w:pPr>
        <w:tabs>
          <w:tab w:val="num" w:pos="2160"/>
        </w:tabs>
        <w:ind w:left="2160" w:hanging="360"/>
      </w:pPr>
      <w:rPr>
        <w:rFonts w:ascii="Arial" w:hAnsi="Arial" w:hint="default"/>
      </w:rPr>
    </w:lvl>
    <w:lvl w:ilvl="3" w:tplc="A20C15FC" w:tentative="1">
      <w:start w:val="1"/>
      <w:numFmt w:val="bullet"/>
      <w:lvlText w:val="•"/>
      <w:lvlJc w:val="left"/>
      <w:pPr>
        <w:tabs>
          <w:tab w:val="num" w:pos="2880"/>
        </w:tabs>
        <w:ind w:left="2880" w:hanging="360"/>
      </w:pPr>
      <w:rPr>
        <w:rFonts w:ascii="Arial" w:hAnsi="Arial" w:hint="default"/>
      </w:rPr>
    </w:lvl>
    <w:lvl w:ilvl="4" w:tplc="D6A64836" w:tentative="1">
      <w:start w:val="1"/>
      <w:numFmt w:val="bullet"/>
      <w:lvlText w:val="•"/>
      <w:lvlJc w:val="left"/>
      <w:pPr>
        <w:tabs>
          <w:tab w:val="num" w:pos="3600"/>
        </w:tabs>
        <w:ind w:left="3600" w:hanging="360"/>
      </w:pPr>
      <w:rPr>
        <w:rFonts w:ascii="Arial" w:hAnsi="Arial" w:hint="default"/>
      </w:rPr>
    </w:lvl>
    <w:lvl w:ilvl="5" w:tplc="AE6287DC" w:tentative="1">
      <w:start w:val="1"/>
      <w:numFmt w:val="bullet"/>
      <w:lvlText w:val="•"/>
      <w:lvlJc w:val="left"/>
      <w:pPr>
        <w:tabs>
          <w:tab w:val="num" w:pos="4320"/>
        </w:tabs>
        <w:ind w:left="4320" w:hanging="360"/>
      </w:pPr>
      <w:rPr>
        <w:rFonts w:ascii="Arial" w:hAnsi="Arial" w:hint="default"/>
      </w:rPr>
    </w:lvl>
    <w:lvl w:ilvl="6" w:tplc="6220CC5E" w:tentative="1">
      <w:start w:val="1"/>
      <w:numFmt w:val="bullet"/>
      <w:lvlText w:val="•"/>
      <w:lvlJc w:val="left"/>
      <w:pPr>
        <w:tabs>
          <w:tab w:val="num" w:pos="5040"/>
        </w:tabs>
        <w:ind w:left="5040" w:hanging="360"/>
      </w:pPr>
      <w:rPr>
        <w:rFonts w:ascii="Arial" w:hAnsi="Arial" w:hint="default"/>
      </w:rPr>
    </w:lvl>
    <w:lvl w:ilvl="7" w:tplc="A62C92D6" w:tentative="1">
      <w:start w:val="1"/>
      <w:numFmt w:val="bullet"/>
      <w:lvlText w:val="•"/>
      <w:lvlJc w:val="left"/>
      <w:pPr>
        <w:tabs>
          <w:tab w:val="num" w:pos="5760"/>
        </w:tabs>
        <w:ind w:left="5760" w:hanging="360"/>
      </w:pPr>
      <w:rPr>
        <w:rFonts w:ascii="Arial" w:hAnsi="Arial" w:hint="default"/>
      </w:rPr>
    </w:lvl>
    <w:lvl w:ilvl="8" w:tplc="AE187A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ED77B6"/>
    <w:multiLevelType w:val="multilevel"/>
    <w:tmpl w:val="CFEC0DCA"/>
    <w:lvl w:ilvl="0">
      <w:start w:val="1"/>
      <w:numFmt w:val="bullet"/>
      <w:lvlText w:val="-"/>
      <w:lvlJc w:val="left"/>
      <w:pPr>
        <w:tabs>
          <w:tab w:val="num" w:pos="360"/>
        </w:tabs>
        <w:ind w:left="360" w:hanging="360"/>
      </w:pPr>
      <w:rPr>
        <w:rFonts w:ascii="Times New Roman" w:hAnsi="Times New Roman" w:cs="Times New Roman" w:hint="default"/>
        <w:b w:val="0"/>
        <w:i w:val="0"/>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5F882CC0"/>
    <w:multiLevelType w:val="hybridMultilevel"/>
    <w:tmpl w:val="F8C682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911A83"/>
    <w:multiLevelType w:val="hybridMultilevel"/>
    <w:tmpl w:val="7234C650"/>
    <w:lvl w:ilvl="0" w:tplc="883256A2">
      <w:start w:val="1"/>
      <w:numFmt w:val="bullet"/>
      <w:lvlText w:val="•"/>
      <w:lvlJc w:val="left"/>
      <w:pPr>
        <w:tabs>
          <w:tab w:val="num" w:pos="720"/>
        </w:tabs>
        <w:ind w:left="720" w:hanging="360"/>
      </w:pPr>
      <w:rPr>
        <w:rFonts w:ascii="Arial" w:hAnsi="Arial" w:hint="default"/>
      </w:rPr>
    </w:lvl>
    <w:lvl w:ilvl="1" w:tplc="EACACA40" w:tentative="1">
      <w:start w:val="1"/>
      <w:numFmt w:val="bullet"/>
      <w:lvlText w:val="•"/>
      <w:lvlJc w:val="left"/>
      <w:pPr>
        <w:tabs>
          <w:tab w:val="num" w:pos="1440"/>
        </w:tabs>
        <w:ind w:left="1440" w:hanging="360"/>
      </w:pPr>
      <w:rPr>
        <w:rFonts w:ascii="Arial" w:hAnsi="Arial" w:hint="default"/>
      </w:rPr>
    </w:lvl>
    <w:lvl w:ilvl="2" w:tplc="85022E78" w:tentative="1">
      <w:start w:val="1"/>
      <w:numFmt w:val="bullet"/>
      <w:lvlText w:val="•"/>
      <w:lvlJc w:val="left"/>
      <w:pPr>
        <w:tabs>
          <w:tab w:val="num" w:pos="2160"/>
        </w:tabs>
        <w:ind w:left="2160" w:hanging="360"/>
      </w:pPr>
      <w:rPr>
        <w:rFonts w:ascii="Arial" w:hAnsi="Arial" w:hint="default"/>
      </w:rPr>
    </w:lvl>
    <w:lvl w:ilvl="3" w:tplc="2216232E" w:tentative="1">
      <w:start w:val="1"/>
      <w:numFmt w:val="bullet"/>
      <w:lvlText w:val="•"/>
      <w:lvlJc w:val="left"/>
      <w:pPr>
        <w:tabs>
          <w:tab w:val="num" w:pos="2880"/>
        </w:tabs>
        <w:ind w:left="2880" w:hanging="360"/>
      </w:pPr>
      <w:rPr>
        <w:rFonts w:ascii="Arial" w:hAnsi="Arial" w:hint="default"/>
      </w:rPr>
    </w:lvl>
    <w:lvl w:ilvl="4" w:tplc="05923440" w:tentative="1">
      <w:start w:val="1"/>
      <w:numFmt w:val="bullet"/>
      <w:lvlText w:val="•"/>
      <w:lvlJc w:val="left"/>
      <w:pPr>
        <w:tabs>
          <w:tab w:val="num" w:pos="3600"/>
        </w:tabs>
        <w:ind w:left="3600" w:hanging="360"/>
      </w:pPr>
      <w:rPr>
        <w:rFonts w:ascii="Arial" w:hAnsi="Arial" w:hint="default"/>
      </w:rPr>
    </w:lvl>
    <w:lvl w:ilvl="5" w:tplc="E5A68D9A" w:tentative="1">
      <w:start w:val="1"/>
      <w:numFmt w:val="bullet"/>
      <w:lvlText w:val="•"/>
      <w:lvlJc w:val="left"/>
      <w:pPr>
        <w:tabs>
          <w:tab w:val="num" w:pos="4320"/>
        </w:tabs>
        <w:ind w:left="4320" w:hanging="360"/>
      </w:pPr>
      <w:rPr>
        <w:rFonts w:ascii="Arial" w:hAnsi="Arial" w:hint="default"/>
      </w:rPr>
    </w:lvl>
    <w:lvl w:ilvl="6" w:tplc="AE14BE00" w:tentative="1">
      <w:start w:val="1"/>
      <w:numFmt w:val="bullet"/>
      <w:lvlText w:val="•"/>
      <w:lvlJc w:val="left"/>
      <w:pPr>
        <w:tabs>
          <w:tab w:val="num" w:pos="5040"/>
        </w:tabs>
        <w:ind w:left="5040" w:hanging="360"/>
      </w:pPr>
      <w:rPr>
        <w:rFonts w:ascii="Arial" w:hAnsi="Arial" w:hint="default"/>
      </w:rPr>
    </w:lvl>
    <w:lvl w:ilvl="7" w:tplc="86A6FABE" w:tentative="1">
      <w:start w:val="1"/>
      <w:numFmt w:val="bullet"/>
      <w:lvlText w:val="•"/>
      <w:lvlJc w:val="left"/>
      <w:pPr>
        <w:tabs>
          <w:tab w:val="num" w:pos="5760"/>
        </w:tabs>
        <w:ind w:left="5760" w:hanging="360"/>
      </w:pPr>
      <w:rPr>
        <w:rFonts w:ascii="Arial" w:hAnsi="Arial" w:hint="default"/>
      </w:rPr>
    </w:lvl>
    <w:lvl w:ilvl="8" w:tplc="030421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B90DEE"/>
    <w:multiLevelType w:val="hybridMultilevel"/>
    <w:tmpl w:val="15BE8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3BA24C0"/>
    <w:multiLevelType w:val="multilevel"/>
    <w:tmpl w:val="1B38A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14C81"/>
    <w:multiLevelType w:val="hybridMultilevel"/>
    <w:tmpl w:val="820204B8"/>
    <w:lvl w:ilvl="0" w:tplc="4F9C6CFC">
      <w:start w:val="1"/>
      <w:numFmt w:val="decimal"/>
      <w:lvlText w:val="%1."/>
      <w:lvlJc w:val="left"/>
      <w:pPr>
        <w:tabs>
          <w:tab w:val="num" w:pos="720"/>
        </w:tabs>
        <w:ind w:left="720" w:hanging="360"/>
      </w:pPr>
    </w:lvl>
    <w:lvl w:ilvl="1" w:tplc="A26C7E3C" w:tentative="1">
      <w:start w:val="1"/>
      <w:numFmt w:val="decimal"/>
      <w:lvlText w:val="%2."/>
      <w:lvlJc w:val="left"/>
      <w:pPr>
        <w:tabs>
          <w:tab w:val="num" w:pos="1440"/>
        </w:tabs>
        <w:ind w:left="1440" w:hanging="360"/>
      </w:pPr>
    </w:lvl>
    <w:lvl w:ilvl="2" w:tplc="2356DF18" w:tentative="1">
      <w:start w:val="1"/>
      <w:numFmt w:val="decimal"/>
      <w:lvlText w:val="%3."/>
      <w:lvlJc w:val="left"/>
      <w:pPr>
        <w:tabs>
          <w:tab w:val="num" w:pos="2160"/>
        </w:tabs>
        <w:ind w:left="2160" w:hanging="360"/>
      </w:pPr>
    </w:lvl>
    <w:lvl w:ilvl="3" w:tplc="564AE752" w:tentative="1">
      <w:start w:val="1"/>
      <w:numFmt w:val="decimal"/>
      <w:lvlText w:val="%4."/>
      <w:lvlJc w:val="left"/>
      <w:pPr>
        <w:tabs>
          <w:tab w:val="num" w:pos="2880"/>
        </w:tabs>
        <w:ind w:left="2880" w:hanging="360"/>
      </w:pPr>
    </w:lvl>
    <w:lvl w:ilvl="4" w:tplc="D8E6A05C" w:tentative="1">
      <w:start w:val="1"/>
      <w:numFmt w:val="decimal"/>
      <w:lvlText w:val="%5."/>
      <w:lvlJc w:val="left"/>
      <w:pPr>
        <w:tabs>
          <w:tab w:val="num" w:pos="3600"/>
        </w:tabs>
        <w:ind w:left="3600" w:hanging="360"/>
      </w:pPr>
    </w:lvl>
    <w:lvl w:ilvl="5" w:tplc="5826FB48" w:tentative="1">
      <w:start w:val="1"/>
      <w:numFmt w:val="decimal"/>
      <w:lvlText w:val="%6."/>
      <w:lvlJc w:val="left"/>
      <w:pPr>
        <w:tabs>
          <w:tab w:val="num" w:pos="4320"/>
        </w:tabs>
        <w:ind w:left="4320" w:hanging="360"/>
      </w:pPr>
    </w:lvl>
    <w:lvl w:ilvl="6" w:tplc="7AAA3406" w:tentative="1">
      <w:start w:val="1"/>
      <w:numFmt w:val="decimal"/>
      <w:lvlText w:val="%7."/>
      <w:lvlJc w:val="left"/>
      <w:pPr>
        <w:tabs>
          <w:tab w:val="num" w:pos="5040"/>
        </w:tabs>
        <w:ind w:left="5040" w:hanging="360"/>
      </w:pPr>
    </w:lvl>
    <w:lvl w:ilvl="7" w:tplc="4776E17E" w:tentative="1">
      <w:start w:val="1"/>
      <w:numFmt w:val="decimal"/>
      <w:lvlText w:val="%8."/>
      <w:lvlJc w:val="left"/>
      <w:pPr>
        <w:tabs>
          <w:tab w:val="num" w:pos="5760"/>
        </w:tabs>
        <w:ind w:left="5760" w:hanging="360"/>
      </w:pPr>
    </w:lvl>
    <w:lvl w:ilvl="8" w:tplc="614AF310" w:tentative="1">
      <w:start w:val="1"/>
      <w:numFmt w:val="decimal"/>
      <w:lvlText w:val="%9."/>
      <w:lvlJc w:val="left"/>
      <w:pPr>
        <w:tabs>
          <w:tab w:val="num" w:pos="6480"/>
        </w:tabs>
        <w:ind w:left="6480" w:hanging="360"/>
      </w:pPr>
    </w:lvl>
  </w:abstractNum>
  <w:abstractNum w:abstractNumId="30" w15:restartNumberingAfterBreak="0">
    <w:nsid w:val="6EF50DBD"/>
    <w:multiLevelType w:val="hybridMultilevel"/>
    <w:tmpl w:val="A768DC6E"/>
    <w:lvl w:ilvl="0" w:tplc="CFC8BAD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3054A"/>
    <w:multiLevelType w:val="hybridMultilevel"/>
    <w:tmpl w:val="38684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9E5FA9"/>
    <w:multiLevelType w:val="hybridMultilevel"/>
    <w:tmpl w:val="1DEA0A78"/>
    <w:lvl w:ilvl="0" w:tplc="192648E2">
      <w:start w:val="1"/>
      <w:numFmt w:val="bullet"/>
      <w:lvlText w:val="•"/>
      <w:lvlJc w:val="left"/>
      <w:pPr>
        <w:tabs>
          <w:tab w:val="num" w:pos="720"/>
        </w:tabs>
        <w:ind w:left="720" w:hanging="360"/>
      </w:pPr>
      <w:rPr>
        <w:rFonts w:ascii="Arial" w:hAnsi="Arial" w:hint="default"/>
      </w:rPr>
    </w:lvl>
    <w:lvl w:ilvl="1" w:tplc="8D28D622">
      <w:start w:val="1"/>
      <w:numFmt w:val="bullet"/>
      <w:lvlText w:val="•"/>
      <w:lvlJc w:val="left"/>
      <w:pPr>
        <w:tabs>
          <w:tab w:val="num" w:pos="1440"/>
        </w:tabs>
        <w:ind w:left="1440" w:hanging="360"/>
      </w:pPr>
      <w:rPr>
        <w:rFonts w:ascii="Arial" w:hAnsi="Arial" w:hint="default"/>
      </w:rPr>
    </w:lvl>
    <w:lvl w:ilvl="2" w:tplc="7F6A7440" w:tentative="1">
      <w:start w:val="1"/>
      <w:numFmt w:val="bullet"/>
      <w:lvlText w:val="•"/>
      <w:lvlJc w:val="left"/>
      <w:pPr>
        <w:tabs>
          <w:tab w:val="num" w:pos="2160"/>
        </w:tabs>
        <w:ind w:left="2160" w:hanging="360"/>
      </w:pPr>
      <w:rPr>
        <w:rFonts w:ascii="Arial" w:hAnsi="Arial" w:hint="default"/>
      </w:rPr>
    </w:lvl>
    <w:lvl w:ilvl="3" w:tplc="43463506" w:tentative="1">
      <w:start w:val="1"/>
      <w:numFmt w:val="bullet"/>
      <w:lvlText w:val="•"/>
      <w:lvlJc w:val="left"/>
      <w:pPr>
        <w:tabs>
          <w:tab w:val="num" w:pos="2880"/>
        </w:tabs>
        <w:ind w:left="2880" w:hanging="360"/>
      </w:pPr>
      <w:rPr>
        <w:rFonts w:ascii="Arial" w:hAnsi="Arial" w:hint="default"/>
      </w:rPr>
    </w:lvl>
    <w:lvl w:ilvl="4" w:tplc="9670ADC6" w:tentative="1">
      <w:start w:val="1"/>
      <w:numFmt w:val="bullet"/>
      <w:lvlText w:val="•"/>
      <w:lvlJc w:val="left"/>
      <w:pPr>
        <w:tabs>
          <w:tab w:val="num" w:pos="3600"/>
        </w:tabs>
        <w:ind w:left="3600" w:hanging="360"/>
      </w:pPr>
      <w:rPr>
        <w:rFonts w:ascii="Arial" w:hAnsi="Arial" w:hint="default"/>
      </w:rPr>
    </w:lvl>
    <w:lvl w:ilvl="5" w:tplc="F4E20A5A" w:tentative="1">
      <w:start w:val="1"/>
      <w:numFmt w:val="bullet"/>
      <w:lvlText w:val="•"/>
      <w:lvlJc w:val="left"/>
      <w:pPr>
        <w:tabs>
          <w:tab w:val="num" w:pos="4320"/>
        </w:tabs>
        <w:ind w:left="4320" w:hanging="360"/>
      </w:pPr>
      <w:rPr>
        <w:rFonts w:ascii="Arial" w:hAnsi="Arial" w:hint="default"/>
      </w:rPr>
    </w:lvl>
    <w:lvl w:ilvl="6" w:tplc="5FE2E5AC" w:tentative="1">
      <w:start w:val="1"/>
      <w:numFmt w:val="bullet"/>
      <w:lvlText w:val="•"/>
      <w:lvlJc w:val="left"/>
      <w:pPr>
        <w:tabs>
          <w:tab w:val="num" w:pos="5040"/>
        </w:tabs>
        <w:ind w:left="5040" w:hanging="360"/>
      </w:pPr>
      <w:rPr>
        <w:rFonts w:ascii="Arial" w:hAnsi="Arial" w:hint="default"/>
      </w:rPr>
    </w:lvl>
    <w:lvl w:ilvl="7" w:tplc="ACF2673C" w:tentative="1">
      <w:start w:val="1"/>
      <w:numFmt w:val="bullet"/>
      <w:lvlText w:val="•"/>
      <w:lvlJc w:val="left"/>
      <w:pPr>
        <w:tabs>
          <w:tab w:val="num" w:pos="5760"/>
        </w:tabs>
        <w:ind w:left="5760" w:hanging="360"/>
      </w:pPr>
      <w:rPr>
        <w:rFonts w:ascii="Arial" w:hAnsi="Arial" w:hint="default"/>
      </w:rPr>
    </w:lvl>
    <w:lvl w:ilvl="8" w:tplc="D0087650" w:tentative="1">
      <w:start w:val="1"/>
      <w:numFmt w:val="bullet"/>
      <w:lvlText w:val="•"/>
      <w:lvlJc w:val="left"/>
      <w:pPr>
        <w:tabs>
          <w:tab w:val="num" w:pos="6480"/>
        </w:tabs>
        <w:ind w:left="6480" w:hanging="360"/>
      </w:pPr>
      <w:rPr>
        <w:rFonts w:ascii="Arial" w:hAnsi="Arial" w:hint="default"/>
      </w:rPr>
    </w:lvl>
  </w:abstractNum>
  <w:num w:numId="1" w16cid:durableId="842159388">
    <w:abstractNumId w:val="28"/>
  </w:num>
  <w:num w:numId="2" w16cid:durableId="1286426852">
    <w:abstractNumId w:val="31"/>
  </w:num>
  <w:num w:numId="3" w16cid:durableId="611866040">
    <w:abstractNumId w:val="30"/>
  </w:num>
  <w:num w:numId="4" w16cid:durableId="1405255131">
    <w:abstractNumId w:val="11"/>
  </w:num>
  <w:num w:numId="5" w16cid:durableId="556480549">
    <w:abstractNumId w:val="18"/>
  </w:num>
  <w:num w:numId="6" w16cid:durableId="1202670078">
    <w:abstractNumId w:val="33"/>
  </w:num>
  <w:num w:numId="7" w16cid:durableId="1194077239">
    <w:abstractNumId w:val="1"/>
  </w:num>
  <w:num w:numId="8" w16cid:durableId="1751199754">
    <w:abstractNumId w:val="6"/>
  </w:num>
  <w:num w:numId="9" w16cid:durableId="1109621697">
    <w:abstractNumId w:val="5"/>
  </w:num>
  <w:num w:numId="10" w16cid:durableId="1494104697">
    <w:abstractNumId w:val="25"/>
  </w:num>
  <w:num w:numId="11" w16cid:durableId="673344366">
    <w:abstractNumId w:val="9"/>
  </w:num>
  <w:num w:numId="12" w16cid:durableId="2081830422">
    <w:abstractNumId w:val="20"/>
  </w:num>
  <w:num w:numId="13" w16cid:durableId="1083839998">
    <w:abstractNumId w:val="23"/>
  </w:num>
  <w:num w:numId="14" w16cid:durableId="88506068">
    <w:abstractNumId w:val="21"/>
  </w:num>
  <w:num w:numId="15" w16cid:durableId="638461371">
    <w:abstractNumId w:val="24"/>
  </w:num>
  <w:num w:numId="16" w16cid:durableId="151062966">
    <w:abstractNumId w:val="12"/>
  </w:num>
  <w:num w:numId="17" w16cid:durableId="854265102">
    <w:abstractNumId w:val="4"/>
  </w:num>
  <w:num w:numId="18" w16cid:durableId="1316684492">
    <w:abstractNumId w:val="8"/>
  </w:num>
  <w:num w:numId="19" w16cid:durableId="1303970965">
    <w:abstractNumId w:val="13"/>
  </w:num>
  <w:num w:numId="20" w16cid:durableId="538787633">
    <w:abstractNumId w:val="32"/>
  </w:num>
  <w:num w:numId="21" w16cid:durableId="2120559262">
    <w:abstractNumId w:val="22"/>
  </w:num>
  <w:num w:numId="22" w16cid:durableId="1868712534">
    <w:abstractNumId w:val="16"/>
  </w:num>
  <w:num w:numId="23" w16cid:durableId="655298872">
    <w:abstractNumId w:val="3"/>
  </w:num>
  <w:num w:numId="24" w16cid:durableId="1025012626">
    <w:abstractNumId w:val="27"/>
  </w:num>
  <w:num w:numId="25" w16cid:durableId="439839754">
    <w:abstractNumId w:val="2"/>
  </w:num>
  <w:num w:numId="26" w16cid:durableId="1145314816">
    <w:abstractNumId w:val="2"/>
  </w:num>
  <w:num w:numId="27" w16cid:durableId="1041973520">
    <w:abstractNumId w:val="15"/>
  </w:num>
  <w:num w:numId="28" w16cid:durableId="2134251503">
    <w:abstractNumId w:val="26"/>
  </w:num>
  <w:num w:numId="29" w16cid:durableId="2049212125">
    <w:abstractNumId w:val="14"/>
  </w:num>
  <w:num w:numId="30" w16cid:durableId="1979064289">
    <w:abstractNumId w:val="17"/>
  </w:num>
  <w:num w:numId="31" w16cid:durableId="1125122857">
    <w:abstractNumId w:val="29"/>
  </w:num>
  <w:num w:numId="32" w16cid:durableId="280499134">
    <w:abstractNumId w:val="10"/>
  </w:num>
  <w:num w:numId="33" w16cid:durableId="789518909">
    <w:abstractNumId w:val="19"/>
  </w:num>
  <w:num w:numId="34" w16cid:durableId="771432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2073810">
    <w:abstractNumId w:val="0"/>
  </w:num>
  <w:num w:numId="36" w16cid:durableId="548686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7A61"/>
    <w:rsid w:val="00035D44"/>
    <w:rsid w:val="000373A6"/>
    <w:rsid w:val="0003749A"/>
    <w:rsid w:val="00053208"/>
    <w:rsid w:val="00055568"/>
    <w:rsid w:val="0005628E"/>
    <w:rsid w:val="00060BFE"/>
    <w:rsid w:val="00064BE9"/>
    <w:rsid w:val="00066763"/>
    <w:rsid w:val="00070B7E"/>
    <w:rsid w:val="00076A46"/>
    <w:rsid w:val="0007711E"/>
    <w:rsid w:val="00083964"/>
    <w:rsid w:val="000A49AE"/>
    <w:rsid w:val="000A63B5"/>
    <w:rsid w:val="000B6CAF"/>
    <w:rsid w:val="000C689A"/>
    <w:rsid w:val="000E57B3"/>
    <w:rsid w:val="00104154"/>
    <w:rsid w:val="001043F4"/>
    <w:rsid w:val="00107BC6"/>
    <w:rsid w:val="00117811"/>
    <w:rsid w:val="0012496B"/>
    <w:rsid w:val="00140E86"/>
    <w:rsid w:val="00157A5F"/>
    <w:rsid w:val="001620E4"/>
    <w:rsid w:val="00167B66"/>
    <w:rsid w:val="00186E5E"/>
    <w:rsid w:val="001B3460"/>
    <w:rsid w:val="001B5794"/>
    <w:rsid w:val="001C1BFA"/>
    <w:rsid w:val="001D14BD"/>
    <w:rsid w:val="001D1948"/>
    <w:rsid w:val="001F78C8"/>
    <w:rsid w:val="00201482"/>
    <w:rsid w:val="00201D44"/>
    <w:rsid w:val="00211D95"/>
    <w:rsid w:val="002221E9"/>
    <w:rsid w:val="00234B37"/>
    <w:rsid w:val="00236128"/>
    <w:rsid w:val="00242B10"/>
    <w:rsid w:val="00247CD4"/>
    <w:rsid w:val="002673A0"/>
    <w:rsid w:val="002B00FB"/>
    <w:rsid w:val="002C3685"/>
    <w:rsid w:val="002C378E"/>
    <w:rsid w:val="002C533C"/>
    <w:rsid w:val="002D4768"/>
    <w:rsid w:val="002E38C8"/>
    <w:rsid w:val="002F1D0A"/>
    <w:rsid w:val="002F21B2"/>
    <w:rsid w:val="00312B55"/>
    <w:rsid w:val="003168DA"/>
    <w:rsid w:val="003221B0"/>
    <w:rsid w:val="00340466"/>
    <w:rsid w:val="00342869"/>
    <w:rsid w:val="00345265"/>
    <w:rsid w:val="003634BD"/>
    <w:rsid w:val="00371458"/>
    <w:rsid w:val="003733FA"/>
    <w:rsid w:val="00385C1E"/>
    <w:rsid w:val="003861D8"/>
    <w:rsid w:val="00387796"/>
    <w:rsid w:val="00387FCB"/>
    <w:rsid w:val="0039123D"/>
    <w:rsid w:val="00391690"/>
    <w:rsid w:val="00395A50"/>
    <w:rsid w:val="003B3632"/>
    <w:rsid w:val="003C68A2"/>
    <w:rsid w:val="003D0BCE"/>
    <w:rsid w:val="003E0CB1"/>
    <w:rsid w:val="003F0F39"/>
    <w:rsid w:val="003F1832"/>
    <w:rsid w:val="00401705"/>
    <w:rsid w:val="00406C25"/>
    <w:rsid w:val="004164C3"/>
    <w:rsid w:val="00417BDB"/>
    <w:rsid w:val="00426F61"/>
    <w:rsid w:val="00433178"/>
    <w:rsid w:val="00444B01"/>
    <w:rsid w:val="00453413"/>
    <w:rsid w:val="0047153C"/>
    <w:rsid w:val="00472D73"/>
    <w:rsid w:val="00477610"/>
    <w:rsid w:val="00484266"/>
    <w:rsid w:val="00487A0E"/>
    <w:rsid w:val="00495937"/>
    <w:rsid w:val="00496895"/>
    <w:rsid w:val="004B40DA"/>
    <w:rsid w:val="004C1B1F"/>
    <w:rsid w:val="004C48F9"/>
    <w:rsid w:val="004D7610"/>
    <w:rsid w:val="00512D08"/>
    <w:rsid w:val="00515B1C"/>
    <w:rsid w:val="00516777"/>
    <w:rsid w:val="00516DA1"/>
    <w:rsid w:val="00530548"/>
    <w:rsid w:val="0053093F"/>
    <w:rsid w:val="0055317D"/>
    <w:rsid w:val="0055326C"/>
    <w:rsid w:val="005552B0"/>
    <w:rsid w:val="0055533A"/>
    <w:rsid w:val="0056076F"/>
    <w:rsid w:val="00560E0D"/>
    <w:rsid w:val="00561CD4"/>
    <w:rsid w:val="00563098"/>
    <w:rsid w:val="0056386A"/>
    <w:rsid w:val="00567785"/>
    <w:rsid w:val="00576EA6"/>
    <w:rsid w:val="00583019"/>
    <w:rsid w:val="00590B4E"/>
    <w:rsid w:val="00592A22"/>
    <w:rsid w:val="005D3E09"/>
    <w:rsid w:val="005E04FD"/>
    <w:rsid w:val="005E0F47"/>
    <w:rsid w:val="005E56F1"/>
    <w:rsid w:val="00600500"/>
    <w:rsid w:val="00600E82"/>
    <w:rsid w:val="0060257F"/>
    <w:rsid w:val="00605063"/>
    <w:rsid w:val="006108CB"/>
    <w:rsid w:val="00613043"/>
    <w:rsid w:val="0062593C"/>
    <w:rsid w:val="0062697D"/>
    <w:rsid w:val="0062718A"/>
    <w:rsid w:val="0063248A"/>
    <w:rsid w:val="006434BF"/>
    <w:rsid w:val="00671A69"/>
    <w:rsid w:val="00676E8E"/>
    <w:rsid w:val="006815D8"/>
    <w:rsid w:val="006942B2"/>
    <w:rsid w:val="006A512A"/>
    <w:rsid w:val="006A5522"/>
    <w:rsid w:val="006A746D"/>
    <w:rsid w:val="006C0B0E"/>
    <w:rsid w:val="006C3336"/>
    <w:rsid w:val="006D1027"/>
    <w:rsid w:val="006D68BB"/>
    <w:rsid w:val="006E1250"/>
    <w:rsid w:val="006E3074"/>
    <w:rsid w:val="006F4CF4"/>
    <w:rsid w:val="006F6A39"/>
    <w:rsid w:val="00710D30"/>
    <w:rsid w:val="007142C5"/>
    <w:rsid w:val="00721508"/>
    <w:rsid w:val="00725E63"/>
    <w:rsid w:val="00730857"/>
    <w:rsid w:val="00732BDA"/>
    <w:rsid w:val="00733E3F"/>
    <w:rsid w:val="0074164A"/>
    <w:rsid w:val="00753893"/>
    <w:rsid w:val="00762936"/>
    <w:rsid w:val="007638AC"/>
    <w:rsid w:val="00764DBB"/>
    <w:rsid w:val="00772296"/>
    <w:rsid w:val="00772A8B"/>
    <w:rsid w:val="007837E4"/>
    <w:rsid w:val="0078504E"/>
    <w:rsid w:val="007A62A0"/>
    <w:rsid w:val="007B5208"/>
    <w:rsid w:val="007B77C0"/>
    <w:rsid w:val="007C6F24"/>
    <w:rsid w:val="007D0A58"/>
    <w:rsid w:val="007E1DDE"/>
    <w:rsid w:val="007E6167"/>
    <w:rsid w:val="007F758B"/>
    <w:rsid w:val="00803C5B"/>
    <w:rsid w:val="008146CD"/>
    <w:rsid w:val="0081758F"/>
    <w:rsid w:val="00824E20"/>
    <w:rsid w:val="0083787B"/>
    <w:rsid w:val="00846929"/>
    <w:rsid w:val="008561C6"/>
    <w:rsid w:val="008573F9"/>
    <w:rsid w:val="008616A9"/>
    <w:rsid w:val="00884296"/>
    <w:rsid w:val="00887608"/>
    <w:rsid w:val="0089019F"/>
    <w:rsid w:val="00893959"/>
    <w:rsid w:val="008B3B59"/>
    <w:rsid w:val="008C7B40"/>
    <w:rsid w:val="008C7FF1"/>
    <w:rsid w:val="008F4B48"/>
    <w:rsid w:val="009005E7"/>
    <w:rsid w:val="00914933"/>
    <w:rsid w:val="009161FD"/>
    <w:rsid w:val="009235C0"/>
    <w:rsid w:val="00925943"/>
    <w:rsid w:val="00950ED2"/>
    <w:rsid w:val="00952426"/>
    <w:rsid w:val="00952B92"/>
    <w:rsid w:val="00976A3C"/>
    <w:rsid w:val="00984B10"/>
    <w:rsid w:val="0099055B"/>
    <w:rsid w:val="009975ED"/>
    <w:rsid w:val="009C19E7"/>
    <w:rsid w:val="009C1A96"/>
    <w:rsid w:val="009D1307"/>
    <w:rsid w:val="009D3FE8"/>
    <w:rsid w:val="009E7E1D"/>
    <w:rsid w:val="009F66EB"/>
    <w:rsid w:val="00A078C4"/>
    <w:rsid w:val="00A15700"/>
    <w:rsid w:val="00A37F10"/>
    <w:rsid w:val="00A40E72"/>
    <w:rsid w:val="00A446E2"/>
    <w:rsid w:val="00A467BA"/>
    <w:rsid w:val="00A50F7B"/>
    <w:rsid w:val="00A525A5"/>
    <w:rsid w:val="00A65893"/>
    <w:rsid w:val="00A65C47"/>
    <w:rsid w:val="00A6647F"/>
    <w:rsid w:val="00A764CA"/>
    <w:rsid w:val="00A817D9"/>
    <w:rsid w:val="00A91039"/>
    <w:rsid w:val="00A92C0D"/>
    <w:rsid w:val="00A95EF6"/>
    <w:rsid w:val="00AA05B5"/>
    <w:rsid w:val="00AB66FE"/>
    <w:rsid w:val="00AD5E78"/>
    <w:rsid w:val="00AE4709"/>
    <w:rsid w:val="00AF4341"/>
    <w:rsid w:val="00B048EF"/>
    <w:rsid w:val="00B1284B"/>
    <w:rsid w:val="00B16290"/>
    <w:rsid w:val="00B22DED"/>
    <w:rsid w:val="00B2758B"/>
    <w:rsid w:val="00B42EB0"/>
    <w:rsid w:val="00B461AE"/>
    <w:rsid w:val="00B54737"/>
    <w:rsid w:val="00B54FA1"/>
    <w:rsid w:val="00B83EFC"/>
    <w:rsid w:val="00B842DC"/>
    <w:rsid w:val="00B8683D"/>
    <w:rsid w:val="00B86BD9"/>
    <w:rsid w:val="00BB1310"/>
    <w:rsid w:val="00BB6AC9"/>
    <w:rsid w:val="00BF19B5"/>
    <w:rsid w:val="00BF3867"/>
    <w:rsid w:val="00C01A92"/>
    <w:rsid w:val="00C05412"/>
    <w:rsid w:val="00C17228"/>
    <w:rsid w:val="00C24427"/>
    <w:rsid w:val="00C31B9A"/>
    <w:rsid w:val="00C406FD"/>
    <w:rsid w:val="00C408F6"/>
    <w:rsid w:val="00C4108A"/>
    <w:rsid w:val="00C5592D"/>
    <w:rsid w:val="00C5777C"/>
    <w:rsid w:val="00C606AC"/>
    <w:rsid w:val="00C671EB"/>
    <w:rsid w:val="00C6761B"/>
    <w:rsid w:val="00C754E3"/>
    <w:rsid w:val="00C7719E"/>
    <w:rsid w:val="00C8501B"/>
    <w:rsid w:val="00C90B45"/>
    <w:rsid w:val="00D20D5B"/>
    <w:rsid w:val="00D25A13"/>
    <w:rsid w:val="00D35B85"/>
    <w:rsid w:val="00D37780"/>
    <w:rsid w:val="00D52971"/>
    <w:rsid w:val="00D64B90"/>
    <w:rsid w:val="00D8163C"/>
    <w:rsid w:val="00D850C8"/>
    <w:rsid w:val="00D93338"/>
    <w:rsid w:val="00D970F8"/>
    <w:rsid w:val="00DA5496"/>
    <w:rsid w:val="00DC4B59"/>
    <w:rsid w:val="00DC4F20"/>
    <w:rsid w:val="00DD24FB"/>
    <w:rsid w:val="00DE036B"/>
    <w:rsid w:val="00DF315B"/>
    <w:rsid w:val="00DF5E49"/>
    <w:rsid w:val="00E00684"/>
    <w:rsid w:val="00E0358D"/>
    <w:rsid w:val="00E05787"/>
    <w:rsid w:val="00E104FC"/>
    <w:rsid w:val="00E133E7"/>
    <w:rsid w:val="00E24BEA"/>
    <w:rsid w:val="00E43351"/>
    <w:rsid w:val="00E44F18"/>
    <w:rsid w:val="00E73A80"/>
    <w:rsid w:val="00E93627"/>
    <w:rsid w:val="00E94224"/>
    <w:rsid w:val="00EA5E4C"/>
    <w:rsid w:val="00EA6A6E"/>
    <w:rsid w:val="00EB030F"/>
    <w:rsid w:val="00EB054B"/>
    <w:rsid w:val="00EB444E"/>
    <w:rsid w:val="00EC20B9"/>
    <w:rsid w:val="00EC3C02"/>
    <w:rsid w:val="00EC5F49"/>
    <w:rsid w:val="00ED77C5"/>
    <w:rsid w:val="00EE2B26"/>
    <w:rsid w:val="00EE57F1"/>
    <w:rsid w:val="00EE6F90"/>
    <w:rsid w:val="00EF2F90"/>
    <w:rsid w:val="00F04112"/>
    <w:rsid w:val="00F06CF2"/>
    <w:rsid w:val="00F10170"/>
    <w:rsid w:val="00F164C6"/>
    <w:rsid w:val="00F22280"/>
    <w:rsid w:val="00F310DA"/>
    <w:rsid w:val="00F31917"/>
    <w:rsid w:val="00F325AD"/>
    <w:rsid w:val="00F33A8E"/>
    <w:rsid w:val="00F50332"/>
    <w:rsid w:val="00F7474F"/>
    <w:rsid w:val="00F7710D"/>
    <w:rsid w:val="00F80427"/>
    <w:rsid w:val="00F87D5B"/>
    <w:rsid w:val="00FA433E"/>
    <w:rsid w:val="00FA5AB9"/>
    <w:rsid w:val="00FB5E58"/>
    <w:rsid w:val="00FC1D68"/>
    <w:rsid w:val="00FC4742"/>
    <w:rsid w:val="00FC6C3A"/>
    <w:rsid w:val="00FD5225"/>
    <w:rsid w:val="00FF520C"/>
    <w:rsid w:val="0D2000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7FB8D"/>
  <w15:docId w15:val="{AD3C1678-D04D-4113-A17B-6D9A8E97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rsid w:val="00F7474F"/>
    <w:pPr>
      <w:widowControl w:val="0"/>
      <w:pBdr>
        <w:top w:val="none" w:sz="0" w:space="0" w:color="auto"/>
        <w:left w:val="none" w:sz="0" w:space="0" w:color="auto"/>
        <w:bottom w:val="none" w:sz="0" w:space="0" w:color="auto"/>
        <w:right w:val="none" w:sz="0" w:space="0" w:color="auto"/>
        <w:between w:val="none" w:sz="0" w:space="0" w:color="auto"/>
      </w:pBdr>
    </w:pPr>
    <w:rPr>
      <w:rFonts w:ascii="Franklin Gothic Book" w:hAnsi="Franklin Gothic Book"/>
      <w:color w:val="auto"/>
      <w:sz w:val="24"/>
    </w:rPr>
  </w:style>
  <w:style w:type="character" w:customStyle="1" w:styleId="BodyTextChar">
    <w:name w:val="Body Text Char"/>
    <w:basedOn w:val="DefaultParagraphFont"/>
    <w:link w:val="BodyText"/>
    <w:rsid w:val="00F7474F"/>
    <w:rPr>
      <w:rFonts w:ascii="Franklin Gothic Book" w:hAnsi="Franklin Gothic Book"/>
      <w:color w:val="auto"/>
      <w:sz w:val="24"/>
    </w:rPr>
  </w:style>
  <w:style w:type="character" w:styleId="CommentReference">
    <w:name w:val="annotation reference"/>
    <w:basedOn w:val="DefaultParagraphFont"/>
    <w:uiPriority w:val="99"/>
    <w:semiHidden/>
    <w:unhideWhenUsed/>
    <w:rsid w:val="008146CD"/>
    <w:rPr>
      <w:sz w:val="16"/>
      <w:szCs w:val="16"/>
    </w:rPr>
  </w:style>
  <w:style w:type="paragraph" w:styleId="CommentText">
    <w:name w:val="annotation text"/>
    <w:basedOn w:val="Normal"/>
    <w:link w:val="CommentTextChar"/>
    <w:uiPriority w:val="99"/>
    <w:unhideWhenUsed/>
    <w:rsid w:val="008146CD"/>
  </w:style>
  <w:style w:type="character" w:customStyle="1" w:styleId="CommentTextChar">
    <w:name w:val="Comment Text Char"/>
    <w:basedOn w:val="DefaultParagraphFont"/>
    <w:link w:val="CommentText"/>
    <w:uiPriority w:val="99"/>
    <w:rsid w:val="008146CD"/>
  </w:style>
  <w:style w:type="paragraph" w:styleId="CommentSubject">
    <w:name w:val="annotation subject"/>
    <w:basedOn w:val="CommentText"/>
    <w:next w:val="CommentText"/>
    <w:link w:val="CommentSubjectChar"/>
    <w:uiPriority w:val="99"/>
    <w:semiHidden/>
    <w:unhideWhenUsed/>
    <w:rsid w:val="008146CD"/>
    <w:rPr>
      <w:b/>
      <w:bCs/>
    </w:rPr>
  </w:style>
  <w:style w:type="character" w:customStyle="1" w:styleId="CommentSubjectChar">
    <w:name w:val="Comment Subject Char"/>
    <w:basedOn w:val="CommentTextChar"/>
    <w:link w:val="CommentSubject"/>
    <w:uiPriority w:val="99"/>
    <w:semiHidden/>
    <w:rsid w:val="008146CD"/>
    <w:rPr>
      <w:b/>
      <w:bCs/>
    </w:rPr>
  </w:style>
  <w:style w:type="paragraph" w:styleId="Revision">
    <w:name w:val="Revision"/>
    <w:hidden/>
    <w:uiPriority w:val="99"/>
    <w:semiHidden/>
    <w:rsid w:val="00055568"/>
    <w:pPr>
      <w:pBdr>
        <w:top w:val="none" w:sz="0" w:space="0" w:color="auto"/>
        <w:left w:val="none" w:sz="0" w:space="0" w:color="auto"/>
        <w:bottom w:val="none" w:sz="0" w:space="0" w:color="auto"/>
        <w:right w:val="none" w:sz="0" w:space="0" w:color="auto"/>
        <w:between w:val="none" w:sz="0" w:space="0" w:color="auto"/>
      </w:pBd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7741">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24150068">
      <w:bodyDiv w:val="1"/>
      <w:marLeft w:val="0"/>
      <w:marRight w:val="0"/>
      <w:marTop w:val="0"/>
      <w:marBottom w:val="0"/>
      <w:divBdr>
        <w:top w:val="none" w:sz="0" w:space="0" w:color="auto"/>
        <w:left w:val="none" w:sz="0" w:space="0" w:color="auto"/>
        <w:bottom w:val="none" w:sz="0" w:space="0" w:color="auto"/>
        <w:right w:val="none" w:sz="0" w:space="0" w:color="auto"/>
      </w:divBdr>
    </w:div>
    <w:div w:id="395081893">
      <w:bodyDiv w:val="1"/>
      <w:marLeft w:val="0"/>
      <w:marRight w:val="0"/>
      <w:marTop w:val="0"/>
      <w:marBottom w:val="0"/>
      <w:divBdr>
        <w:top w:val="none" w:sz="0" w:space="0" w:color="auto"/>
        <w:left w:val="none" w:sz="0" w:space="0" w:color="auto"/>
        <w:bottom w:val="none" w:sz="0" w:space="0" w:color="auto"/>
        <w:right w:val="none" w:sz="0" w:space="0" w:color="auto"/>
      </w:divBdr>
    </w:div>
    <w:div w:id="426661178">
      <w:bodyDiv w:val="1"/>
      <w:marLeft w:val="0"/>
      <w:marRight w:val="0"/>
      <w:marTop w:val="0"/>
      <w:marBottom w:val="0"/>
      <w:divBdr>
        <w:top w:val="none" w:sz="0" w:space="0" w:color="auto"/>
        <w:left w:val="none" w:sz="0" w:space="0" w:color="auto"/>
        <w:bottom w:val="none" w:sz="0" w:space="0" w:color="auto"/>
        <w:right w:val="none" w:sz="0" w:space="0" w:color="auto"/>
      </w:divBdr>
    </w:div>
    <w:div w:id="468398239">
      <w:bodyDiv w:val="1"/>
      <w:marLeft w:val="0"/>
      <w:marRight w:val="0"/>
      <w:marTop w:val="0"/>
      <w:marBottom w:val="0"/>
      <w:divBdr>
        <w:top w:val="none" w:sz="0" w:space="0" w:color="auto"/>
        <w:left w:val="none" w:sz="0" w:space="0" w:color="auto"/>
        <w:bottom w:val="none" w:sz="0" w:space="0" w:color="auto"/>
        <w:right w:val="none" w:sz="0" w:space="0" w:color="auto"/>
      </w:divBdr>
    </w:div>
    <w:div w:id="538009698">
      <w:bodyDiv w:val="1"/>
      <w:marLeft w:val="0"/>
      <w:marRight w:val="0"/>
      <w:marTop w:val="0"/>
      <w:marBottom w:val="0"/>
      <w:divBdr>
        <w:top w:val="none" w:sz="0" w:space="0" w:color="auto"/>
        <w:left w:val="none" w:sz="0" w:space="0" w:color="auto"/>
        <w:bottom w:val="none" w:sz="0" w:space="0" w:color="auto"/>
        <w:right w:val="none" w:sz="0" w:space="0" w:color="auto"/>
      </w:divBdr>
    </w:div>
    <w:div w:id="580262610">
      <w:bodyDiv w:val="1"/>
      <w:marLeft w:val="0"/>
      <w:marRight w:val="0"/>
      <w:marTop w:val="0"/>
      <w:marBottom w:val="0"/>
      <w:divBdr>
        <w:top w:val="none" w:sz="0" w:space="0" w:color="auto"/>
        <w:left w:val="none" w:sz="0" w:space="0" w:color="auto"/>
        <w:bottom w:val="none" w:sz="0" w:space="0" w:color="auto"/>
        <w:right w:val="none" w:sz="0" w:space="0" w:color="auto"/>
      </w:divBdr>
    </w:div>
    <w:div w:id="591670743">
      <w:bodyDiv w:val="1"/>
      <w:marLeft w:val="0"/>
      <w:marRight w:val="0"/>
      <w:marTop w:val="0"/>
      <w:marBottom w:val="0"/>
      <w:divBdr>
        <w:top w:val="none" w:sz="0" w:space="0" w:color="auto"/>
        <w:left w:val="none" w:sz="0" w:space="0" w:color="auto"/>
        <w:bottom w:val="none" w:sz="0" w:space="0" w:color="auto"/>
        <w:right w:val="none" w:sz="0" w:space="0" w:color="auto"/>
      </w:divBdr>
    </w:div>
    <w:div w:id="819154004">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978535815">
      <w:bodyDiv w:val="1"/>
      <w:marLeft w:val="0"/>
      <w:marRight w:val="0"/>
      <w:marTop w:val="0"/>
      <w:marBottom w:val="0"/>
      <w:divBdr>
        <w:top w:val="none" w:sz="0" w:space="0" w:color="auto"/>
        <w:left w:val="none" w:sz="0" w:space="0" w:color="auto"/>
        <w:bottom w:val="none" w:sz="0" w:space="0" w:color="auto"/>
        <w:right w:val="none" w:sz="0" w:space="0" w:color="auto"/>
      </w:divBdr>
    </w:div>
    <w:div w:id="1048995916">
      <w:bodyDiv w:val="1"/>
      <w:marLeft w:val="0"/>
      <w:marRight w:val="0"/>
      <w:marTop w:val="0"/>
      <w:marBottom w:val="0"/>
      <w:divBdr>
        <w:top w:val="none" w:sz="0" w:space="0" w:color="auto"/>
        <w:left w:val="none" w:sz="0" w:space="0" w:color="auto"/>
        <w:bottom w:val="none" w:sz="0" w:space="0" w:color="auto"/>
        <w:right w:val="none" w:sz="0" w:space="0" w:color="auto"/>
      </w:divBdr>
      <w:divsChild>
        <w:div w:id="2047871193">
          <w:marLeft w:val="288"/>
          <w:marRight w:val="0"/>
          <w:marTop w:val="0"/>
          <w:marBottom w:val="0"/>
          <w:divBdr>
            <w:top w:val="none" w:sz="0" w:space="0" w:color="auto"/>
            <w:left w:val="none" w:sz="0" w:space="0" w:color="auto"/>
            <w:bottom w:val="none" w:sz="0" w:space="0" w:color="auto"/>
            <w:right w:val="none" w:sz="0" w:space="0" w:color="auto"/>
          </w:divBdr>
        </w:div>
        <w:div w:id="2020083998">
          <w:marLeft w:val="288"/>
          <w:marRight w:val="0"/>
          <w:marTop w:val="0"/>
          <w:marBottom w:val="0"/>
          <w:divBdr>
            <w:top w:val="none" w:sz="0" w:space="0" w:color="auto"/>
            <w:left w:val="none" w:sz="0" w:space="0" w:color="auto"/>
            <w:bottom w:val="none" w:sz="0" w:space="0" w:color="auto"/>
            <w:right w:val="none" w:sz="0" w:space="0" w:color="auto"/>
          </w:divBdr>
        </w:div>
        <w:div w:id="548539894">
          <w:marLeft w:val="288"/>
          <w:marRight w:val="0"/>
          <w:marTop w:val="0"/>
          <w:marBottom w:val="0"/>
          <w:divBdr>
            <w:top w:val="none" w:sz="0" w:space="0" w:color="auto"/>
            <w:left w:val="none" w:sz="0" w:space="0" w:color="auto"/>
            <w:bottom w:val="none" w:sz="0" w:space="0" w:color="auto"/>
            <w:right w:val="none" w:sz="0" w:space="0" w:color="auto"/>
          </w:divBdr>
        </w:div>
        <w:div w:id="1151796393">
          <w:marLeft w:val="288"/>
          <w:marRight w:val="0"/>
          <w:marTop w:val="0"/>
          <w:marBottom w:val="0"/>
          <w:divBdr>
            <w:top w:val="none" w:sz="0" w:space="0" w:color="auto"/>
            <w:left w:val="none" w:sz="0" w:space="0" w:color="auto"/>
            <w:bottom w:val="none" w:sz="0" w:space="0" w:color="auto"/>
            <w:right w:val="none" w:sz="0" w:space="0" w:color="auto"/>
          </w:divBdr>
        </w:div>
      </w:divsChild>
    </w:div>
    <w:div w:id="1080130694">
      <w:bodyDiv w:val="1"/>
      <w:marLeft w:val="0"/>
      <w:marRight w:val="0"/>
      <w:marTop w:val="0"/>
      <w:marBottom w:val="0"/>
      <w:divBdr>
        <w:top w:val="none" w:sz="0" w:space="0" w:color="auto"/>
        <w:left w:val="none" w:sz="0" w:space="0" w:color="auto"/>
        <w:bottom w:val="none" w:sz="0" w:space="0" w:color="auto"/>
        <w:right w:val="none" w:sz="0" w:space="0" w:color="auto"/>
      </w:divBdr>
    </w:div>
    <w:div w:id="1141266991">
      <w:bodyDiv w:val="1"/>
      <w:marLeft w:val="0"/>
      <w:marRight w:val="0"/>
      <w:marTop w:val="0"/>
      <w:marBottom w:val="0"/>
      <w:divBdr>
        <w:top w:val="none" w:sz="0" w:space="0" w:color="auto"/>
        <w:left w:val="none" w:sz="0" w:space="0" w:color="auto"/>
        <w:bottom w:val="none" w:sz="0" w:space="0" w:color="auto"/>
        <w:right w:val="none" w:sz="0" w:space="0" w:color="auto"/>
      </w:divBdr>
      <w:divsChild>
        <w:div w:id="2145804714">
          <w:marLeft w:val="288"/>
          <w:marRight w:val="0"/>
          <w:marTop w:val="0"/>
          <w:marBottom w:val="0"/>
          <w:divBdr>
            <w:top w:val="none" w:sz="0" w:space="0" w:color="auto"/>
            <w:left w:val="none" w:sz="0" w:space="0" w:color="auto"/>
            <w:bottom w:val="none" w:sz="0" w:space="0" w:color="auto"/>
            <w:right w:val="none" w:sz="0" w:space="0" w:color="auto"/>
          </w:divBdr>
        </w:div>
        <w:div w:id="2042971280">
          <w:marLeft w:val="288"/>
          <w:marRight w:val="0"/>
          <w:marTop w:val="0"/>
          <w:marBottom w:val="0"/>
          <w:divBdr>
            <w:top w:val="none" w:sz="0" w:space="0" w:color="auto"/>
            <w:left w:val="none" w:sz="0" w:space="0" w:color="auto"/>
            <w:bottom w:val="none" w:sz="0" w:space="0" w:color="auto"/>
            <w:right w:val="none" w:sz="0" w:space="0" w:color="auto"/>
          </w:divBdr>
        </w:div>
        <w:div w:id="556015376">
          <w:marLeft w:val="288"/>
          <w:marRight w:val="0"/>
          <w:marTop w:val="0"/>
          <w:marBottom w:val="0"/>
          <w:divBdr>
            <w:top w:val="none" w:sz="0" w:space="0" w:color="auto"/>
            <w:left w:val="none" w:sz="0" w:space="0" w:color="auto"/>
            <w:bottom w:val="none" w:sz="0" w:space="0" w:color="auto"/>
            <w:right w:val="none" w:sz="0" w:space="0" w:color="auto"/>
          </w:divBdr>
        </w:div>
        <w:div w:id="713313877">
          <w:marLeft w:val="288"/>
          <w:marRight w:val="0"/>
          <w:marTop w:val="0"/>
          <w:marBottom w:val="0"/>
          <w:divBdr>
            <w:top w:val="none" w:sz="0" w:space="0" w:color="auto"/>
            <w:left w:val="none" w:sz="0" w:space="0" w:color="auto"/>
            <w:bottom w:val="none" w:sz="0" w:space="0" w:color="auto"/>
            <w:right w:val="none" w:sz="0" w:space="0" w:color="auto"/>
          </w:divBdr>
        </w:div>
      </w:divsChild>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91607531">
      <w:bodyDiv w:val="1"/>
      <w:marLeft w:val="0"/>
      <w:marRight w:val="0"/>
      <w:marTop w:val="0"/>
      <w:marBottom w:val="0"/>
      <w:divBdr>
        <w:top w:val="none" w:sz="0" w:space="0" w:color="auto"/>
        <w:left w:val="none" w:sz="0" w:space="0" w:color="auto"/>
        <w:bottom w:val="none" w:sz="0" w:space="0" w:color="auto"/>
        <w:right w:val="none" w:sz="0" w:space="0" w:color="auto"/>
      </w:divBdr>
      <w:divsChild>
        <w:div w:id="1041586925">
          <w:marLeft w:val="446"/>
          <w:marRight w:val="0"/>
          <w:marTop w:val="0"/>
          <w:marBottom w:val="0"/>
          <w:divBdr>
            <w:top w:val="none" w:sz="0" w:space="0" w:color="auto"/>
            <w:left w:val="none" w:sz="0" w:space="0" w:color="auto"/>
            <w:bottom w:val="none" w:sz="0" w:space="0" w:color="auto"/>
            <w:right w:val="none" w:sz="0" w:space="0" w:color="auto"/>
          </w:divBdr>
        </w:div>
        <w:div w:id="936448968">
          <w:marLeft w:val="446"/>
          <w:marRight w:val="0"/>
          <w:marTop w:val="0"/>
          <w:marBottom w:val="0"/>
          <w:divBdr>
            <w:top w:val="none" w:sz="0" w:space="0" w:color="auto"/>
            <w:left w:val="none" w:sz="0" w:space="0" w:color="auto"/>
            <w:bottom w:val="none" w:sz="0" w:space="0" w:color="auto"/>
            <w:right w:val="none" w:sz="0" w:space="0" w:color="auto"/>
          </w:divBdr>
        </w:div>
        <w:div w:id="971911258">
          <w:marLeft w:val="446"/>
          <w:marRight w:val="0"/>
          <w:marTop w:val="0"/>
          <w:marBottom w:val="0"/>
          <w:divBdr>
            <w:top w:val="none" w:sz="0" w:space="0" w:color="auto"/>
            <w:left w:val="none" w:sz="0" w:space="0" w:color="auto"/>
            <w:bottom w:val="none" w:sz="0" w:space="0" w:color="auto"/>
            <w:right w:val="none" w:sz="0" w:space="0" w:color="auto"/>
          </w:divBdr>
        </w:div>
        <w:div w:id="478305378">
          <w:marLeft w:val="446"/>
          <w:marRight w:val="0"/>
          <w:marTop w:val="0"/>
          <w:marBottom w:val="0"/>
          <w:divBdr>
            <w:top w:val="none" w:sz="0" w:space="0" w:color="auto"/>
            <w:left w:val="none" w:sz="0" w:space="0" w:color="auto"/>
            <w:bottom w:val="none" w:sz="0" w:space="0" w:color="auto"/>
            <w:right w:val="none" w:sz="0" w:space="0" w:color="auto"/>
          </w:divBdr>
        </w:div>
        <w:div w:id="832644119">
          <w:marLeft w:val="446"/>
          <w:marRight w:val="0"/>
          <w:marTop w:val="0"/>
          <w:marBottom w:val="0"/>
          <w:divBdr>
            <w:top w:val="none" w:sz="0" w:space="0" w:color="auto"/>
            <w:left w:val="none" w:sz="0" w:space="0" w:color="auto"/>
            <w:bottom w:val="none" w:sz="0" w:space="0" w:color="auto"/>
            <w:right w:val="none" w:sz="0" w:space="0" w:color="auto"/>
          </w:divBdr>
        </w:div>
        <w:div w:id="627856304">
          <w:marLeft w:val="446"/>
          <w:marRight w:val="0"/>
          <w:marTop w:val="0"/>
          <w:marBottom w:val="0"/>
          <w:divBdr>
            <w:top w:val="none" w:sz="0" w:space="0" w:color="auto"/>
            <w:left w:val="none" w:sz="0" w:space="0" w:color="auto"/>
            <w:bottom w:val="none" w:sz="0" w:space="0" w:color="auto"/>
            <w:right w:val="none" w:sz="0" w:space="0" w:color="auto"/>
          </w:divBdr>
        </w:div>
        <w:div w:id="312105781">
          <w:marLeft w:val="446"/>
          <w:marRight w:val="0"/>
          <w:marTop w:val="0"/>
          <w:marBottom w:val="0"/>
          <w:divBdr>
            <w:top w:val="none" w:sz="0" w:space="0" w:color="auto"/>
            <w:left w:val="none" w:sz="0" w:space="0" w:color="auto"/>
            <w:bottom w:val="none" w:sz="0" w:space="0" w:color="auto"/>
            <w:right w:val="none" w:sz="0" w:space="0" w:color="auto"/>
          </w:divBdr>
        </w:div>
        <w:div w:id="336080787">
          <w:marLeft w:val="446"/>
          <w:marRight w:val="0"/>
          <w:marTop w:val="0"/>
          <w:marBottom w:val="0"/>
          <w:divBdr>
            <w:top w:val="none" w:sz="0" w:space="0" w:color="auto"/>
            <w:left w:val="none" w:sz="0" w:space="0" w:color="auto"/>
            <w:bottom w:val="none" w:sz="0" w:space="0" w:color="auto"/>
            <w:right w:val="none" w:sz="0" w:space="0" w:color="auto"/>
          </w:divBdr>
        </w:div>
        <w:div w:id="1512528419">
          <w:marLeft w:val="446"/>
          <w:marRight w:val="0"/>
          <w:marTop w:val="0"/>
          <w:marBottom w:val="0"/>
          <w:divBdr>
            <w:top w:val="none" w:sz="0" w:space="0" w:color="auto"/>
            <w:left w:val="none" w:sz="0" w:space="0" w:color="auto"/>
            <w:bottom w:val="none" w:sz="0" w:space="0" w:color="auto"/>
            <w:right w:val="none" w:sz="0" w:space="0" w:color="auto"/>
          </w:divBdr>
        </w:div>
        <w:div w:id="2031492868">
          <w:marLeft w:val="446"/>
          <w:marRight w:val="0"/>
          <w:marTop w:val="0"/>
          <w:marBottom w:val="0"/>
          <w:divBdr>
            <w:top w:val="none" w:sz="0" w:space="0" w:color="auto"/>
            <w:left w:val="none" w:sz="0" w:space="0" w:color="auto"/>
            <w:bottom w:val="none" w:sz="0" w:space="0" w:color="auto"/>
            <w:right w:val="none" w:sz="0" w:space="0" w:color="auto"/>
          </w:divBdr>
        </w:div>
        <w:div w:id="167404544">
          <w:marLeft w:val="446"/>
          <w:marRight w:val="0"/>
          <w:marTop w:val="0"/>
          <w:marBottom w:val="0"/>
          <w:divBdr>
            <w:top w:val="none" w:sz="0" w:space="0" w:color="auto"/>
            <w:left w:val="none" w:sz="0" w:space="0" w:color="auto"/>
            <w:bottom w:val="none" w:sz="0" w:space="0" w:color="auto"/>
            <w:right w:val="none" w:sz="0" w:space="0" w:color="auto"/>
          </w:divBdr>
        </w:div>
        <w:div w:id="1755977229">
          <w:marLeft w:val="446"/>
          <w:marRight w:val="0"/>
          <w:marTop w:val="0"/>
          <w:marBottom w:val="0"/>
          <w:divBdr>
            <w:top w:val="none" w:sz="0" w:space="0" w:color="auto"/>
            <w:left w:val="none" w:sz="0" w:space="0" w:color="auto"/>
            <w:bottom w:val="none" w:sz="0" w:space="0" w:color="auto"/>
            <w:right w:val="none" w:sz="0" w:space="0" w:color="auto"/>
          </w:divBdr>
        </w:div>
        <w:div w:id="1597977739">
          <w:marLeft w:val="446"/>
          <w:marRight w:val="0"/>
          <w:marTop w:val="0"/>
          <w:marBottom w:val="0"/>
          <w:divBdr>
            <w:top w:val="none" w:sz="0" w:space="0" w:color="auto"/>
            <w:left w:val="none" w:sz="0" w:space="0" w:color="auto"/>
            <w:bottom w:val="none" w:sz="0" w:space="0" w:color="auto"/>
            <w:right w:val="none" w:sz="0" w:space="0" w:color="auto"/>
          </w:divBdr>
        </w:div>
      </w:divsChild>
    </w:div>
    <w:div w:id="1328246779">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17048905">
      <w:bodyDiv w:val="1"/>
      <w:marLeft w:val="0"/>
      <w:marRight w:val="0"/>
      <w:marTop w:val="0"/>
      <w:marBottom w:val="0"/>
      <w:divBdr>
        <w:top w:val="none" w:sz="0" w:space="0" w:color="auto"/>
        <w:left w:val="none" w:sz="0" w:space="0" w:color="auto"/>
        <w:bottom w:val="none" w:sz="0" w:space="0" w:color="auto"/>
        <w:right w:val="none" w:sz="0" w:space="0" w:color="auto"/>
      </w:divBdr>
    </w:div>
    <w:div w:id="1497308354">
      <w:bodyDiv w:val="1"/>
      <w:marLeft w:val="0"/>
      <w:marRight w:val="0"/>
      <w:marTop w:val="0"/>
      <w:marBottom w:val="0"/>
      <w:divBdr>
        <w:top w:val="none" w:sz="0" w:space="0" w:color="auto"/>
        <w:left w:val="none" w:sz="0" w:space="0" w:color="auto"/>
        <w:bottom w:val="none" w:sz="0" w:space="0" w:color="auto"/>
        <w:right w:val="none" w:sz="0" w:space="0" w:color="auto"/>
      </w:divBdr>
      <w:divsChild>
        <w:div w:id="754594049">
          <w:marLeft w:val="1166"/>
          <w:marRight w:val="0"/>
          <w:marTop w:val="0"/>
          <w:marBottom w:val="0"/>
          <w:divBdr>
            <w:top w:val="none" w:sz="0" w:space="0" w:color="auto"/>
            <w:left w:val="none" w:sz="0" w:space="0" w:color="auto"/>
            <w:bottom w:val="none" w:sz="0" w:space="0" w:color="auto"/>
            <w:right w:val="none" w:sz="0" w:space="0" w:color="auto"/>
          </w:divBdr>
        </w:div>
        <w:div w:id="802312166">
          <w:marLeft w:val="1166"/>
          <w:marRight w:val="0"/>
          <w:marTop w:val="0"/>
          <w:marBottom w:val="0"/>
          <w:divBdr>
            <w:top w:val="none" w:sz="0" w:space="0" w:color="auto"/>
            <w:left w:val="none" w:sz="0" w:space="0" w:color="auto"/>
            <w:bottom w:val="none" w:sz="0" w:space="0" w:color="auto"/>
            <w:right w:val="none" w:sz="0" w:space="0" w:color="auto"/>
          </w:divBdr>
        </w:div>
        <w:div w:id="1764378793">
          <w:marLeft w:val="1166"/>
          <w:marRight w:val="0"/>
          <w:marTop w:val="0"/>
          <w:marBottom w:val="0"/>
          <w:divBdr>
            <w:top w:val="none" w:sz="0" w:space="0" w:color="auto"/>
            <w:left w:val="none" w:sz="0" w:space="0" w:color="auto"/>
            <w:bottom w:val="none" w:sz="0" w:space="0" w:color="auto"/>
            <w:right w:val="none" w:sz="0" w:space="0" w:color="auto"/>
          </w:divBdr>
        </w:div>
        <w:div w:id="1252008517">
          <w:marLeft w:val="1166"/>
          <w:marRight w:val="0"/>
          <w:marTop w:val="0"/>
          <w:marBottom w:val="0"/>
          <w:divBdr>
            <w:top w:val="none" w:sz="0" w:space="0" w:color="auto"/>
            <w:left w:val="none" w:sz="0" w:space="0" w:color="auto"/>
            <w:bottom w:val="none" w:sz="0" w:space="0" w:color="auto"/>
            <w:right w:val="none" w:sz="0" w:space="0" w:color="auto"/>
          </w:divBdr>
        </w:div>
        <w:div w:id="328482903">
          <w:marLeft w:val="1886"/>
          <w:marRight w:val="0"/>
          <w:marTop w:val="0"/>
          <w:marBottom w:val="0"/>
          <w:divBdr>
            <w:top w:val="none" w:sz="0" w:space="0" w:color="auto"/>
            <w:left w:val="none" w:sz="0" w:space="0" w:color="auto"/>
            <w:bottom w:val="none" w:sz="0" w:space="0" w:color="auto"/>
            <w:right w:val="none" w:sz="0" w:space="0" w:color="auto"/>
          </w:divBdr>
        </w:div>
        <w:div w:id="1412388162">
          <w:marLeft w:val="1886"/>
          <w:marRight w:val="0"/>
          <w:marTop w:val="0"/>
          <w:marBottom w:val="0"/>
          <w:divBdr>
            <w:top w:val="none" w:sz="0" w:space="0" w:color="auto"/>
            <w:left w:val="none" w:sz="0" w:space="0" w:color="auto"/>
            <w:bottom w:val="none" w:sz="0" w:space="0" w:color="auto"/>
            <w:right w:val="none" w:sz="0" w:space="0" w:color="auto"/>
          </w:divBdr>
        </w:div>
        <w:div w:id="41439820">
          <w:marLeft w:val="1886"/>
          <w:marRight w:val="0"/>
          <w:marTop w:val="0"/>
          <w:marBottom w:val="0"/>
          <w:divBdr>
            <w:top w:val="none" w:sz="0" w:space="0" w:color="auto"/>
            <w:left w:val="none" w:sz="0" w:space="0" w:color="auto"/>
            <w:bottom w:val="none" w:sz="0" w:space="0" w:color="auto"/>
            <w:right w:val="none" w:sz="0" w:space="0" w:color="auto"/>
          </w:divBdr>
        </w:div>
        <w:div w:id="595096265">
          <w:marLeft w:val="1166"/>
          <w:marRight w:val="0"/>
          <w:marTop w:val="0"/>
          <w:marBottom w:val="0"/>
          <w:divBdr>
            <w:top w:val="none" w:sz="0" w:space="0" w:color="auto"/>
            <w:left w:val="none" w:sz="0" w:space="0" w:color="auto"/>
            <w:bottom w:val="none" w:sz="0" w:space="0" w:color="auto"/>
            <w:right w:val="none" w:sz="0" w:space="0" w:color="auto"/>
          </w:divBdr>
        </w:div>
        <w:div w:id="2004239042">
          <w:marLeft w:val="1886"/>
          <w:marRight w:val="0"/>
          <w:marTop w:val="0"/>
          <w:marBottom w:val="0"/>
          <w:divBdr>
            <w:top w:val="none" w:sz="0" w:space="0" w:color="auto"/>
            <w:left w:val="none" w:sz="0" w:space="0" w:color="auto"/>
            <w:bottom w:val="none" w:sz="0" w:space="0" w:color="auto"/>
            <w:right w:val="none" w:sz="0" w:space="0" w:color="auto"/>
          </w:divBdr>
        </w:div>
        <w:div w:id="1898585515">
          <w:marLeft w:val="1886"/>
          <w:marRight w:val="0"/>
          <w:marTop w:val="0"/>
          <w:marBottom w:val="0"/>
          <w:divBdr>
            <w:top w:val="none" w:sz="0" w:space="0" w:color="auto"/>
            <w:left w:val="none" w:sz="0" w:space="0" w:color="auto"/>
            <w:bottom w:val="none" w:sz="0" w:space="0" w:color="auto"/>
            <w:right w:val="none" w:sz="0" w:space="0" w:color="auto"/>
          </w:divBdr>
        </w:div>
        <w:div w:id="927233001">
          <w:marLeft w:val="1886"/>
          <w:marRight w:val="0"/>
          <w:marTop w:val="0"/>
          <w:marBottom w:val="0"/>
          <w:divBdr>
            <w:top w:val="none" w:sz="0" w:space="0" w:color="auto"/>
            <w:left w:val="none" w:sz="0" w:space="0" w:color="auto"/>
            <w:bottom w:val="none" w:sz="0" w:space="0" w:color="auto"/>
            <w:right w:val="none" w:sz="0" w:space="0" w:color="auto"/>
          </w:divBdr>
        </w:div>
        <w:div w:id="328219404">
          <w:marLeft w:val="1166"/>
          <w:marRight w:val="0"/>
          <w:marTop w:val="0"/>
          <w:marBottom w:val="0"/>
          <w:divBdr>
            <w:top w:val="none" w:sz="0" w:space="0" w:color="auto"/>
            <w:left w:val="none" w:sz="0" w:space="0" w:color="auto"/>
            <w:bottom w:val="none" w:sz="0" w:space="0" w:color="auto"/>
            <w:right w:val="none" w:sz="0" w:space="0" w:color="auto"/>
          </w:divBdr>
        </w:div>
        <w:div w:id="521548809">
          <w:marLeft w:val="1886"/>
          <w:marRight w:val="0"/>
          <w:marTop w:val="0"/>
          <w:marBottom w:val="0"/>
          <w:divBdr>
            <w:top w:val="none" w:sz="0" w:space="0" w:color="auto"/>
            <w:left w:val="none" w:sz="0" w:space="0" w:color="auto"/>
            <w:bottom w:val="none" w:sz="0" w:space="0" w:color="auto"/>
            <w:right w:val="none" w:sz="0" w:space="0" w:color="auto"/>
          </w:divBdr>
        </w:div>
        <w:div w:id="500657892">
          <w:marLeft w:val="1886"/>
          <w:marRight w:val="0"/>
          <w:marTop w:val="0"/>
          <w:marBottom w:val="0"/>
          <w:divBdr>
            <w:top w:val="none" w:sz="0" w:space="0" w:color="auto"/>
            <w:left w:val="none" w:sz="0" w:space="0" w:color="auto"/>
            <w:bottom w:val="none" w:sz="0" w:space="0" w:color="auto"/>
            <w:right w:val="none" w:sz="0" w:space="0" w:color="auto"/>
          </w:divBdr>
        </w:div>
        <w:div w:id="892428854">
          <w:marLeft w:val="1886"/>
          <w:marRight w:val="0"/>
          <w:marTop w:val="0"/>
          <w:marBottom w:val="0"/>
          <w:divBdr>
            <w:top w:val="none" w:sz="0" w:space="0" w:color="auto"/>
            <w:left w:val="none" w:sz="0" w:space="0" w:color="auto"/>
            <w:bottom w:val="none" w:sz="0" w:space="0" w:color="auto"/>
            <w:right w:val="none" w:sz="0" w:space="0" w:color="auto"/>
          </w:divBdr>
        </w:div>
      </w:divsChild>
    </w:div>
    <w:div w:id="1571429096">
      <w:bodyDiv w:val="1"/>
      <w:marLeft w:val="0"/>
      <w:marRight w:val="0"/>
      <w:marTop w:val="0"/>
      <w:marBottom w:val="0"/>
      <w:divBdr>
        <w:top w:val="none" w:sz="0" w:space="0" w:color="auto"/>
        <w:left w:val="none" w:sz="0" w:space="0" w:color="auto"/>
        <w:bottom w:val="none" w:sz="0" w:space="0" w:color="auto"/>
        <w:right w:val="none" w:sz="0" w:space="0" w:color="auto"/>
      </w:divBdr>
      <w:divsChild>
        <w:div w:id="491608686">
          <w:marLeft w:val="1166"/>
          <w:marRight w:val="0"/>
          <w:marTop w:val="0"/>
          <w:marBottom w:val="0"/>
          <w:divBdr>
            <w:top w:val="none" w:sz="0" w:space="0" w:color="auto"/>
            <w:left w:val="none" w:sz="0" w:space="0" w:color="auto"/>
            <w:bottom w:val="none" w:sz="0" w:space="0" w:color="auto"/>
            <w:right w:val="none" w:sz="0" w:space="0" w:color="auto"/>
          </w:divBdr>
        </w:div>
        <w:div w:id="961225590">
          <w:marLeft w:val="1166"/>
          <w:marRight w:val="0"/>
          <w:marTop w:val="0"/>
          <w:marBottom w:val="0"/>
          <w:divBdr>
            <w:top w:val="none" w:sz="0" w:space="0" w:color="auto"/>
            <w:left w:val="none" w:sz="0" w:space="0" w:color="auto"/>
            <w:bottom w:val="none" w:sz="0" w:space="0" w:color="auto"/>
            <w:right w:val="none" w:sz="0" w:space="0" w:color="auto"/>
          </w:divBdr>
        </w:div>
        <w:div w:id="686061244">
          <w:marLeft w:val="1166"/>
          <w:marRight w:val="0"/>
          <w:marTop w:val="0"/>
          <w:marBottom w:val="0"/>
          <w:divBdr>
            <w:top w:val="none" w:sz="0" w:space="0" w:color="auto"/>
            <w:left w:val="none" w:sz="0" w:space="0" w:color="auto"/>
            <w:bottom w:val="none" w:sz="0" w:space="0" w:color="auto"/>
            <w:right w:val="none" w:sz="0" w:space="0" w:color="auto"/>
          </w:divBdr>
        </w:div>
        <w:div w:id="618221122">
          <w:marLeft w:val="1166"/>
          <w:marRight w:val="0"/>
          <w:marTop w:val="0"/>
          <w:marBottom w:val="0"/>
          <w:divBdr>
            <w:top w:val="none" w:sz="0" w:space="0" w:color="auto"/>
            <w:left w:val="none" w:sz="0" w:space="0" w:color="auto"/>
            <w:bottom w:val="none" w:sz="0" w:space="0" w:color="auto"/>
            <w:right w:val="none" w:sz="0" w:space="0" w:color="auto"/>
          </w:divBdr>
        </w:div>
        <w:div w:id="554507984">
          <w:marLeft w:val="1886"/>
          <w:marRight w:val="0"/>
          <w:marTop w:val="0"/>
          <w:marBottom w:val="0"/>
          <w:divBdr>
            <w:top w:val="none" w:sz="0" w:space="0" w:color="auto"/>
            <w:left w:val="none" w:sz="0" w:space="0" w:color="auto"/>
            <w:bottom w:val="none" w:sz="0" w:space="0" w:color="auto"/>
            <w:right w:val="none" w:sz="0" w:space="0" w:color="auto"/>
          </w:divBdr>
        </w:div>
        <w:div w:id="2087920060">
          <w:marLeft w:val="1886"/>
          <w:marRight w:val="0"/>
          <w:marTop w:val="0"/>
          <w:marBottom w:val="0"/>
          <w:divBdr>
            <w:top w:val="none" w:sz="0" w:space="0" w:color="auto"/>
            <w:left w:val="none" w:sz="0" w:space="0" w:color="auto"/>
            <w:bottom w:val="none" w:sz="0" w:space="0" w:color="auto"/>
            <w:right w:val="none" w:sz="0" w:space="0" w:color="auto"/>
          </w:divBdr>
        </w:div>
        <w:div w:id="605385426">
          <w:marLeft w:val="1886"/>
          <w:marRight w:val="0"/>
          <w:marTop w:val="0"/>
          <w:marBottom w:val="0"/>
          <w:divBdr>
            <w:top w:val="none" w:sz="0" w:space="0" w:color="auto"/>
            <w:left w:val="none" w:sz="0" w:space="0" w:color="auto"/>
            <w:bottom w:val="none" w:sz="0" w:space="0" w:color="auto"/>
            <w:right w:val="none" w:sz="0" w:space="0" w:color="auto"/>
          </w:divBdr>
        </w:div>
        <w:div w:id="28267816">
          <w:marLeft w:val="1166"/>
          <w:marRight w:val="0"/>
          <w:marTop w:val="0"/>
          <w:marBottom w:val="0"/>
          <w:divBdr>
            <w:top w:val="none" w:sz="0" w:space="0" w:color="auto"/>
            <w:left w:val="none" w:sz="0" w:space="0" w:color="auto"/>
            <w:bottom w:val="none" w:sz="0" w:space="0" w:color="auto"/>
            <w:right w:val="none" w:sz="0" w:space="0" w:color="auto"/>
          </w:divBdr>
        </w:div>
        <w:div w:id="740366663">
          <w:marLeft w:val="1886"/>
          <w:marRight w:val="0"/>
          <w:marTop w:val="0"/>
          <w:marBottom w:val="0"/>
          <w:divBdr>
            <w:top w:val="none" w:sz="0" w:space="0" w:color="auto"/>
            <w:left w:val="none" w:sz="0" w:space="0" w:color="auto"/>
            <w:bottom w:val="none" w:sz="0" w:space="0" w:color="auto"/>
            <w:right w:val="none" w:sz="0" w:space="0" w:color="auto"/>
          </w:divBdr>
        </w:div>
        <w:div w:id="237520414">
          <w:marLeft w:val="1886"/>
          <w:marRight w:val="0"/>
          <w:marTop w:val="0"/>
          <w:marBottom w:val="0"/>
          <w:divBdr>
            <w:top w:val="none" w:sz="0" w:space="0" w:color="auto"/>
            <w:left w:val="none" w:sz="0" w:space="0" w:color="auto"/>
            <w:bottom w:val="none" w:sz="0" w:space="0" w:color="auto"/>
            <w:right w:val="none" w:sz="0" w:space="0" w:color="auto"/>
          </w:divBdr>
        </w:div>
        <w:div w:id="85003913">
          <w:marLeft w:val="1886"/>
          <w:marRight w:val="0"/>
          <w:marTop w:val="0"/>
          <w:marBottom w:val="0"/>
          <w:divBdr>
            <w:top w:val="none" w:sz="0" w:space="0" w:color="auto"/>
            <w:left w:val="none" w:sz="0" w:space="0" w:color="auto"/>
            <w:bottom w:val="none" w:sz="0" w:space="0" w:color="auto"/>
            <w:right w:val="none" w:sz="0" w:space="0" w:color="auto"/>
          </w:divBdr>
        </w:div>
        <w:div w:id="349070657">
          <w:marLeft w:val="1166"/>
          <w:marRight w:val="0"/>
          <w:marTop w:val="0"/>
          <w:marBottom w:val="0"/>
          <w:divBdr>
            <w:top w:val="none" w:sz="0" w:space="0" w:color="auto"/>
            <w:left w:val="none" w:sz="0" w:space="0" w:color="auto"/>
            <w:bottom w:val="none" w:sz="0" w:space="0" w:color="auto"/>
            <w:right w:val="none" w:sz="0" w:space="0" w:color="auto"/>
          </w:divBdr>
        </w:div>
        <w:div w:id="304237164">
          <w:marLeft w:val="1886"/>
          <w:marRight w:val="0"/>
          <w:marTop w:val="0"/>
          <w:marBottom w:val="0"/>
          <w:divBdr>
            <w:top w:val="none" w:sz="0" w:space="0" w:color="auto"/>
            <w:left w:val="none" w:sz="0" w:space="0" w:color="auto"/>
            <w:bottom w:val="none" w:sz="0" w:space="0" w:color="auto"/>
            <w:right w:val="none" w:sz="0" w:space="0" w:color="auto"/>
          </w:divBdr>
        </w:div>
        <w:div w:id="1485665441">
          <w:marLeft w:val="1886"/>
          <w:marRight w:val="0"/>
          <w:marTop w:val="0"/>
          <w:marBottom w:val="0"/>
          <w:divBdr>
            <w:top w:val="none" w:sz="0" w:space="0" w:color="auto"/>
            <w:left w:val="none" w:sz="0" w:space="0" w:color="auto"/>
            <w:bottom w:val="none" w:sz="0" w:space="0" w:color="auto"/>
            <w:right w:val="none" w:sz="0" w:space="0" w:color="auto"/>
          </w:divBdr>
        </w:div>
        <w:div w:id="2140880432">
          <w:marLeft w:val="1886"/>
          <w:marRight w:val="0"/>
          <w:marTop w:val="0"/>
          <w:marBottom w:val="0"/>
          <w:divBdr>
            <w:top w:val="none" w:sz="0" w:space="0" w:color="auto"/>
            <w:left w:val="none" w:sz="0" w:space="0" w:color="auto"/>
            <w:bottom w:val="none" w:sz="0" w:space="0" w:color="auto"/>
            <w:right w:val="none" w:sz="0" w:space="0" w:color="auto"/>
          </w:divBdr>
        </w:div>
      </w:divsChild>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1419</Words>
  <Characters>8704</Characters>
  <Application>Microsoft Office Word</Application>
  <DocSecurity>4</DocSecurity>
  <Lines>217</Lines>
  <Paragraphs>113</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Tazmeen Undre</cp:lastModifiedBy>
  <cp:revision>2</cp:revision>
  <cp:lastPrinted>2018-08-15T11:40:00Z</cp:lastPrinted>
  <dcterms:created xsi:type="dcterms:W3CDTF">2025-12-10T09:21:00Z</dcterms:created>
  <dcterms:modified xsi:type="dcterms:W3CDTF">2025-12-10T09:21:00Z</dcterms:modified>
</cp:coreProperties>
</file>