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6B17DA" w14:textId="77777777" w:rsidR="00952B92" w:rsidRPr="006F361B" w:rsidRDefault="00143021">
      <w:pPr>
        <w:jc w:val="center"/>
        <w:rPr>
          <w:rFonts w:ascii="Avenir Next LT Pro" w:eastAsia="Arial" w:hAnsi="Avenir Next LT Pro" w:cs="Arial"/>
          <w:sz w:val="22"/>
          <w:szCs w:val="22"/>
        </w:rPr>
      </w:pPr>
      <w:r w:rsidRPr="006F361B">
        <w:rPr>
          <w:rFonts w:ascii="Avenir Next LT Pro" w:hAnsi="Avenir Next LT Pro"/>
          <w:noProof/>
          <w:sz w:val="22"/>
          <w:szCs w:val="22"/>
        </w:rPr>
        <w:drawing>
          <wp:inline distT="0" distB="0" distL="0" distR="0" wp14:anchorId="3B3E7816" wp14:editId="6691C4F3">
            <wp:extent cx="1950672" cy="764861"/>
            <wp:effectExtent l="0" t="0" r="0" b="0"/>
            <wp:docPr id="18671272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2720" name="Picture 1" descr="A black background with green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1459" cy="769091"/>
                    </a:xfrm>
                    <a:prstGeom prst="rect">
                      <a:avLst/>
                    </a:prstGeom>
                    <a:noFill/>
                    <a:ln>
                      <a:noFill/>
                    </a:ln>
                  </pic:spPr>
                </pic:pic>
              </a:graphicData>
            </a:graphic>
          </wp:inline>
        </w:drawing>
      </w:r>
    </w:p>
    <w:p w14:paraId="6E7EE99F" w14:textId="77777777" w:rsidR="00952B92" w:rsidRPr="006F361B" w:rsidRDefault="00952B92">
      <w:pPr>
        <w:jc w:val="center"/>
        <w:rPr>
          <w:rFonts w:ascii="Avenir Next LT Pro" w:eastAsia="Arial" w:hAnsi="Avenir Next LT Pro"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3826"/>
        <w:gridCol w:w="1701"/>
        <w:gridCol w:w="1701"/>
      </w:tblGrid>
      <w:tr w:rsidR="00952B92" w:rsidRPr="006F361B" w14:paraId="39C7EAE4" w14:textId="77777777" w:rsidTr="00756993">
        <w:trPr>
          <w:trHeight w:val="220"/>
        </w:trPr>
        <w:tc>
          <w:tcPr>
            <w:tcW w:w="10207" w:type="dxa"/>
            <w:gridSpan w:val="4"/>
            <w:shd w:val="clear" w:color="auto" w:fill="C67400" w:themeFill="text2"/>
          </w:tcPr>
          <w:p w14:paraId="15D57A77" w14:textId="77777777" w:rsidR="00952B92" w:rsidRPr="006F361B" w:rsidRDefault="003221B0" w:rsidP="00143021">
            <w:pPr>
              <w:jc w:val="center"/>
              <w:rPr>
                <w:rFonts w:ascii="Avenir Next LT Pro" w:eastAsia="Arial" w:hAnsi="Avenir Next LT Pro" w:cs="Arial"/>
                <w:sz w:val="22"/>
                <w:szCs w:val="22"/>
              </w:rPr>
            </w:pPr>
            <w:r w:rsidRPr="006F361B">
              <w:rPr>
                <w:rFonts w:ascii="Avenir Next LT Pro" w:eastAsia="Arial" w:hAnsi="Avenir Next LT Pro" w:cs="Arial"/>
                <w:color w:val="FFFFFF"/>
                <w:sz w:val="22"/>
                <w:szCs w:val="22"/>
              </w:rPr>
              <w:t>ROLE PROFILE</w:t>
            </w:r>
            <w:r w:rsidRPr="006F361B">
              <w:rPr>
                <w:rFonts w:ascii="Avenir Next LT Pro" w:eastAsia="Arial" w:hAnsi="Avenir Next LT Pro" w:cs="Arial"/>
                <w:b/>
                <w:color w:val="FFFFFF"/>
                <w:sz w:val="22"/>
                <w:szCs w:val="22"/>
              </w:rPr>
              <w:t xml:space="preserve"> </w:t>
            </w:r>
          </w:p>
        </w:tc>
      </w:tr>
      <w:tr w:rsidR="00952B92" w:rsidRPr="006F361B" w14:paraId="524CE55D" w14:textId="77777777" w:rsidTr="00756993">
        <w:trPr>
          <w:trHeight w:val="280"/>
        </w:trPr>
        <w:tc>
          <w:tcPr>
            <w:tcW w:w="2979" w:type="dxa"/>
            <w:shd w:val="clear" w:color="auto" w:fill="FFFFCC" w:themeFill="accent1"/>
          </w:tcPr>
          <w:p w14:paraId="458B077E" w14:textId="77777777" w:rsidR="00952B92" w:rsidRPr="006F361B" w:rsidRDefault="003221B0" w:rsidP="00143021">
            <w:pPr>
              <w:rPr>
                <w:rFonts w:ascii="Avenir Next LT Pro" w:eastAsia="Arial" w:hAnsi="Avenir Next LT Pro" w:cs="Arial"/>
                <w:color w:val="203B24"/>
                <w:sz w:val="22"/>
                <w:szCs w:val="22"/>
              </w:rPr>
            </w:pPr>
            <w:r w:rsidRPr="006F361B">
              <w:rPr>
                <w:rFonts w:ascii="Avenir Next LT Pro" w:eastAsia="Arial" w:hAnsi="Avenir Next LT Pro" w:cs="Arial"/>
                <w:color w:val="203B24"/>
                <w:sz w:val="22"/>
                <w:szCs w:val="22"/>
              </w:rPr>
              <w:t>Job title</w:t>
            </w:r>
          </w:p>
        </w:tc>
        <w:tc>
          <w:tcPr>
            <w:tcW w:w="3826" w:type="dxa"/>
          </w:tcPr>
          <w:p w14:paraId="01AB3E60" w14:textId="77777777" w:rsidR="00952B92" w:rsidRPr="006F361B" w:rsidRDefault="00CE2EF2" w:rsidP="00143021">
            <w:pPr>
              <w:rPr>
                <w:rFonts w:ascii="Avenir Next LT Pro" w:eastAsia="Arial" w:hAnsi="Avenir Next LT Pro" w:cs="Arial"/>
                <w:sz w:val="22"/>
                <w:szCs w:val="22"/>
              </w:rPr>
            </w:pPr>
            <w:r w:rsidRPr="006F361B">
              <w:rPr>
                <w:rFonts w:ascii="Avenir Next LT Pro" w:eastAsia="Arial" w:hAnsi="Avenir Next LT Pro" w:cs="Arial"/>
                <w:sz w:val="22"/>
                <w:szCs w:val="22"/>
              </w:rPr>
              <w:t>People Advisor</w:t>
            </w:r>
          </w:p>
        </w:tc>
        <w:tc>
          <w:tcPr>
            <w:tcW w:w="1701" w:type="dxa"/>
            <w:shd w:val="clear" w:color="auto" w:fill="FFFFCC" w:themeFill="accent1"/>
          </w:tcPr>
          <w:p w14:paraId="218494EF" w14:textId="77777777" w:rsidR="00952B92" w:rsidRPr="006F361B" w:rsidRDefault="003221B0" w:rsidP="00143021">
            <w:pPr>
              <w:rPr>
                <w:rFonts w:ascii="Avenir Next LT Pro" w:eastAsia="Arial" w:hAnsi="Avenir Next LT Pro" w:cs="Arial"/>
                <w:sz w:val="22"/>
                <w:szCs w:val="22"/>
              </w:rPr>
            </w:pPr>
            <w:r w:rsidRPr="006F361B">
              <w:rPr>
                <w:rFonts w:ascii="Avenir Next LT Pro" w:eastAsia="Arial" w:hAnsi="Avenir Next LT Pro" w:cs="Arial"/>
                <w:color w:val="203B24"/>
                <w:sz w:val="22"/>
                <w:szCs w:val="22"/>
              </w:rPr>
              <w:t>Date</w:t>
            </w:r>
          </w:p>
        </w:tc>
        <w:tc>
          <w:tcPr>
            <w:tcW w:w="1701" w:type="dxa"/>
          </w:tcPr>
          <w:p w14:paraId="7652672B" w14:textId="77777777" w:rsidR="00952B92" w:rsidRPr="006F361B" w:rsidRDefault="00CE2EF2" w:rsidP="00143021">
            <w:pPr>
              <w:rPr>
                <w:rFonts w:ascii="Avenir Next LT Pro" w:eastAsia="Arial" w:hAnsi="Avenir Next LT Pro" w:cs="Arial"/>
                <w:sz w:val="22"/>
                <w:szCs w:val="22"/>
              </w:rPr>
            </w:pPr>
            <w:r w:rsidRPr="006F361B">
              <w:rPr>
                <w:rFonts w:ascii="Avenir Next LT Pro" w:eastAsia="Arial" w:hAnsi="Avenir Next LT Pro" w:cs="Arial"/>
                <w:sz w:val="22"/>
                <w:szCs w:val="22"/>
              </w:rPr>
              <w:t>May 2025</w:t>
            </w:r>
          </w:p>
        </w:tc>
      </w:tr>
      <w:tr w:rsidR="00952B92" w:rsidRPr="006F361B" w14:paraId="4A5D84BA" w14:textId="77777777" w:rsidTr="00756993">
        <w:trPr>
          <w:trHeight w:val="260"/>
        </w:trPr>
        <w:tc>
          <w:tcPr>
            <w:tcW w:w="2979" w:type="dxa"/>
            <w:shd w:val="clear" w:color="auto" w:fill="FFFFCC" w:themeFill="accent1"/>
          </w:tcPr>
          <w:p w14:paraId="6B080DA7" w14:textId="77777777" w:rsidR="00952B92" w:rsidRPr="006F361B" w:rsidRDefault="003221B0" w:rsidP="00143021">
            <w:pPr>
              <w:rPr>
                <w:rFonts w:ascii="Avenir Next LT Pro" w:eastAsia="Arial" w:hAnsi="Avenir Next LT Pro" w:cs="Arial"/>
                <w:color w:val="203B24"/>
                <w:sz w:val="22"/>
                <w:szCs w:val="22"/>
              </w:rPr>
            </w:pPr>
            <w:r w:rsidRPr="006F361B">
              <w:rPr>
                <w:rFonts w:ascii="Avenir Next LT Pro" w:eastAsia="Arial" w:hAnsi="Avenir Next LT Pro" w:cs="Arial"/>
                <w:color w:val="203B24"/>
                <w:sz w:val="22"/>
                <w:szCs w:val="22"/>
              </w:rPr>
              <w:t>Business</w:t>
            </w:r>
          </w:p>
        </w:tc>
        <w:tc>
          <w:tcPr>
            <w:tcW w:w="7228" w:type="dxa"/>
            <w:gridSpan w:val="3"/>
          </w:tcPr>
          <w:p w14:paraId="2F00BCF3" w14:textId="77777777" w:rsidR="00952B92" w:rsidRPr="006F361B" w:rsidRDefault="00952B92" w:rsidP="00143021">
            <w:pPr>
              <w:rPr>
                <w:rFonts w:ascii="Avenir Next LT Pro" w:eastAsia="Arial" w:hAnsi="Avenir Next LT Pro" w:cs="Arial"/>
                <w:sz w:val="22"/>
                <w:szCs w:val="22"/>
              </w:rPr>
            </w:pPr>
          </w:p>
        </w:tc>
      </w:tr>
      <w:tr w:rsidR="00952B92" w:rsidRPr="006F361B" w14:paraId="1E02DD5F" w14:textId="77777777" w:rsidTr="00756993">
        <w:tc>
          <w:tcPr>
            <w:tcW w:w="2979" w:type="dxa"/>
            <w:shd w:val="clear" w:color="auto" w:fill="FFFFCC" w:themeFill="accent1"/>
          </w:tcPr>
          <w:p w14:paraId="00B9B43B" w14:textId="77777777" w:rsidR="00952B92" w:rsidRPr="006F361B" w:rsidRDefault="003221B0" w:rsidP="00143021">
            <w:pPr>
              <w:rPr>
                <w:rFonts w:ascii="Avenir Next LT Pro" w:eastAsia="Arial" w:hAnsi="Avenir Next LT Pro" w:cs="Arial"/>
                <w:color w:val="203B24"/>
                <w:sz w:val="22"/>
                <w:szCs w:val="22"/>
              </w:rPr>
            </w:pPr>
            <w:r w:rsidRPr="006F361B">
              <w:rPr>
                <w:rFonts w:ascii="Avenir Next LT Pro" w:eastAsia="Arial" w:hAnsi="Avenir Next LT Pro" w:cs="Arial"/>
                <w:color w:val="203B24"/>
                <w:sz w:val="22"/>
                <w:szCs w:val="22"/>
              </w:rPr>
              <w:t>Department</w:t>
            </w:r>
          </w:p>
        </w:tc>
        <w:tc>
          <w:tcPr>
            <w:tcW w:w="7228" w:type="dxa"/>
            <w:gridSpan w:val="3"/>
          </w:tcPr>
          <w:p w14:paraId="6F43FB0C" w14:textId="77777777" w:rsidR="00952B92" w:rsidRPr="006F361B" w:rsidRDefault="00CE2EF2" w:rsidP="00143021">
            <w:pPr>
              <w:rPr>
                <w:rFonts w:ascii="Avenir Next LT Pro" w:eastAsia="Arial" w:hAnsi="Avenir Next LT Pro" w:cs="Arial"/>
                <w:sz w:val="22"/>
                <w:szCs w:val="22"/>
              </w:rPr>
            </w:pPr>
            <w:r w:rsidRPr="006F361B">
              <w:rPr>
                <w:rFonts w:ascii="Avenir Next LT Pro" w:eastAsia="Arial" w:hAnsi="Avenir Next LT Pro" w:cs="Arial"/>
                <w:sz w:val="22"/>
                <w:szCs w:val="22"/>
              </w:rPr>
              <w:t>People Team</w:t>
            </w:r>
          </w:p>
        </w:tc>
      </w:tr>
      <w:tr w:rsidR="00952B92" w:rsidRPr="006F361B" w14:paraId="7DAE16DB" w14:textId="77777777" w:rsidTr="00756993">
        <w:trPr>
          <w:trHeight w:val="280"/>
        </w:trPr>
        <w:tc>
          <w:tcPr>
            <w:tcW w:w="2979" w:type="dxa"/>
            <w:shd w:val="clear" w:color="auto" w:fill="FFFFCC" w:themeFill="accent1"/>
          </w:tcPr>
          <w:p w14:paraId="6EF334A4" w14:textId="77777777" w:rsidR="00952B92" w:rsidRPr="006F361B" w:rsidRDefault="003221B0" w:rsidP="00143021">
            <w:pPr>
              <w:rPr>
                <w:rFonts w:ascii="Avenir Next LT Pro" w:eastAsia="Arial" w:hAnsi="Avenir Next LT Pro" w:cs="Arial"/>
                <w:color w:val="203B24"/>
                <w:sz w:val="22"/>
                <w:szCs w:val="22"/>
              </w:rPr>
            </w:pPr>
            <w:r w:rsidRPr="006F361B">
              <w:rPr>
                <w:rFonts w:ascii="Avenir Next LT Pro" w:eastAsia="Arial" w:hAnsi="Avenir Next LT Pro" w:cs="Arial"/>
                <w:color w:val="203B24"/>
                <w:sz w:val="22"/>
                <w:szCs w:val="22"/>
              </w:rPr>
              <w:t>Location</w:t>
            </w:r>
          </w:p>
        </w:tc>
        <w:tc>
          <w:tcPr>
            <w:tcW w:w="7228" w:type="dxa"/>
            <w:gridSpan w:val="3"/>
          </w:tcPr>
          <w:p w14:paraId="03375B16" w14:textId="77777777" w:rsidR="00952B92" w:rsidRPr="006F361B" w:rsidRDefault="00952B92" w:rsidP="00143021">
            <w:pPr>
              <w:rPr>
                <w:rFonts w:ascii="Avenir Next LT Pro" w:eastAsia="Arial" w:hAnsi="Avenir Next LT Pro" w:cs="Arial"/>
                <w:sz w:val="22"/>
                <w:szCs w:val="22"/>
              </w:rPr>
            </w:pPr>
          </w:p>
        </w:tc>
      </w:tr>
      <w:tr w:rsidR="00952B92" w:rsidRPr="006F361B" w14:paraId="6682EBEC" w14:textId="77777777" w:rsidTr="00756993">
        <w:tc>
          <w:tcPr>
            <w:tcW w:w="10207" w:type="dxa"/>
            <w:gridSpan w:val="4"/>
            <w:shd w:val="clear" w:color="auto" w:fill="C67400" w:themeFill="text2"/>
          </w:tcPr>
          <w:p w14:paraId="1AAFD4C9" w14:textId="77777777" w:rsidR="00952B92" w:rsidRPr="006F361B" w:rsidRDefault="0083787B" w:rsidP="00143021">
            <w:pPr>
              <w:jc w:val="center"/>
              <w:rPr>
                <w:rFonts w:ascii="Avenir Next LT Pro" w:eastAsia="Arial" w:hAnsi="Avenir Next LT Pro" w:cs="Arial"/>
                <w:sz w:val="22"/>
                <w:szCs w:val="22"/>
              </w:rPr>
            </w:pPr>
            <w:r w:rsidRPr="006F361B">
              <w:rPr>
                <w:rFonts w:ascii="Avenir Next LT Pro" w:eastAsia="Arial" w:hAnsi="Avenir Next LT Pro" w:cs="Arial"/>
                <w:color w:val="FFFFFF"/>
                <w:sz w:val="22"/>
                <w:szCs w:val="22"/>
              </w:rPr>
              <w:t xml:space="preserve">ROLE SUMMARY </w:t>
            </w:r>
          </w:p>
        </w:tc>
      </w:tr>
      <w:tr w:rsidR="00952B92" w:rsidRPr="006F361B" w14:paraId="5544E1E5" w14:textId="77777777" w:rsidTr="00494464">
        <w:trPr>
          <w:trHeight w:val="940"/>
        </w:trPr>
        <w:tc>
          <w:tcPr>
            <w:tcW w:w="10207" w:type="dxa"/>
            <w:gridSpan w:val="4"/>
          </w:tcPr>
          <w:p w14:paraId="47A1B2D2" w14:textId="77777777" w:rsidR="00CE2EF2" w:rsidRPr="006F361B" w:rsidRDefault="00CE2EF2" w:rsidP="00CE2EF2">
            <w:pPr>
              <w:pStyle w:val="BodyText"/>
              <w:rPr>
                <w:rFonts w:ascii="Avenir Next LT Pro" w:eastAsia="Arial" w:hAnsi="Avenir Next LT Pro" w:cs="Arial"/>
                <w:b w:val="0"/>
                <w:i w:val="0"/>
                <w:sz w:val="22"/>
                <w:szCs w:val="22"/>
              </w:rPr>
            </w:pPr>
            <w:r w:rsidRPr="006F361B">
              <w:rPr>
                <w:rFonts w:ascii="Avenir Next LT Pro" w:eastAsia="Arial" w:hAnsi="Avenir Next LT Pro" w:cs="Arial"/>
                <w:b w:val="0"/>
                <w:i w:val="0"/>
                <w:sz w:val="22"/>
                <w:szCs w:val="22"/>
              </w:rPr>
              <w:t xml:space="preserve">The People Advisor delivers proactive and flexible generalist People support </w:t>
            </w:r>
            <w:r w:rsidRPr="006F361B">
              <w:rPr>
                <w:rFonts w:ascii="Avenir Next LT Pro" w:eastAsia="Arial" w:hAnsi="Avenir Next LT Pro" w:cs="Arial"/>
                <w:b w:val="0"/>
                <w:i w:val="0"/>
                <w:sz w:val="22"/>
                <w:szCs w:val="22"/>
                <w:lang w:val="en-GB"/>
              </w:rPr>
              <w:t xml:space="preserve">to improve business performance and to contribute to the delivery of value-add People plans in line with the Samworth Brothers Purpose, Culture &amp; Values. </w:t>
            </w:r>
          </w:p>
          <w:p w14:paraId="21560652" w14:textId="77777777" w:rsidR="00CE2EF2" w:rsidRPr="006F361B" w:rsidRDefault="00CE2EF2" w:rsidP="00CE2EF2">
            <w:pPr>
              <w:pStyle w:val="BodyText"/>
              <w:rPr>
                <w:rFonts w:ascii="Avenir Next LT Pro" w:eastAsia="Arial" w:hAnsi="Avenir Next LT Pro" w:cs="Arial"/>
                <w:b w:val="0"/>
                <w:i w:val="0"/>
                <w:sz w:val="22"/>
                <w:szCs w:val="22"/>
                <w:lang w:val="en"/>
              </w:rPr>
            </w:pPr>
          </w:p>
          <w:p w14:paraId="7C3D3E12" w14:textId="77777777" w:rsidR="00CE2EF2" w:rsidRPr="006F361B" w:rsidRDefault="00CE2EF2" w:rsidP="00CE2EF2">
            <w:pPr>
              <w:pStyle w:val="BodyText"/>
              <w:rPr>
                <w:rFonts w:ascii="Avenir Next LT Pro" w:eastAsia="Arial" w:hAnsi="Avenir Next LT Pro" w:cs="Arial"/>
                <w:b w:val="0"/>
                <w:i w:val="0"/>
                <w:sz w:val="22"/>
                <w:szCs w:val="22"/>
                <w:lang w:val="en"/>
              </w:rPr>
            </w:pPr>
            <w:r w:rsidRPr="006F361B">
              <w:rPr>
                <w:rFonts w:ascii="Avenir Next LT Pro" w:eastAsia="Arial" w:hAnsi="Avenir Next LT Pro" w:cs="Arial"/>
                <w:b w:val="0"/>
                <w:i w:val="0"/>
                <w:sz w:val="22"/>
                <w:szCs w:val="22"/>
                <w:lang w:val="en"/>
              </w:rPr>
              <w:t xml:space="preserve">As </w:t>
            </w:r>
            <w:r w:rsidR="00D26601">
              <w:rPr>
                <w:rFonts w:ascii="Avenir Next LT Pro" w:eastAsia="Arial" w:hAnsi="Avenir Next LT Pro" w:cs="Arial"/>
                <w:b w:val="0"/>
                <w:i w:val="0"/>
                <w:sz w:val="22"/>
                <w:szCs w:val="22"/>
                <w:lang w:val="en"/>
              </w:rPr>
              <w:t xml:space="preserve">the </w:t>
            </w:r>
            <w:r w:rsidRPr="006F361B">
              <w:rPr>
                <w:rFonts w:ascii="Avenir Next LT Pro" w:eastAsia="Arial" w:hAnsi="Avenir Next LT Pro" w:cs="Arial"/>
                <w:b w:val="0"/>
                <w:i w:val="0"/>
                <w:sz w:val="22"/>
                <w:szCs w:val="22"/>
                <w:lang w:val="en"/>
              </w:rPr>
              <w:t xml:space="preserve">first port of call for People related matters you will act as an advisor to line managers as they lead their teams through change and enhance colleague engagement and performance.  You will support with </w:t>
            </w:r>
            <w:r w:rsidRPr="006F361B">
              <w:rPr>
                <w:rFonts w:ascii="Avenir Next LT Pro" w:eastAsia="Arial" w:hAnsi="Avenir Next LT Pro" w:cs="Arial"/>
                <w:b w:val="0"/>
                <w:i w:val="0"/>
                <w:sz w:val="22"/>
                <w:szCs w:val="22"/>
                <w:lang w:val="en-GB"/>
              </w:rPr>
              <w:t>recruitment, talent management, succession planning, employee relations, performance management, absence management, recognition, reward, and benefits.</w:t>
            </w:r>
          </w:p>
          <w:p w14:paraId="548320EA" w14:textId="77777777" w:rsidR="00CE2EF2" w:rsidRPr="006F361B" w:rsidRDefault="00CE2EF2" w:rsidP="00CE2EF2">
            <w:pPr>
              <w:pStyle w:val="BodyText"/>
              <w:rPr>
                <w:rFonts w:ascii="Avenir Next LT Pro" w:eastAsia="Arial" w:hAnsi="Avenir Next LT Pro" w:cs="Arial"/>
                <w:b w:val="0"/>
                <w:i w:val="0"/>
                <w:sz w:val="22"/>
                <w:szCs w:val="22"/>
                <w:lang w:val="en"/>
              </w:rPr>
            </w:pPr>
          </w:p>
          <w:p w14:paraId="45928BE5" w14:textId="77777777" w:rsidR="00CE2EF2" w:rsidRPr="006F361B" w:rsidRDefault="00CE2EF2" w:rsidP="00CE2EF2">
            <w:pPr>
              <w:pStyle w:val="BodyText"/>
              <w:rPr>
                <w:rFonts w:ascii="Avenir Next LT Pro" w:eastAsia="Arial" w:hAnsi="Avenir Next LT Pro" w:cs="Arial"/>
                <w:b w:val="0"/>
                <w:i w:val="0"/>
                <w:sz w:val="22"/>
                <w:szCs w:val="22"/>
                <w:lang w:val="en"/>
              </w:rPr>
            </w:pPr>
            <w:r w:rsidRPr="006F361B">
              <w:rPr>
                <w:rFonts w:ascii="Avenir Next LT Pro" w:eastAsia="Arial" w:hAnsi="Avenir Next LT Pro" w:cs="Arial"/>
                <w:b w:val="0"/>
                <w:i w:val="0"/>
                <w:sz w:val="22"/>
                <w:szCs w:val="22"/>
                <w:lang w:val="en"/>
              </w:rPr>
              <w:t xml:space="preserve">You will be able to produce and interpret key People metrics, data, insight and explain what they mean for business performance. </w:t>
            </w:r>
          </w:p>
          <w:p w14:paraId="220DB6B2" w14:textId="77777777" w:rsidR="00CE2EF2" w:rsidRPr="006F361B" w:rsidRDefault="00CE2EF2" w:rsidP="00CE2EF2">
            <w:pPr>
              <w:pStyle w:val="BodyText"/>
              <w:rPr>
                <w:rFonts w:ascii="Avenir Next LT Pro" w:eastAsia="Arial" w:hAnsi="Avenir Next LT Pro" w:cs="Arial"/>
                <w:b w:val="0"/>
                <w:i w:val="0"/>
                <w:sz w:val="22"/>
                <w:szCs w:val="22"/>
                <w:lang w:val="en"/>
              </w:rPr>
            </w:pPr>
          </w:p>
          <w:p w14:paraId="032690BA" w14:textId="77777777" w:rsidR="00CE2EF2" w:rsidRPr="006F361B" w:rsidRDefault="00CE2EF2" w:rsidP="00CE2EF2">
            <w:pPr>
              <w:pStyle w:val="BodyText"/>
              <w:rPr>
                <w:rFonts w:ascii="Avenir Next LT Pro" w:eastAsia="Arial" w:hAnsi="Avenir Next LT Pro" w:cs="Arial"/>
                <w:b w:val="0"/>
                <w:i w:val="0"/>
                <w:sz w:val="22"/>
                <w:szCs w:val="22"/>
                <w:lang w:val="en-GB"/>
              </w:rPr>
            </w:pPr>
            <w:r w:rsidRPr="006F361B">
              <w:rPr>
                <w:rFonts w:ascii="Avenir Next LT Pro" w:eastAsia="Arial" w:hAnsi="Avenir Next LT Pro" w:cs="Arial"/>
                <w:b w:val="0"/>
                <w:i w:val="0"/>
                <w:sz w:val="22"/>
                <w:szCs w:val="22"/>
                <w:lang w:val="en"/>
              </w:rPr>
              <w:t xml:space="preserve">Your business area looks to you as a skilled advisor in People matters, and you will offer coaching and guidance </w:t>
            </w:r>
            <w:r w:rsidRPr="006F361B">
              <w:rPr>
                <w:rFonts w:ascii="Avenir Next LT Pro" w:eastAsia="Arial" w:hAnsi="Avenir Next LT Pro" w:cs="Arial"/>
                <w:b w:val="0"/>
                <w:i w:val="0"/>
                <w:sz w:val="22"/>
                <w:szCs w:val="22"/>
                <w:lang w:val="en-GB"/>
              </w:rPr>
              <w:t xml:space="preserve">on policies, procedures, and best practice across all areas of people management, </w:t>
            </w:r>
            <w:r w:rsidRPr="006F361B">
              <w:rPr>
                <w:rFonts w:ascii="Avenir Next LT Pro" w:hAnsi="Avenir Next LT Pro" w:cs="Arial"/>
                <w:b w:val="0"/>
                <w:bCs/>
                <w:i w:val="0"/>
                <w:iCs/>
                <w:color w:val="334047"/>
                <w:sz w:val="22"/>
                <w:szCs w:val="22"/>
                <w:shd w:val="clear" w:color="auto" w:fill="FFFFFF"/>
              </w:rPr>
              <w:t>ranging from transactional to relatively complex.</w:t>
            </w:r>
          </w:p>
          <w:p w14:paraId="798ADCAD" w14:textId="77777777" w:rsidR="00CE2EF2" w:rsidRPr="006F361B" w:rsidRDefault="00CE2EF2" w:rsidP="00CE2EF2">
            <w:pPr>
              <w:pStyle w:val="BodyText"/>
              <w:rPr>
                <w:rFonts w:ascii="Avenir Next LT Pro" w:eastAsia="Arial" w:hAnsi="Avenir Next LT Pro" w:cs="Arial"/>
                <w:b w:val="0"/>
                <w:i w:val="0"/>
                <w:sz w:val="22"/>
                <w:szCs w:val="22"/>
                <w:lang w:val="en"/>
              </w:rPr>
            </w:pPr>
          </w:p>
          <w:p w14:paraId="5F40C006" w14:textId="77777777" w:rsidR="00CE2EF2" w:rsidRPr="006F361B" w:rsidRDefault="00CE2EF2" w:rsidP="00CE2EF2">
            <w:pPr>
              <w:pStyle w:val="BodyText"/>
              <w:rPr>
                <w:rFonts w:ascii="Avenir Next LT Pro" w:eastAsia="Arial" w:hAnsi="Avenir Next LT Pro" w:cs="Arial"/>
                <w:b w:val="0"/>
                <w:i w:val="0"/>
                <w:sz w:val="22"/>
                <w:szCs w:val="22"/>
                <w:lang w:val="en"/>
              </w:rPr>
            </w:pPr>
            <w:r w:rsidRPr="006F361B">
              <w:rPr>
                <w:rFonts w:ascii="Avenir Next LT Pro" w:eastAsia="Arial" w:hAnsi="Avenir Next LT Pro" w:cs="Arial"/>
                <w:b w:val="0"/>
                <w:i w:val="0"/>
                <w:sz w:val="22"/>
                <w:szCs w:val="22"/>
                <w:lang w:val="en"/>
              </w:rPr>
              <w:t xml:space="preserve">You’ll be instrumental in ensuring that managers deliver results with People at the heart of the agenda, and that every decision and action is taken with the Colleague experience as a key consideration.  </w:t>
            </w:r>
          </w:p>
          <w:p w14:paraId="52139B97" w14:textId="77777777" w:rsidR="00B668AC" w:rsidRPr="006F361B" w:rsidRDefault="00B668AC" w:rsidP="00143021">
            <w:pPr>
              <w:pStyle w:val="BodyText"/>
              <w:rPr>
                <w:rFonts w:ascii="Avenir Next LT Pro" w:eastAsia="Arial" w:hAnsi="Avenir Next LT Pro" w:cs="Arial"/>
                <w:b w:val="0"/>
                <w:bCs/>
                <w:i w:val="0"/>
                <w:iCs/>
                <w:sz w:val="22"/>
                <w:szCs w:val="22"/>
              </w:rPr>
            </w:pPr>
          </w:p>
        </w:tc>
      </w:tr>
      <w:tr w:rsidR="00952B92" w:rsidRPr="006F361B" w14:paraId="2A64EE51" w14:textId="77777777" w:rsidTr="00756993">
        <w:trPr>
          <w:trHeight w:val="300"/>
        </w:trPr>
        <w:tc>
          <w:tcPr>
            <w:tcW w:w="10207" w:type="dxa"/>
            <w:gridSpan w:val="4"/>
            <w:shd w:val="clear" w:color="auto" w:fill="C67400" w:themeFill="text2"/>
            <w:vAlign w:val="center"/>
          </w:tcPr>
          <w:p w14:paraId="4E9AF990" w14:textId="77777777" w:rsidR="00952B92" w:rsidRPr="006F361B" w:rsidRDefault="003221B0" w:rsidP="00143021">
            <w:pPr>
              <w:jc w:val="center"/>
              <w:rPr>
                <w:rFonts w:ascii="Avenir Next LT Pro" w:eastAsia="Arial" w:hAnsi="Avenir Next LT Pro" w:cs="Arial"/>
                <w:sz w:val="22"/>
                <w:szCs w:val="22"/>
              </w:rPr>
            </w:pPr>
            <w:r w:rsidRPr="006F361B">
              <w:rPr>
                <w:rFonts w:ascii="Avenir Next LT Pro" w:eastAsia="Arial" w:hAnsi="Avenir Next LT Pro" w:cs="Arial"/>
                <w:color w:val="FFFFFF"/>
                <w:sz w:val="22"/>
                <w:szCs w:val="22"/>
              </w:rPr>
              <w:t>REPORTING STRUCTURE</w:t>
            </w:r>
          </w:p>
        </w:tc>
      </w:tr>
      <w:tr w:rsidR="00952B92" w:rsidRPr="006F361B" w14:paraId="742BD1B9" w14:textId="77777777" w:rsidTr="00756993">
        <w:trPr>
          <w:trHeight w:val="80"/>
        </w:trPr>
        <w:tc>
          <w:tcPr>
            <w:tcW w:w="2979" w:type="dxa"/>
            <w:shd w:val="clear" w:color="auto" w:fill="FFFFCC" w:themeFill="accent1"/>
            <w:vAlign w:val="center"/>
          </w:tcPr>
          <w:p w14:paraId="7D176D91" w14:textId="77777777" w:rsidR="00952B92" w:rsidRPr="006F361B" w:rsidRDefault="003221B0" w:rsidP="00143021">
            <w:pPr>
              <w:rPr>
                <w:rFonts w:ascii="Avenir Next LT Pro" w:eastAsia="Arial" w:hAnsi="Avenir Next LT Pro" w:cs="Arial"/>
                <w:color w:val="203B24"/>
                <w:sz w:val="22"/>
                <w:szCs w:val="22"/>
              </w:rPr>
            </w:pPr>
            <w:r w:rsidRPr="006F361B">
              <w:rPr>
                <w:rFonts w:ascii="Avenir Next LT Pro" w:eastAsia="Arial" w:hAnsi="Avenir Next LT Pro" w:cs="Arial"/>
                <w:color w:val="203B24"/>
                <w:sz w:val="22"/>
                <w:szCs w:val="22"/>
              </w:rPr>
              <w:t>Reports to</w:t>
            </w:r>
          </w:p>
        </w:tc>
        <w:tc>
          <w:tcPr>
            <w:tcW w:w="7228" w:type="dxa"/>
            <w:gridSpan w:val="3"/>
            <w:vAlign w:val="center"/>
          </w:tcPr>
          <w:p w14:paraId="06D35335" w14:textId="77777777" w:rsidR="00952B92" w:rsidRPr="006F361B" w:rsidRDefault="00952B92" w:rsidP="00143021">
            <w:pPr>
              <w:rPr>
                <w:rFonts w:ascii="Avenir Next LT Pro" w:eastAsia="Arial" w:hAnsi="Avenir Next LT Pro" w:cs="Arial"/>
                <w:sz w:val="22"/>
                <w:szCs w:val="22"/>
              </w:rPr>
            </w:pPr>
          </w:p>
        </w:tc>
      </w:tr>
      <w:tr w:rsidR="00952B92" w:rsidRPr="006F361B" w14:paraId="09321E38" w14:textId="77777777" w:rsidTr="00756993">
        <w:trPr>
          <w:trHeight w:val="120"/>
        </w:trPr>
        <w:tc>
          <w:tcPr>
            <w:tcW w:w="2979" w:type="dxa"/>
            <w:shd w:val="clear" w:color="auto" w:fill="FFFFCC" w:themeFill="accent1"/>
          </w:tcPr>
          <w:p w14:paraId="50198C42" w14:textId="77777777" w:rsidR="00952B92" w:rsidRPr="006F361B" w:rsidRDefault="003221B0" w:rsidP="00143021">
            <w:pPr>
              <w:rPr>
                <w:rFonts w:ascii="Avenir Next LT Pro" w:eastAsia="Arial" w:hAnsi="Avenir Next LT Pro" w:cs="Arial"/>
                <w:color w:val="203B24"/>
                <w:sz w:val="22"/>
                <w:szCs w:val="22"/>
              </w:rPr>
            </w:pPr>
            <w:r w:rsidRPr="006F361B">
              <w:rPr>
                <w:rFonts w:ascii="Avenir Next LT Pro" w:eastAsia="Arial" w:hAnsi="Avenir Next LT Pro" w:cs="Arial"/>
                <w:color w:val="203B24"/>
                <w:sz w:val="22"/>
                <w:szCs w:val="22"/>
              </w:rPr>
              <w:t>Direct &amp; indirect reports</w:t>
            </w:r>
          </w:p>
        </w:tc>
        <w:tc>
          <w:tcPr>
            <w:tcW w:w="7228" w:type="dxa"/>
            <w:gridSpan w:val="3"/>
            <w:vAlign w:val="center"/>
          </w:tcPr>
          <w:p w14:paraId="7F26A919" w14:textId="77777777" w:rsidR="00952B92" w:rsidRPr="006F361B" w:rsidRDefault="00952B92" w:rsidP="00143021">
            <w:pPr>
              <w:rPr>
                <w:rFonts w:ascii="Avenir Next LT Pro" w:eastAsia="Arial" w:hAnsi="Avenir Next LT Pro" w:cs="Arial"/>
                <w:sz w:val="22"/>
                <w:szCs w:val="22"/>
              </w:rPr>
            </w:pPr>
          </w:p>
        </w:tc>
      </w:tr>
      <w:tr w:rsidR="00C16355" w:rsidRPr="006F361B" w14:paraId="56136C62" w14:textId="77777777" w:rsidTr="00756993">
        <w:trPr>
          <w:trHeight w:val="60"/>
        </w:trPr>
        <w:tc>
          <w:tcPr>
            <w:tcW w:w="2979" w:type="dxa"/>
            <w:shd w:val="clear" w:color="auto" w:fill="FFFFCC" w:themeFill="accent1"/>
          </w:tcPr>
          <w:p w14:paraId="62BE00D1" w14:textId="77777777" w:rsidR="00C16355" w:rsidRPr="006F361B" w:rsidRDefault="00C16355" w:rsidP="00143021">
            <w:pPr>
              <w:rPr>
                <w:rFonts w:ascii="Avenir Next LT Pro" w:eastAsia="Arial" w:hAnsi="Avenir Next LT Pro" w:cs="Arial"/>
                <w:color w:val="203B24"/>
                <w:sz w:val="22"/>
                <w:szCs w:val="22"/>
              </w:rPr>
            </w:pPr>
            <w:r w:rsidRPr="006F361B">
              <w:rPr>
                <w:rFonts w:ascii="Avenir Next LT Pro" w:eastAsia="Arial" w:hAnsi="Avenir Next LT Pro" w:cs="Arial"/>
                <w:color w:val="203B24"/>
                <w:sz w:val="22"/>
                <w:szCs w:val="22"/>
              </w:rPr>
              <w:t>Key internal stakeholders</w:t>
            </w:r>
          </w:p>
        </w:tc>
        <w:tc>
          <w:tcPr>
            <w:tcW w:w="7228" w:type="dxa"/>
            <w:gridSpan w:val="3"/>
          </w:tcPr>
          <w:p w14:paraId="2E322DCA" w14:textId="77777777" w:rsidR="00C16355" w:rsidRPr="006F361B" w:rsidRDefault="00C16355" w:rsidP="00143021">
            <w:pPr>
              <w:rPr>
                <w:rFonts w:ascii="Avenir Next LT Pro" w:eastAsia="Arial" w:hAnsi="Avenir Next LT Pro" w:cs="Arial"/>
                <w:sz w:val="22"/>
                <w:szCs w:val="22"/>
              </w:rPr>
            </w:pPr>
          </w:p>
        </w:tc>
      </w:tr>
      <w:tr w:rsidR="00C16355" w:rsidRPr="006F361B" w14:paraId="745C9CAC" w14:textId="77777777" w:rsidTr="00756993">
        <w:trPr>
          <w:trHeight w:val="200"/>
        </w:trPr>
        <w:tc>
          <w:tcPr>
            <w:tcW w:w="2979" w:type="dxa"/>
            <w:shd w:val="clear" w:color="auto" w:fill="FFFFCC" w:themeFill="accent1"/>
          </w:tcPr>
          <w:p w14:paraId="4231C8D0" w14:textId="77777777" w:rsidR="00C16355" w:rsidRPr="006F361B" w:rsidRDefault="00C16355" w:rsidP="00143021">
            <w:pPr>
              <w:rPr>
                <w:rFonts w:ascii="Avenir Next LT Pro" w:eastAsia="Arial" w:hAnsi="Avenir Next LT Pro" w:cs="Arial"/>
                <w:color w:val="203B24"/>
                <w:sz w:val="22"/>
                <w:szCs w:val="22"/>
              </w:rPr>
            </w:pPr>
            <w:r w:rsidRPr="006F361B">
              <w:rPr>
                <w:rFonts w:ascii="Avenir Next LT Pro" w:eastAsia="Arial" w:hAnsi="Avenir Next LT Pro" w:cs="Arial"/>
                <w:color w:val="203B24"/>
                <w:sz w:val="22"/>
                <w:szCs w:val="22"/>
              </w:rPr>
              <w:t>Key external stakeholders</w:t>
            </w:r>
          </w:p>
        </w:tc>
        <w:tc>
          <w:tcPr>
            <w:tcW w:w="7228" w:type="dxa"/>
            <w:gridSpan w:val="3"/>
          </w:tcPr>
          <w:p w14:paraId="0AF1ABE8" w14:textId="77777777" w:rsidR="00C16355" w:rsidRPr="006F361B" w:rsidRDefault="00C16355" w:rsidP="00143021">
            <w:pPr>
              <w:rPr>
                <w:rFonts w:ascii="Avenir Next LT Pro" w:eastAsia="Arial" w:hAnsi="Avenir Next LT Pro" w:cs="Arial"/>
                <w:sz w:val="22"/>
                <w:szCs w:val="22"/>
              </w:rPr>
            </w:pPr>
          </w:p>
        </w:tc>
      </w:tr>
      <w:tr w:rsidR="00C16355" w:rsidRPr="006F361B" w14:paraId="5A4CD2A1" w14:textId="77777777" w:rsidTr="00756993">
        <w:tc>
          <w:tcPr>
            <w:tcW w:w="10207" w:type="dxa"/>
            <w:gridSpan w:val="4"/>
            <w:shd w:val="clear" w:color="auto" w:fill="C67400" w:themeFill="text2"/>
          </w:tcPr>
          <w:p w14:paraId="1FF377EF" w14:textId="77777777" w:rsidR="00C16355" w:rsidRPr="006F361B" w:rsidRDefault="00C21930" w:rsidP="00143021">
            <w:pPr>
              <w:pStyle w:val="Heading2"/>
              <w:rPr>
                <w:rFonts w:ascii="Avenir Next LT Pro" w:eastAsia="Arial" w:hAnsi="Avenir Next LT Pro" w:cs="Arial"/>
                <w:sz w:val="22"/>
                <w:szCs w:val="22"/>
              </w:rPr>
            </w:pPr>
            <w:r w:rsidRPr="006F361B">
              <w:rPr>
                <w:rFonts w:ascii="Avenir Next LT Pro" w:eastAsia="Arial" w:hAnsi="Avenir Next LT Pro" w:cs="Arial"/>
                <w:b w:val="0"/>
                <w:color w:val="FFFFFF"/>
                <w:sz w:val="22"/>
                <w:szCs w:val="22"/>
              </w:rPr>
              <w:t>SKILLS &amp; A</w:t>
            </w:r>
            <w:r w:rsidR="00C16355" w:rsidRPr="006F361B">
              <w:rPr>
                <w:rFonts w:ascii="Avenir Next LT Pro" w:eastAsia="Arial" w:hAnsi="Avenir Next LT Pro" w:cs="Arial"/>
                <w:b w:val="0"/>
                <w:color w:val="FFFFFF"/>
                <w:sz w:val="22"/>
                <w:szCs w:val="22"/>
              </w:rPr>
              <w:t xml:space="preserve">BILITIES </w:t>
            </w:r>
          </w:p>
        </w:tc>
      </w:tr>
      <w:tr w:rsidR="00A50225" w:rsidRPr="006F361B" w14:paraId="6845E7FF" w14:textId="77777777" w:rsidTr="59B33E60">
        <w:trPr>
          <w:trHeight w:val="416"/>
        </w:trPr>
        <w:tc>
          <w:tcPr>
            <w:tcW w:w="10207" w:type="dxa"/>
            <w:gridSpan w:val="4"/>
          </w:tcPr>
          <w:p w14:paraId="50395D47"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Work and collaborate with the People team to collectively deliver our purpose of ‘Doing GOOD things with GREAT food’ for all of our colleagues; ensuring we welcome all colleagues into our family and providing opportunities for all of our people to grow, improve their prospects and achieve their full potential.</w:t>
            </w:r>
          </w:p>
          <w:p w14:paraId="43BC511F" w14:textId="77777777" w:rsidR="00CE2EF2" w:rsidRPr="006F361B" w:rsidRDefault="00CE2EF2" w:rsidP="00CE2EF2">
            <w:pPr>
              <w:contextualSpacing/>
              <w:rPr>
                <w:rFonts w:ascii="Avenir Next LT Pro" w:eastAsia="Arial" w:hAnsi="Avenir Next LT Pro" w:cs="Arial"/>
                <w:sz w:val="22"/>
                <w:szCs w:val="22"/>
              </w:rPr>
            </w:pPr>
          </w:p>
          <w:p w14:paraId="2A80F46B"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Work in partnership with the line managers of the business to build a values-based culture, delivering on the Culture Framework and ensuring that results are achieved with people at the heart of every decision, and consistent focus is given to providing a positive experience for Colleagues.</w:t>
            </w:r>
          </w:p>
          <w:p w14:paraId="302D84C3" w14:textId="77777777" w:rsidR="00CE2EF2" w:rsidRPr="006F361B" w:rsidRDefault="00CE2EF2" w:rsidP="00CE2EF2">
            <w:pPr>
              <w:pStyle w:val="ListParagraph"/>
              <w:spacing w:after="0"/>
              <w:rPr>
                <w:rFonts w:ascii="Avenir Next LT Pro" w:eastAsia="Arial" w:hAnsi="Avenir Next LT Pro" w:cs="Arial"/>
              </w:rPr>
            </w:pPr>
          </w:p>
          <w:p w14:paraId="5D4B0926"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 xml:space="preserve">Provide constructive commercially driven advice and guidance to all line managers on policies, procedures, and employment matters, taking time to identify any opportunities and risks to ensure great solutions for the business that are aligned with </w:t>
            </w:r>
            <w:r w:rsidR="00D26601">
              <w:rPr>
                <w:rFonts w:ascii="Avenir Next LT Pro" w:eastAsia="Arial" w:hAnsi="Avenir Next LT Pro" w:cs="Arial"/>
              </w:rPr>
              <w:t>Samworth Brothers</w:t>
            </w:r>
            <w:r w:rsidRPr="006F361B">
              <w:rPr>
                <w:rFonts w:ascii="Avenir Next LT Pro" w:eastAsia="Arial" w:hAnsi="Avenir Next LT Pro" w:cs="Arial"/>
              </w:rPr>
              <w:t xml:space="preserve"> values and ways of working.</w:t>
            </w:r>
          </w:p>
          <w:p w14:paraId="22AAEE9E" w14:textId="77777777" w:rsidR="00CE2EF2" w:rsidRPr="006F361B" w:rsidRDefault="00CE2EF2" w:rsidP="00CE2EF2">
            <w:pPr>
              <w:contextualSpacing/>
              <w:rPr>
                <w:rFonts w:ascii="Avenir Next LT Pro" w:eastAsia="Arial" w:hAnsi="Avenir Next LT Pro" w:cs="Arial"/>
                <w:sz w:val="22"/>
                <w:szCs w:val="22"/>
              </w:rPr>
            </w:pPr>
          </w:p>
          <w:p w14:paraId="1290E7E3"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lastRenderedPageBreak/>
              <w:t>At all times, represent the People Team, seeking to fully engage line managers in identifying, supporting, and delivering plans in alignment with the People strategy and business’ People plans.  Look for ways to drive momentum on colleague engagement and development, influencing when key decisions are being made that impact our Colleagues.</w:t>
            </w:r>
          </w:p>
          <w:p w14:paraId="5C1CA3B0" w14:textId="77777777" w:rsidR="00CE2EF2" w:rsidRPr="006F361B" w:rsidRDefault="00CE2EF2" w:rsidP="00CE2EF2">
            <w:pPr>
              <w:contextualSpacing/>
              <w:rPr>
                <w:rFonts w:ascii="Avenir Next LT Pro" w:eastAsia="Arial" w:hAnsi="Avenir Next LT Pro" w:cs="Arial"/>
                <w:sz w:val="22"/>
                <w:szCs w:val="22"/>
              </w:rPr>
            </w:pPr>
          </w:p>
          <w:p w14:paraId="51C087EE"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Support the delivery of the People strategy in the business, ensuring that all people activities across the employment lifecycle are executed in ways which add value to both the business and the Colleague experience, with the People vision in mind.  Pro-actively support projects to fully embed our strategic  ‘enabler’ ways of working in the business.</w:t>
            </w:r>
          </w:p>
          <w:p w14:paraId="622B8C00" w14:textId="77777777" w:rsidR="00CE2EF2" w:rsidRPr="006F361B" w:rsidRDefault="00CE2EF2" w:rsidP="00CE2EF2">
            <w:pPr>
              <w:contextualSpacing/>
              <w:rPr>
                <w:rFonts w:ascii="Avenir Next LT Pro" w:eastAsia="Arial" w:hAnsi="Avenir Next LT Pro" w:cs="Arial"/>
                <w:sz w:val="22"/>
                <w:szCs w:val="22"/>
              </w:rPr>
            </w:pPr>
          </w:p>
          <w:p w14:paraId="3BA6D456"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As required, be responsible for any other tasks, projects, duties, and work streams which contribute to the success of the People team in supporting the business in day-to-day people management activity and in delivering on the objectives of the agreed annual strategic People plan.</w:t>
            </w:r>
          </w:p>
          <w:p w14:paraId="0A2CB625" w14:textId="77777777" w:rsidR="00CE2EF2" w:rsidRPr="006F361B" w:rsidRDefault="00CE2EF2" w:rsidP="00CE2EF2">
            <w:pPr>
              <w:contextualSpacing/>
              <w:rPr>
                <w:rFonts w:ascii="Avenir Next LT Pro" w:eastAsia="Arial" w:hAnsi="Avenir Next LT Pro" w:cs="Arial"/>
                <w:sz w:val="22"/>
                <w:szCs w:val="22"/>
              </w:rPr>
            </w:pPr>
          </w:p>
          <w:p w14:paraId="7054672E"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Play an active role in supporting change to assist the business in achieving its goals whilst upholding our values and maintaining a positive experience for colleagues.  Support the consultation process and provide guidance and insight on the People aspects – capabilities and skills, labour patterns and pay, ways of working, engagement, and sentiment, and work with managers to deliver positive and effective change plans.</w:t>
            </w:r>
          </w:p>
          <w:p w14:paraId="71074353" w14:textId="77777777" w:rsidR="00CE2EF2" w:rsidRPr="006F361B" w:rsidRDefault="00CE2EF2" w:rsidP="00CE2EF2">
            <w:pPr>
              <w:contextualSpacing/>
              <w:rPr>
                <w:rFonts w:ascii="Avenir Next LT Pro" w:eastAsia="Arial" w:hAnsi="Avenir Next LT Pro" w:cs="Arial"/>
                <w:sz w:val="22"/>
                <w:szCs w:val="22"/>
              </w:rPr>
            </w:pPr>
          </w:p>
          <w:p w14:paraId="3EAEAB7B"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Play an active part in encouraging diversity and respectful inclusive behaviours, identifying and removing barriers to equality.  Act as a role model by ensuring own knowledge is current, managing own biases and behaviours and providing guidance to others.</w:t>
            </w:r>
          </w:p>
          <w:p w14:paraId="4DF56FEA" w14:textId="77777777" w:rsidR="00CE2EF2" w:rsidRPr="006F361B" w:rsidRDefault="00CE2EF2" w:rsidP="00CE2EF2">
            <w:pPr>
              <w:contextualSpacing/>
              <w:rPr>
                <w:rFonts w:ascii="Avenir Next LT Pro" w:eastAsia="Arial" w:hAnsi="Avenir Next LT Pro" w:cs="Arial"/>
                <w:sz w:val="22"/>
                <w:szCs w:val="22"/>
              </w:rPr>
            </w:pPr>
          </w:p>
          <w:p w14:paraId="5BD342DE"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 xml:space="preserve">Promote </w:t>
            </w:r>
            <w:r w:rsidR="00D26601">
              <w:rPr>
                <w:rFonts w:ascii="Avenir Next LT Pro" w:eastAsia="Arial" w:hAnsi="Avenir Next LT Pro" w:cs="Arial"/>
              </w:rPr>
              <w:t>C</w:t>
            </w:r>
            <w:r w:rsidRPr="006F361B">
              <w:rPr>
                <w:rFonts w:ascii="Avenir Next LT Pro" w:eastAsia="Arial" w:hAnsi="Avenir Next LT Pro" w:cs="Arial"/>
              </w:rPr>
              <w:t xml:space="preserve">olleague wellbeing, both as an ethical priority and as a key factor in </w:t>
            </w:r>
            <w:r w:rsidR="00D26601">
              <w:rPr>
                <w:rFonts w:ascii="Avenir Next LT Pro" w:eastAsia="Arial" w:hAnsi="Avenir Next LT Pro" w:cs="Arial"/>
              </w:rPr>
              <w:t>C</w:t>
            </w:r>
            <w:r w:rsidRPr="006F361B">
              <w:rPr>
                <w:rFonts w:ascii="Avenir Next LT Pro" w:eastAsia="Arial" w:hAnsi="Avenir Next LT Pro" w:cs="Arial"/>
              </w:rPr>
              <w:t>olleague performance, satisfaction, and retention.</w:t>
            </w:r>
          </w:p>
          <w:p w14:paraId="52B916D7" w14:textId="77777777" w:rsidR="00CE2EF2" w:rsidRPr="006F361B" w:rsidRDefault="00CE2EF2" w:rsidP="00CE2EF2">
            <w:pPr>
              <w:contextualSpacing/>
              <w:rPr>
                <w:rFonts w:ascii="Avenir Next LT Pro" w:eastAsia="Arial" w:hAnsi="Avenir Next LT Pro" w:cs="Arial"/>
                <w:sz w:val="22"/>
                <w:szCs w:val="22"/>
              </w:rPr>
            </w:pPr>
          </w:p>
          <w:p w14:paraId="21AE07EE"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Where required, assist in delivering the internal communications plan for the business, helping to create a strong sense of belonging and identity for Colleagues, and ensuring key information is effectively shared.</w:t>
            </w:r>
          </w:p>
          <w:p w14:paraId="2C72F66D" w14:textId="77777777" w:rsidR="00CE2EF2" w:rsidRPr="006F361B" w:rsidRDefault="00CE2EF2" w:rsidP="00CE2EF2">
            <w:pPr>
              <w:contextualSpacing/>
              <w:rPr>
                <w:rFonts w:ascii="Avenir Next LT Pro" w:eastAsia="Arial" w:hAnsi="Avenir Next LT Pro" w:cs="Arial"/>
                <w:sz w:val="22"/>
                <w:szCs w:val="22"/>
              </w:rPr>
            </w:pPr>
          </w:p>
          <w:p w14:paraId="51647994"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 xml:space="preserve">Support the annual </w:t>
            </w:r>
            <w:r w:rsidR="00D26601">
              <w:rPr>
                <w:rFonts w:ascii="Avenir Next LT Pro" w:eastAsia="Arial" w:hAnsi="Avenir Next LT Pro" w:cs="Arial"/>
              </w:rPr>
              <w:t>People</w:t>
            </w:r>
            <w:r w:rsidRPr="006F361B">
              <w:rPr>
                <w:rFonts w:ascii="Avenir Next LT Pro" w:eastAsia="Arial" w:hAnsi="Avenir Next LT Pro" w:cs="Arial"/>
              </w:rPr>
              <w:t xml:space="preserve"> Survey process to ensure a high response rate.</w:t>
            </w:r>
          </w:p>
          <w:p w14:paraId="169915A2" w14:textId="77777777" w:rsidR="00CE2EF2" w:rsidRPr="006F361B" w:rsidRDefault="00CE2EF2" w:rsidP="00CE2EF2">
            <w:pPr>
              <w:contextualSpacing/>
              <w:rPr>
                <w:rFonts w:ascii="Avenir Next LT Pro" w:eastAsia="Arial" w:hAnsi="Avenir Next LT Pro" w:cs="Arial"/>
                <w:sz w:val="22"/>
                <w:szCs w:val="22"/>
              </w:rPr>
            </w:pPr>
          </w:p>
          <w:p w14:paraId="09DFACCA"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 xml:space="preserve">As required, assist with the assembly and ongoing activities of the Consultative Committee, in a way which supports meaningful two-way discussion and builds trust, in line with </w:t>
            </w:r>
            <w:r w:rsidR="00D26601">
              <w:rPr>
                <w:rFonts w:ascii="Avenir Next LT Pro" w:eastAsia="Arial" w:hAnsi="Avenir Next LT Pro" w:cs="Arial"/>
              </w:rPr>
              <w:t>Samworth Brothers</w:t>
            </w:r>
            <w:r w:rsidRPr="006F361B">
              <w:rPr>
                <w:rFonts w:ascii="Avenir Next LT Pro" w:eastAsia="Arial" w:hAnsi="Avenir Next LT Pro" w:cs="Arial"/>
              </w:rPr>
              <w:t xml:space="preserve"> procedures and ways of working.</w:t>
            </w:r>
          </w:p>
          <w:p w14:paraId="64F4790D" w14:textId="77777777" w:rsidR="00CE2EF2" w:rsidRPr="006F361B" w:rsidRDefault="00CE2EF2" w:rsidP="00CE2EF2">
            <w:pPr>
              <w:contextualSpacing/>
              <w:rPr>
                <w:rFonts w:ascii="Avenir Next LT Pro" w:eastAsia="Arial" w:hAnsi="Avenir Next LT Pro" w:cs="Arial"/>
                <w:sz w:val="22"/>
                <w:szCs w:val="22"/>
              </w:rPr>
            </w:pPr>
          </w:p>
          <w:p w14:paraId="11D4E65B"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 xml:space="preserve">Support with Performance Enhancement practice, coaching line managers and </w:t>
            </w:r>
            <w:r w:rsidR="00D26601">
              <w:rPr>
                <w:rFonts w:ascii="Avenir Next LT Pro" w:eastAsia="Arial" w:hAnsi="Avenir Next LT Pro" w:cs="Arial"/>
              </w:rPr>
              <w:t>C</w:t>
            </w:r>
            <w:r w:rsidRPr="006F361B">
              <w:rPr>
                <w:rFonts w:ascii="Avenir Next LT Pro" w:eastAsia="Arial" w:hAnsi="Avenir Next LT Pro" w:cs="Arial"/>
              </w:rPr>
              <w:t>olleagues in the use of these tools to unlock potential, enhance engagement and develop behaviours in line with the Samworth Ways of Working.</w:t>
            </w:r>
          </w:p>
          <w:p w14:paraId="2F95E37D" w14:textId="77777777" w:rsidR="00CE2EF2" w:rsidRPr="006F361B" w:rsidRDefault="00CE2EF2" w:rsidP="00CE2EF2">
            <w:pPr>
              <w:contextualSpacing/>
              <w:rPr>
                <w:rFonts w:ascii="Avenir Next LT Pro" w:eastAsia="Arial" w:hAnsi="Avenir Next LT Pro" w:cs="Arial"/>
                <w:sz w:val="22"/>
                <w:szCs w:val="22"/>
              </w:rPr>
            </w:pPr>
          </w:p>
          <w:p w14:paraId="2444EF41"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Work collaboratively with the L&amp;D team to partner with line managers, coaching them to develop high performing teams and support individual colleague progression.  Promote our L&amp;D tools and opportunities and seek to remove any barriers to learning and development.</w:t>
            </w:r>
          </w:p>
          <w:p w14:paraId="039B56FA" w14:textId="77777777" w:rsidR="00CE2EF2" w:rsidRPr="006F361B" w:rsidRDefault="00CE2EF2" w:rsidP="00CE2EF2">
            <w:pPr>
              <w:contextualSpacing/>
              <w:rPr>
                <w:rFonts w:ascii="Avenir Next LT Pro" w:eastAsia="Arial" w:hAnsi="Avenir Next LT Pro" w:cs="Arial"/>
                <w:sz w:val="22"/>
                <w:szCs w:val="22"/>
              </w:rPr>
            </w:pPr>
          </w:p>
          <w:p w14:paraId="7964576F"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Support line managers to effectively manage individual cases of underperformance in a timely manner, with clarity, taking a constructive approach.</w:t>
            </w:r>
          </w:p>
          <w:p w14:paraId="197B3A62" w14:textId="77777777" w:rsidR="00CE2EF2" w:rsidRPr="006F361B" w:rsidRDefault="00CE2EF2" w:rsidP="00CE2EF2">
            <w:pPr>
              <w:contextualSpacing/>
              <w:rPr>
                <w:rFonts w:ascii="Avenir Next LT Pro" w:eastAsia="Arial" w:hAnsi="Avenir Next LT Pro" w:cs="Arial"/>
                <w:sz w:val="22"/>
                <w:szCs w:val="22"/>
              </w:rPr>
            </w:pPr>
          </w:p>
          <w:p w14:paraId="277B7B39"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lastRenderedPageBreak/>
              <w:t xml:space="preserve">Support recruitment for Monthly and Weekly paid roles, encouraging recruiting managers to effectively liaise with the central Resourcing team adhering to agreed processes, and ensuring that candidates experience our business positively.  Support with interview and onboarding as required.  Connect with all outgoing colleagues for an exit interview, analysing trends and providing feedback where appropriate to management.  </w:t>
            </w:r>
          </w:p>
          <w:p w14:paraId="47330755" w14:textId="77777777" w:rsidR="00CE2EF2" w:rsidRPr="006F361B" w:rsidRDefault="00CE2EF2" w:rsidP="00CE2EF2">
            <w:pPr>
              <w:contextualSpacing/>
              <w:rPr>
                <w:rFonts w:ascii="Avenir Next LT Pro" w:eastAsia="Arial" w:hAnsi="Avenir Next LT Pro" w:cs="Arial"/>
                <w:sz w:val="22"/>
                <w:szCs w:val="22"/>
              </w:rPr>
            </w:pPr>
          </w:p>
          <w:p w14:paraId="0BAD289D"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Liaise with temporary worker agency and off-payroll worker agency as required, playing an active part in ensuring that workers have a positive onboarding and working experience.</w:t>
            </w:r>
          </w:p>
          <w:p w14:paraId="0CFBD59F" w14:textId="77777777" w:rsidR="00CE2EF2" w:rsidRPr="006F361B" w:rsidRDefault="00CE2EF2" w:rsidP="00CE2EF2">
            <w:pPr>
              <w:contextualSpacing/>
              <w:rPr>
                <w:rFonts w:ascii="Avenir Next LT Pro" w:eastAsia="Arial" w:hAnsi="Avenir Next LT Pro" w:cs="Arial"/>
                <w:sz w:val="22"/>
                <w:szCs w:val="22"/>
              </w:rPr>
            </w:pPr>
          </w:p>
          <w:p w14:paraId="343EEC49"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 xml:space="preserve">Manage and support with the delivery of </w:t>
            </w:r>
            <w:r w:rsidR="00D26601">
              <w:rPr>
                <w:rFonts w:ascii="Avenir Next LT Pro" w:eastAsia="Arial" w:hAnsi="Avenir Next LT Pro" w:cs="Arial"/>
              </w:rPr>
              <w:t>employee</w:t>
            </w:r>
            <w:r w:rsidRPr="006F361B">
              <w:rPr>
                <w:rFonts w:ascii="Avenir Next LT Pro" w:eastAsia="Arial" w:hAnsi="Avenir Next LT Pro" w:cs="Arial"/>
              </w:rPr>
              <w:t xml:space="preserve"> relations casework including absence management, disciplinary and grievance cases as required.  Promptly provide updates and information in line with agreed escalation points. Coach and provide guidance to line managers to improve capability and to ensure cases are managed effectively and constructively, and with sensitivity to the </w:t>
            </w:r>
            <w:r w:rsidR="00D26601">
              <w:rPr>
                <w:rFonts w:ascii="Avenir Next LT Pro" w:eastAsia="Arial" w:hAnsi="Avenir Next LT Pro" w:cs="Arial"/>
              </w:rPr>
              <w:t>C</w:t>
            </w:r>
            <w:r w:rsidRPr="006F361B">
              <w:rPr>
                <w:rFonts w:ascii="Avenir Next LT Pro" w:eastAsia="Arial" w:hAnsi="Avenir Next LT Pro" w:cs="Arial"/>
              </w:rPr>
              <w:t xml:space="preserve">olleague experience.  </w:t>
            </w:r>
          </w:p>
          <w:p w14:paraId="6CFB76D9" w14:textId="77777777" w:rsidR="00CE2EF2" w:rsidRPr="006F361B" w:rsidRDefault="00CE2EF2" w:rsidP="00CE2EF2">
            <w:pPr>
              <w:contextualSpacing/>
              <w:rPr>
                <w:rFonts w:ascii="Avenir Next LT Pro" w:eastAsia="Arial" w:hAnsi="Avenir Next LT Pro" w:cs="Arial"/>
                <w:sz w:val="22"/>
                <w:szCs w:val="22"/>
              </w:rPr>
            </w:pPr>
          </w:p>
          <w:p w14:paraId="060B43DE"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Record, maintain and report accurate data and information to inform People related decisions and activity, enhance stakeholder engagement and evidence business progress and ROI.  </w:t>
            </w:r>
          </w:p>
          <w:p w14:paraId="793757D0" w14:textId="77777777" w:rsidR="00CE2EF2" w:rsidRPr="006F361B" w:rsidRDefault="00CE2EF2" w:rsidP="00CE2EF2">
            <w:pPr>
              <w:contextualSpacing/>
              <w:rPr>
                <w:rFonts w:ascii="Avenir Next LT Pro" w:eastAsia="Arial" w:hAnsi="Avenir Next LT Pro" w:cs="Arial"/>
                <w:sz w:val="22"/>
                <w:szCs w:val="22"/>
              </w:rPr>
            </w:pPr>
          </w:p>
          <w:p w14:paraId="5B30C14B"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Support on the preparation for and delivery of internal and external audits including Ethical audit and routine customer and governing body audits and assist in close out of any People-related non-conformances in a timely manner.  Follow required ways of working to ensure People team activities are compliant and to ‘audit ready’ standards.</w:t>
            </w:r>
          </w:p>
          <w:p w14:paraId="78744876" w14:textId="77777777" w:rsidR="00CE2EF2" w:rsidRPr="006F361B" w:rsidRDefault="00CE2EF2" w:rsidP="00CE2EF2">
            <w:pPr>
              <w:contextualSpacing/>
              <w:rPr>
                <w:rFonts w:ascii="Avenir Next LT Pro" w:eastAsia="Arial" w:hAnsi="Avenir Next LT Pro" w:cs="Arial"/>
                <w:sz w:val="22"/>
                <w:szCs w:val="22"/>
              </w:rPr>
            </w:pPr>
          </w:p>
          <w:p w14:paraId="200CDE7D" w14:textId="77777777" w:rsidR="00CE2EF2" w:rsidRPr="006F361B" w:rsidRDefault="00CE2EF2" w:rsidP="00CE2EF2">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Ensure that People systems, information and data are accurate, up to date, and managed and held in a format which follows current legislation (e.g., GDPR) and customer standards / codes of practice.</w:t>
            </w:r>
          </w:p>
          <w:p w14:paraId="28C0328F" w14:textId="77777777" w:rsidR="00CE2EF2" w:rsidRPr="006F361B" w:rsidRDefault="00CE2EF2" w:rsidP="00CE2EF2">
            <w:pPr>
              <w:contextualSpacing/>
              <w:rPr>
                <w:rFonts w:ascii="Avenir Next LT Pro" w:eastAsia="Arial" w:hAnsi="Avenir Next LT Pro" w:cs="Arial"/>
                <w:sz w:val="22"/>
                <w:szCs w:val="22"/>
              </w:rPr>
            </w:pPr>
          </w:p>
          <w:p w14:paraId="706066EC" w14:textId="77777777" w:rsidR="006F361B" w:rsidRDefault="00CE2EF2" w:rsidP="00143021">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 xml:space="preserve">Work collaboratively with People </w:t>
            </w:r>
            <w:r w:rsidR="00D26601">
              <w:rPr>
                <w:rFonts w:ascii="Avenir Next LT Pro" w:eastAsia="Arial" w:hAnsi="Avenir Next LT Pro" w:cs="Arial"/>
              </w:rPr>
              <w:t>t</w:t>
            </w:r>
            <w:r w:rsidRPr="006F361B">
              <w:rPr>
                <w:rFonts w:ascii="Avenir Next LT Pro" w:eastAsia="Arial" w:hAnsi="Avenir Next LT Pro" w:cs="Arial"/>
              </w:rPr>
              <w:t xml:space="preserve">eam colleagues, sharing knowledge and supporting others, to provide effective and efficient People partnering support to the business, it’s line managers and colleagues, working in alignment with the </w:t>
            </w:r>
            <w:r w:rsidR="00D26601">
              <w:rPr>
                <w:rFonts w:ascii="Avenir Next LT Pro" w:eastAsia="Arial" w:hAnsi="Avenir Next LT Pro" w:cs="Arial"/>
              </w:rPr>
              <w:t>Samworth Brothers</w:t>
            </w:r>
            <w:r w:rsidRPr="006F361B">
              <w:rPr>
                <w:rFonts w:ascii="Avenir Next LT Pro" w:eastAsia="Arial" w:hAnsi="Avenir Next LT Pro" w:cs="Arial"/>
              </w:rPr>
              <w:t xml:space="preserve"> Purpose &amp; Values, People strategy and business’ People plans.  </w:t>
            </w:r>
          </w:p>
          <w:p w14:paraId="3D5956CF" w14:textId="77777777" w:rsidR="006F361B" w:rsidRPr="006F361B" w:rsidRDefault="006F361B" w:rsidP="006F361B">
            <w:pPr>
              <w:pStyle w:val="ListParagraph"/>
              <w:rPr>
                <w:rFonts w:ascii="Avenir Next LT Pro" w:eastAsia="Arial" w:hAnsi="Avenir Next LT Pro" w:cs="Arial"/>
              </w:rPr>
            </w:pPr>
          </w:p>
          <w:p w14:paraId="27640C68" w14:textId="77777777" w:rsidR="009D1DF0" w:rsidRPr="006F361B" w:rsidRDefault="00CE2EF2" w:rsidP="00143021">
            <w:pPr>
              <w:pStyle w:val="ListParagraph"/>
              <w:numPr>
                <w:ilvl w:val="0"/>
                <w:numId w:val="18"/>
              </w:numPr>
              <w:spacing w:after="0"/>
              <w:rPr>
                <w:rFonts w:ascii="Avenir Next LT Pro" w:eastAsia="Arial" w:hAnsi="Avenir Next LT Pro" w:cs="Arial"/>
              </w:rPr>
            </w:pPr>
            <w:r w:rsidRPr="006F361B">
              <w:rPr>
                <w:rFonts w:ascii="Avenir Next LT Pro" w:eastAsia="Arial" w:hAnsi="Avenir Next LT Pro" w:cs="Arial"/>
              </w:rPr>
              <w:t>Actively engage with reliable sources to update and enhance own knowledge and understanding of new developments, best practice and fresh perspectives in the marketplace, industry, and the People profession.</w:t>
            </w:r>
          </w:p>
          <w:p w14:paraId="443CB704" w14:textId="77777777" w:rsidR="00BD0591" w:rsidRPr="006F361B" w:rsidRDefault="00BD0591" w:rsidP="00143021">
            <w:pPr>
              <w:rPr>
                <w:rFonts w:ascii="Avenir Next LT Pro" w:eastAsia="Arial" w:hAnsi="Avenir Next LT Pro" w:cs="Arial"/>
                <w:sz w:val="22"/>
                <w:szCs w:val="22"/>
              </w:rPr>
            </w:pPr>
          </w:p>
        </w:tc>
      </w:tr>
      <w:tr w:rsidR="00A50225" w:rsidRPr="006F361B" w14:paraId="678445F1" w14:textId="77777777" w:rsidTr="00756993">
        <w:tc>
          <w:tcPr>
            <w:tcW w:w="10207" w:type="dxa"/>
            <w:gridSpan w:val="4"/>
            <w:shd w:val="clear" w:color="auto" w:fill="C67400" w:themeFill="text2"/>
          </w:tcPr>
          <w:p w14:paraId="5CE20FC8" w14:textId="77777777" w:rsidR="00A50225" w:rsidRPr="006F361B" w:rsidRDefault="00A50225" w:rsidP="00143021">
            <w:pPr>
              <w:pStyle w:val="Heading2"/>
              <w:rPr>
                <w:rFonts w:ascii="Avenir Next LT Pro" w:eastAsia="Arial" w:hAnsi="Avenir Next LT Pro" w:cs="Arial"/>
                <w:sz w:val="22"/>
                <w:szCs w:val="22"/>
              </w:rPr>
            </w:pPr>
            <w:r w:rsidRPr="006F361B">
              <w:rPr>
                <w:rFonts w:ascii="Avenir Next LT Pro" w:eastAsia="Arial" w:hAnsi="Avenir Next LT Pro" w:cs="Arial"/>
                <w:b w:val="0"/>
                <w:color w:val="FFFFFF"/>
                <w:sz w:val="22"/>
                <w:szCs w:val="22"/>
              </w:rPr>
              <w:lastRenderedPageBreak/>
              <w:t>KNOWLEDGE</w:t>
            </w:r>
            <w:r w:rsidR="00C21930" w:rsidRPr="006F361B">
              <w:rPr>
                <w:rFonts w:ascii="Avenir Next LT Pro" w:eastAsia="Arial" w:hAnsi="Avenir Next LT Pro" w:cs="Arial"/>
                <w:b w:val="0"/>
                <w:color w:val="FFFFFF"/>
                <w:sz w:val="22"/>
                <w:szCs w:val="22"/>
              </w:rPr>
              <w:t xml:space="preserve"> &amp; UNDERSTANDING</w:t>
            </w:r>
          </w:p>
        </w:tc>
      </w:tr>
      <w:tr w:rsidR="00C21930" w:rsidRPr="006F361B" w14:paraId="658B1F70" w14:textId="77777777" w:rsidTr="007B102E">
        <w:tc>
          <w:tcPr>
            <w:tcW w:w="10207" w:type="dxa"/>
            <w:gridSpan w:val="4"/>
            <w:shd w:val="clear" w:color="auto" w:fill="auto"/>
          </w:tcPr>
          <w:p w14:paraId="587C2A08"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Understands the principles of how values-based business leadership with clear purpose develops a positive culture and underpins strong business performance. </w:t>
            </w:r>
          </w:p>
          <w:p w14:paraId="2E655BEF" w14:textId="77777777" w:rsidR="00CE2EF2" w:rsidRPr="006F361B" w:rsidRDefault="00CE2EF2" w:rsidP="00CE2EF2">
            <w:pPr>
              <w:contextualSpacing/>
              <w:rPr>
                <w:rFonts w:ascii="Avenir Next LT Pro" w:eastAsia="Arial" w:hAnsi="Avenir Next LT Pro" w:cs="Arial"/>
                <w:sz w:val="22"/>
                <w:szCs w:val="22"/>
              </w:rPr>
            </w:pPr>
          </w:p>
          <w:p w14:paraId="0184B04D"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Knows the Samworth Brothers Purpose &amp; Values, how these were conceived and have evolved as the group has grown and developed over the years.</w:t>
            </w:r>
          </w:p>
          <w:p w14:paraId="5A6C3098" w14:textId="77777777" w:rsidR="00CE2EF2" w:rsidRPr="006F361B" w:rsidRDefault="00CE2EF2" w:rsidP="00CE2EF2">
            <w:pPr>
              <w:contextualSpacing/>
              <w:rPr>
                <w:rFonts w:ascii="Avenir Next LT Pro" w:eastAsia="Arial" w:hAnsi="Avenir Next LT Pro" w:cs="Arial"/>
                <w:sz w:val="22"/>
                <w:szCs w:val="22"/>
              </w:rPr>
            </w:pPr>
          </w:p>
          <w:p w14:paraId="03912106"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Is fully conversant with the Culture Framework, it's function as an enabler of the Purpose &amp; Values, and how it is delivered in the business. </w:t>
            </w:r>
          </w:p>
          <w:p w14:paraId="71AC8E09" w14:textId="77777777" w:rsidR="00CE2EF2" w:rsidRPr="006F361B" w:rsidRDefault="00CE2EF2" w:rsidP="00CE2EF2">
            <w:pPr>
              <w:contextualSpacing/>
              <w:rPr>
                <w:rFonts w:ascii="Avenir Next LT Pro" w:eastAsia="Arial" w:hAnsi="Avenir Next LT Pro" w:cs="Arial"/>
                <w:sz w:val="22"/>
                <w:szCs w:val="22"/>
              </w:rPr>
            </w:pPr>
          </w:p>
          <w:p w14:paraId="03D1EB94"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Understands how to effectively deliver training, facilitate learning, and lead a group session to upskill, inform and inspire.</w:t>
            </w:r>
          </w:p>
          <w:p w14:paraId="27474D6E" w14:textId="77777777" w:rsidR="00CE2EF2" w:rsidRPr="006F361B" w:rsidRDefault="00CE2EF2" w:rsidP="00CE2EF2">
            <w:pPr>
              <w:contextualSpacing/>
              <w:rPr>
                <w:rFonts w:ascii="Avenir Next LT Pro" w:eastAsia="Arial" w:hAnsi="Avenir Next LT Pro" w:cs="Arial"/>
                <w:sz w:val="22"/>
                <w:szCs w:val="22"/>
              </w:rPr>
            </w:pPr>
          </w:p>
          <w:p w14:paraId="7572456E"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lastRenderedPageBreak/>
              <w:t xml:space="preserve">Has business acumen - understands the way business operates and how the moving parts, including people aspects, work together to make it successful.    </w:t>
            </w:r>
          </w:p>
          <w:p w14:paraId="3BDE9050" w14:textId="77777777" w:rsidR="00CE2EF2" w:rsidRPr="006F361B" w:rsidRDefault="00CE2EF2" w:rsidP="00CE2EF2">
            <w:pPr>
              <w:contextualSpacing/>
              <w:rPr>
                <w:rFonts w:ascii="Avenir Next LT Pro" w:eastAsia="Arial" w:hAnsi="Avenir Next LT Pro" w:cs="Arial"/>
                <w:sz w:val="22"/>
                <w:szCs w:val="22"/>
              </w:rPr>
            </w:pPr>
          </w:p>
          <w:p w14:paraId="64531092"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Understands the dynamics of the management teams and how the People Advisor role in this context contributes to broader business strategy and influences decisions beyond the People agenda. </w:t>
            </w:r>
          </w:p>
          <w:p w14:paraId="61AFA421" w14:textId="77777777" w:rsidR="00CE2EF2" w:rsidRPr="006F361B" w:rsidRDefault="00CE2EF2" w:rsidP="00CE2EF2">
            <w:pPr>
              <w:contextualSpacing/>
              <w:rPr>
                <w:rFonts w:ascii="Avenir Next LT Pro" w:eastAsia="Arial" w:hAnsi="Avenir Next LT Pro" w:cs="Arial"/>
                <w:sz w:val="22"/>
                <w:szCs w:val="22"/>
              </w:rPr>
            </w:pPr>
          </w:p>
          <w:p w14:paraId="2A385FD4"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Knows how to effectively communicate, influence, and work collaboratively with colleagues and stakeholders, including how to provide feedback and positively challenge when necessary. </w:t>
            </w:r>
          </w:p>
          <w:p w14:paraId="4FC119B0" w14:textId="77777777" w:rsidR="00CE2EF2" w:rsidRPr="006F361B" w:rsidRDefault="00CE2EF2" w:rsidP="00CE2EF2">
            <w:pPr>
              <w:contextualSpacing/>
              <w:rPr>
                <w:rFonts w:ascii="Avenir Next LT Pro" w:eastAsia="Arial" w:hAnsi="Avenir Next LT Pro" w:cs="Arial"/>
                <w:sz w:val="22"/>
                <w:szCs w:val="22"/>
              </w:rPr>
            </w:pPr>
          </w:p>
          <w:p w14:paraId="3E034E54"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Takes a coaching approach with colleagues and internal stakeholders, empowering others to deliver results and develop understanding through personal accountability.   Can clearly articulate the methodology and models behind this approach. </w:t>
            </w:r>
          </w:p>
          <w:p w14:paraId="1FE0BABE" w14:textId="77777777" w:rsidR="00CE2EF2" w:rsidRPr="006F361B" w:rsidRDefault="00CE2EF2" w:rsidP="00CE2EF2">
            <w:pPr>
              <w:contextualSpacing/>
              <w:rPr>
                <w:rFonts w:ascii="Avenir Next LT Pro" w:eastAsia="Arial" w:hAnsi="Avenir Next LT Pro" w:cs="Arial"/>
                <w:sz w:val="22"/>
                <w:szCs w:val="22"/>
              </w:rPr>
            </w:pPr>
          </w:p>
          <w:p w14:paraId="0B68D6C8"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Maintains an up-to-date knowledge of key legislation, precedents, and best practice (employment, ETI Base Code, GDPR, SB policies &amp; procedures, etc) and has a good awareness of other areas relevant to SB business operations (food safety, H&amp;S, finance, etc). </w:t>
            </w:r>
          </w:p>
          <w:p w14:paraId="50045C45" w14:textId="77777777" w:rsidR="00CE2EF2" w:rsidRPr="006F361B" w:rsidRDefault="00CE2EF2" w:rsidP="00CE2EF2">
            <w:pPr>
              <w:contextualSpacing/>
              <w:rPr>
                <w:rFonts w:ascii="Avenir Next LT Pro" w:eastAsia="Arial" w:hAnsi="Avenir Next LT Pro" w:cs="Arial"/>
                <w:sz w:val="22"/>
                <w:szCs w:val="22"/>
              </w:rPr>
            </w:pPr>
          </w:p>
          <w:p w14:paraId="5254A3F3"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Is fully conversant with the Samworth Brothers People Toolkit - policies, processes, learning &amp; development programmes, etc and their relevance to business operations and objectives.</w:t>
            </w:r>
          </w:p>
          <w:p w14:paraId="142275CD" w14:textId="77777777" w:rsidR="00CE2EF2" w:rsidRPr="006F361B" w:rsidRDefault="00CE2EF2" w:rsidP="00CE2EF2">
            <w:pPr>
              <w:contextualSpacing/>
              <w:rPr>
                <w:rFonts w:ascii="Avenir Next LT Pro" w:eastAsia="Arial" w:hAnsi="Avenir Next LT Pro" w:cs="Arial"/>
                <w:sz w:val="22"/>
                <w:szCs w:val="22"/>
              </w:rPr>
            </w:pPr>
          </w:p>
          <w:p w14:paraId="090DE8C2"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Understands how change processes are structured to take into account business objectives, legislative and procedural requirements, and </w:t>
            </w:r>
            <w:r w:rsidR="00D26601">
              <w:rPr>
                <w:rFonts w:ascii="Avenir Next LT Pro" w:eastAsia="Arial" w:hAnsi="Avenir Next LT Pro" w:cs="Arial"/>
              </w:rPr>
              <w:t>C</w:t>
            </w:r>
            <w:r w:rsidRPr="006F361B">
              <w:rPr>
                <w:rFonts w:ascii="Avenir Next LT Pro" w:eastAsia="Arial" w:hAnsi="Avenir Next LT Pro" w:cs="Arial"/>
              </w:rPr>
              <w:t xml:space="preserve">olleague experience / engagement.  </w:t>
            </w:r>
          </w:p>
          <w:p w14:paraId="75A6FF30" w14:textId="77777777" w:rsidR="00CE2EF2" w:rsidRPr="006F361B" w:rsidRDefault="00CE2EF2" w:rsidP="00CE2EF2">
            <w:pPr>
              <w:contextualSpacing/>
              <w:rPr>
                <w:rFonts w:ascii="Avenir Next LT Pro" w:eastAsia="Arial" w:hAnsi="Avenir Next LT Pro" w:cs="Arial"/>
                <w:sz w:val="22"/>
                <w:szCs w:val="22"/>
              </w:rPr>
            </w:pPr>
          </w:p>
          <w:p w14:paraId="2298D4CB"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Understands how to deliver business change plans, including the process of communication and consultation with individuals and collective groups, ensuring that a planned and co-ordinated approach results in effective and timely outcomes.</w:t>
            </w:r>
          </w:p>
          <w:p w14:paraId="5C282911" w14:textId="77777777" w:rsidR="00CE2EF2" w:rsidRPr="006F361B" w:rsidRDefault="00CE2EF2" w:rsidP="00CE2EF2">
            <w:pPr>
              <w:contextualSpacing/>
              <w:rPr>
                <w:rFonts w:ascii="Avenir Next LT Pro" w:eastAsia="Arial" w:hAnsi="Avenir Next LT Pro" w:cs="Arial"/>
                <w:sz w:val="22"/>
                <w:szCs w:val="22"/>
              </w:rPr>
            </w:pPr>
          </w:p>
          <w:p w14:paraId="0BBC494C"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Understand drivers of, and barriers to diversity &amp; inclusion, and mechanisms of individual bias and how to mitigate and positively challenge.</w:t>
            </w:r>
          </w:p>
          <w:p w14:paraId="51548D19" w14:textId="77777777" w:rsidR="00CE2EF2" w:rsidRPr="006F361B" w:rsidRDefault="00CE2EF2" w:rsidP="00CE2EF2">
            <w:pPr>
              <w:contextualSpacing/>
              <w:rPr>
                <w:rFonts w:ascii="Avenir Next LT Pro" w:eastAsia="Arial" w:hAnsi="Avenir Next LT Pro" w:cs="Arial"/>
                <w:sz w:val="22"/>
                <w:szCs w:val="22"/>
              </w:rPr>
            </w:pPr>
          </w:p>
          <w:p w14:paraId="33B5E388"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Is aware of  the importance of </w:t>
            </w:r>
            <w:r w:rsidR="00D26601">
              <w:rPr>
                <w:rFonts w:ascii="Avenir Next LT Pro" w:eastAsia="Arial" w:hAnsi="Avenir Next LT Pro" w:cs="Arial"/>
              </w:rPr>
              <w:t>C</w:t>
            </w:r>
            <w:r w:rsidRPr="006F361B">
              <w:rPr>
                <w:rFonts w:ascii="Avenir Next LT Pro" w:eastAsia="Arial" w:hAnsi="Avenir Next LT Pro" w:cs="Arial"/>
              </w:rPr>
              <w:t xml:space="preserve">olleague wellbeing in overall engagement and performance, and the positive impact on wider business results. Is aware of the various physical, mental, and emotional factors contributing to resilience and wellbeing, and how these are supported / impacted in the business operation. </w:t>
            </w:r>
          </w:p>
          <w:p w14:paraId="63E69E03" w14:textId="77777777" w:rsidR="00CE2EF2" w:rsidRPr="006F361B" w:rsidRDefault="00CE2EF2" w:rsidP="00CE2EF2">
            <w:pPr>
              <w:contextualSpacing/>
              <w:rPr>
                <w:rFonts w:ascii="Avenir Next LT Pro" w:eastAsia="Arial" w:hAnsi="Avenir Next LT Pro" w:cs="Arial"/>
                <w:sz w:val="22"/>
                <w:szCs w:val="22"/>
              </w:rPr>
            </w:pPr>
          </w:p>
          <w:p w14:paraId="2148CF7B"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Has an appreciation of the Samworth Brothers Wellbeing strategy, it's function as an enabler of the Purpose &amp; Values and overall business performance, and how it is delivered in the business.</w:t>
            </w:r>
          </w:p>
          <w:p w14:paraId="014C54DD" w14:textId="77777777" w:rsidR="00CE2EF2" w:rsidRPr="006F361B" w:rsidRDefault="00CE2EF2" w:rsidP="00CE2EF2">
            <w:pPr>
              <w:contextualSpacing/>
              <w:rPr>
                <w:rFonts w:ascii="Avenir Next LT Pro" w:eastAsia="Arial" w:hAnsi="Avenir Next LT Pro" w:cs="Arial"/>
                <w:sz w:val="22"/>
                <w:szCs w:val="22"/>
              </w:rPr>
            </w:pPr>
          </w:p>
          <w:p w14:paraId="68605815"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Has an appreciation of the internal communications strategy for the business area.  Understands key factors such as the audience segmentation, available channels, and main themes and messages.</w:t>
            </w:r>
          </w:p>
          <w:p w14:paraId="53200781" w14:textId="77777777" w:rsidR="00CE2EF2" w:rsidRPr="006F361B" w:rsidRDefault="00CE2EF2" w:rsidP="00CE2EF2">
            <w:pPr>
              <w:contextualSpacing/>
              <w:rPr>
                <w:rFonts w:ascii="Avenir Next LT Pro" w:eastAsia="Arial" w:hAnsi="Avenir Next LT Pro" w:cs="Arial"/>
                <w:sz w:val="22"/>
                <w:szCs w:val="22"/>
              </w:rPr>
            </w:pPr>
          </w:p>
          <w:p w14:paraId="0ECCB80F"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Understands the purpose of </w:t>
            </w:r>
            <w:r w:rsidR="00D26601">
              <w:rPr>
                <w:rFonts w:ascii="Avenir Next LT Pro" w:eastAsia="Arial" w:hAnsi="Avenir Next LT Pro" w:cs="Arial"/>
              </w:rPr>
              <w:t>C</w:t>
            </w:r>
            <w:r w:rsidRPr="006F361B">
              <w:rPr>
                <w:rFonts w:ascii="Avenir Next LT Pro" w:eastAsia="Arial" w:hAnsi="Avenir Next LT Pro" w:cs="Arial"/>
              </w:rPr>
              <w:t>olleague forums and how these are delivered across Samworth Brothers.</w:t>
            </w:r>
          </w:p>
          <w:p w14:paraId="5EBDC2E8" w14:textId="77777777" w:rsidR="00CE2EF2" w:rsidRPr="006F361B" w:rsidRDefault="00CE2EF2" w:rsidP="00CE2EF2">
            <w:pPr>
              <w:contextualSpacing/>
              <w:rPr>
                <w:rFonts w:ascii="Avenir Next LT Pro" w:eastAsia="Arial" w:hAnsi="Avenir Next LT Pro" w:cs="Arial"/>
                <w:sz w:val="22"/>
                <w:szCs w:val="22"/>
              </w:rPr>
            </w:pPr>
          </w:p>
          <w:p w14:paraId="30EB259C"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Understands the Samworth Brothers organisation design as set out in the Career Pathways, L&amp;D Pathways and Ways of Working, and knows how these structures, roles and capabilities are applied within own business area. </w:t>
            </w:r>
          </w:p>
          <w:p w14:paraId="480E97A8" w14:textId="77777777" w:rsidR="00CE2EF2" w:rsidRPr="006F361B" w:rsidRDefault="00CE2EF2" w:rsidP="00CE2EF2">
            <w:pPr>
              <w:contextualSpacing/>
              <w:rPr>
                <w:rFonts w:ascii="Avenir Next LT Pro" w:eastAsia="Arial" w:hAnsi="Avenir Next LT Pro" w:cs="Arial"/>
                <w:sz w:val="22"/>
                <w:szCs w:val="22"/>
              </w:rPr>
            </w:pPr>
          </w:p>
          <w:p w14:paraId="72DCD488"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Is fully conversant with the Samworth Brothers Performance Enhancement toolkit, its function as an enabler of colleague development and engagement in line with the People Vision and overall business performance, and how this is delivered in the business. </w:t>
            </w:r>
          </w:p>
          <w:p w14:paraId="1CD250B5" w14:textId="77777777" w:rsidR="00CE2EF2" w:rsidRPr="006F361B" w:rsidRDefault="00CE2EF2" w:rsidP="00CE2EF2">
            <w:pPr>
              <w:contextualSpacing/>
              <w:rPr>
                <w:rFonts w:ascii="Avenir Next LT Pro" w:eastAsia="Arial" w:hAnsi="Avenir Next LT Pro" w:cs="Arial"/>
                <w:sz w:val="22"/>
                <w:szCs w:val="22"/>
              </w:rPr>
            </w:pPr>
          </w:p>
          <w:p w14:paraId="4B6EE76D"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Appreciates the differences between intrinsic vs extrinsic motivation, the factors which drive and sustain these, and can recognise how these are embedded in the People policies and practices.   </w:t>
            </w:r>
          </w:p>
          <w:p w14:paraId="78B118DC" w14:textId="77777777" w:rsidR="00CE2EF2" w:rsidRPr="006F361B" w:rsidRDefault="00CE2EF2" w:rsidP="00CE2EF2">
            <w:pPr>
              <w:contextualSpacing/>
              <w:rPr>
                <w:rFonts w:ascii="Avenir Next LT Pro" w:eastAsia="Arial" w:hAnsi="Avenir Next LT Pro" w:cs="Arial"/>
                <w:sz w:val="22"/>
                <w:szCs w:val="22"/>
              </w:rPr>
            </w:pPr>
          </w:p>
          <w:p w14:paraId="3D13AF13"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Is aware of the content of L&amp;D Pathways for each Job Family, and the strategic L&amp;D plan in place for own business area.</w:t>
            </w:r>
          </w:p>
          <w:p w14:paraId="37304F2F" w14:textId="77777777" w:rsidR="00CE2EF2" w:rsidRPr="006F361B" w:rsidRDefault="00CE2EF2" w:rsidP="00CE2EF2">
            <w:pPr>
              <w:contextualSpacing/>
              <w:rPr>
                <w:rFonts w:ascii="Avenir Next LT Pro" w:eastAsia="Arial" w:hAnsi="Avenir Next LT Pro" w:cs="Arial"/>
                <w:sz w:val="22"/>
                <w:szCs w:val="22"/>
              </w:rPr>
            </w:pPr>
          </w:p>
          <w:p w14:paraId="535A8B66"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Understands the role of L&amp;D Advisor and L&amp;D Partner and knows the induction and compliance training requirements for the business area.</w:t>
            </w:r>
          </w:p>
          <w:p w14:paraId="53A2B347" w14:textId="77777777" w:rsidR="00CE2EF2" w:rsidRPr="006F361B" w:rsidRDefault="00CE2EF2" w:rsidP="00CE2EF2">
            <w:pPr>
              <w:contextualSpacing/>
              <w:rPr>
                <w:rFonts w:ascii="Avenir Next LT Pro" w:eastAsia="Arial" w:hAnsi="Avenir Next LT Pro" w:cs="Arial"/>
                <w:sz w:val="22"/>
                <w:szCs w:val="22"/>
              </w:rPr>
            </w:pPr>
          </w:p>
          <w:p w14:paraId="23C481DD"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Can articulate the principles of a fair, effective, and equitable recruitment and selection process from job role planning through to screening, interviewing, and profiling candidates and has the knowledge to support and guide managers through these steps.</w:t>
            </w:r>
          </w:p>
          <w:p w14:paraId="44B6B14F" w14:textId="77777777" w:rsidR="00CE2EF2" w:rsidRPr="006F361B" w:rsidRDefault="00CE2EF2" w:rsidP="00CE2EF2">
            <w:pPr>
              <w:contextualSpacing/>
              <w:rPr>
                <w:rFonts w:ascii="Avenir Next LT Pro" w:eastAsia="Arial" w:hAnsi="Avenir Next LT Pro" w:cs="Arial"/>
                <w:sz w:val="22"/>
                <w:szCs w:val="22"/>
              </w:rPr>
            </w:pPr>
          </w:p>
          <w:p w14:paraId="2FBCFC1E"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Has appropriate knowledge and understanding of auditing procedures to carry out audits of internal process and of agency labour providers.</w:t>
            </w:r>
          </w:p>
          <w:p w14:paraId="0020CB44" w14:textId="77777777" w:rsidR="00CE2EF2" w:rsidRPr="006F361B" w:rsidRDefault="00CE2EF2" w:rsidP="00CE2EF2">
            <w:pPr>
              <w:contextualSpacing/>
              <w:rPr>
                <w:rFonts w:ascii="Avenir Next LT Pro" w:eastAsia="Arial" w:hAnsi="Avenir Next LT Pro" w:cs="Arial"/>
                <w:sz w:val="22"/>
                <w:szCs w:val="22"/>
              </w:rPr>
            </w:pPr>
          </w:p>
          <w:p w14:paraId="0522A44F"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Has full knowledge of the Samworth Brothers pay and benefits, contract of employment terms &amp; conditions (e.g. shift patterns) as well as relevant legislation (e.g. Working Time Directive) and how these are applied and managed in the business.</w:t>
            </w:r>
          </w:p>
          <w:p w14:paraId="1D060B72" w14:textId="77777777" w:rsidR="00CE2EF2" w:rsidRPr="006F361B" w:rsidRDefault="00CE2EF2" w:rsidP="00CE2EF2">
            <w:pPr>
              <w:contextualSpacing/>
              <w:rPr>
                <w:rFonts w:ascii="Avenir Next LT Pro" w:eastAsia="Arial" w:hAnsi="Avenir Next LT Pro" w:cs="Arial"/>
                <w:sz w:val="22"/>
                <w:szCs w:val="22"/>
              </w:rPr>
            </w:pPr>
          </w:p>
          <w:p w14:paraId="0BF1E4BA"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Understands the importance of taking a 'mediation and resolution' approach to employee relations, has the knowledge to manage cases this way in practice and to role model / coach this approach to others. </w:t>
            </w:r>
          </w:p>
          <w:p w14:paraId="59E06BBA" w14:textId="77777777" w:rsidR="00CE2EF2" w:rsidRPr="006F361B" w:rsidRDefault="00CE2EF2" w:rsidP="00CE2EF2">
            <w:pPr>
              <w:contextualSpacing/>
              <w:rPr>
                <w:rFonts w:ascii="Avenir Next LT Pro" w:eastAsia="Arial" w:hAnsi="Avenir Next LT Pro" w:cs="Arial"/>
                <w:sz w:val="22"/>
                <w:szCs w:val="22"/>
              </w:rPr>
            </w:pPr>
          </w:p>
          <w:p w14:paraId="1191B0F4"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Demonstrates solid knowledge of critical thinking and objective decision-making methodology.</w:t>
            </w:r>
          </w:p>
          <w:p w14:paraId="1D3E2B81" w14:textId="77777777" w:rsidR="00CE2EF2" w:rsidRPr="006F361B" w:rsidRDefault="00CE2EF2" w:rsidP="00CE2EF2">
            <w:pPr>
              <w:contextualSpacing/>
              <w:rPr>
                <w:rFonts w:ascii="Avenir Next LT Pro" w:eastAsia="Arial" w:hAnsi="Avenir Next LT Pro" w:cs="Arial"/>
                <w:sz w:val="22"/>
                <w:szCs w:val="22"/>
              </w:rPr>
            </w:pPr>
          </w:p>
          <w:p w14:paraId="7517A371"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Understands the importance of accurate, up-to-date information and data in the People and business context.  Knows how to select, analyse, and interpret data and ways in which results can be effectively presented to others.  </w:t>
            </w:r>
          </w:p>
          <w:p w14:paraId="26E60D01" w14:textId="77777777" w:rsidR="00CE2EF2" w:rsidRPr="006F361B" w:rsidRDefault="00CE2EF2" w:rsidP="00CE2EF2">
            <w:pPr>
              <w:contextualSpacing/>
              <w:rPr>
                <w:rFonts w:ascii="Avenir Next LT Pro" w:eastAsia="Arial" w:hAnsi="Avenir Next LT Pro" w:cs="Arial"/>
                <w:sz w:val="22"/>
                <w:szCs w:val="22"/>
              </w:rPr>
            </w:pPr>
          </w:p>
          <w:p w14:paraId="628DA904"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Knows the S</w:t>
            </w:r>
            <w:r w:rsidR="00D26601">
              <w:rPr>
                <w:rFonts w:ascii="Avenir Next LT Pro" w:eastAsia="Arial" w:hAnsi="Avenir Next LT Pro" w:cs="Arial"/>
              </w:rPr>
              <w:t xml:space="preserve">amworth Brothers </w:t>
            </w:r>
            <w:r w:rsidRPr="006F361B">
              <w:rPr>
                <w:rFonts w:ascii="Avenir Next LT Pro" w:eastAsia="Arial" w:hAnsi="Avenir Next LT Pro" w:cs="Arial"/>
              </w:rPr>
              <w:t>business processes and procedures relevant to their role which must be adhered to for safety, quality, and legal compliance e.g., Health &amp; Safety procedures.</w:t>
            </w:r>
          </w:p>
          <w:p w14:paraId="6F99ED7F" w14:textId="77777777" w:rsidR="00CE2EF2" w:rsidRPr="006F361B" w:rsidRDefault="00CE2EF2" w:rsidP="00CE2EF2">
            <w:pPr>
              <w:contextualSpacing/>
              <w:rPr>
                <w:rFonts w:ascii="Avenir Next LT Pro" w:eastAsia="Arial" w:hAnsi="Avenir Next LT Pro" w:cs="Arial"/>
                <w:sz w:val="22"/>
                <w:szCs w:val="22"/>
              </w:rPr>
            </w:pPr>
          </w:p>
          <w:p w14:paraId="7F390251"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Has full working knowledge of the key information systems used by the People </w:t>
            </w:r>
            <w:r w:rsidR="00D26601">
              <w:rPr>
                <w:rFonts w:ascii="Avenir Next LT Pro" w:eastAsia="Arial" w:hAnsi="Avenir Next LT Pro" w:cs="Arial"/>
              </w:rPr>
              <w:t>t</w:t>
            </w:r>
            <w:r w:rsidRPr="006F361B">
              <w:rPr>
                <w:rFonts w:ascii="Avenir Next LT Pro" w:eastAsia="Arial" w:hAnsi="Avenir Next LT Pro" w:cs="Arial"/>
              </w:rPr>
              <w:t>eam - People Portal, clocking &amp; attendance, AX, Sharepoint, etc.</w:t>
            </w:r>
          </w:p>
          <w:p w14:paraId="491ACDE5" w14:textId="77777777" w:rsidR="00CE2EF2" w:rsidRPr="006F361B" w:rsidRDefault="00CE2EF2" w:rsidP="00CE2EF2">
            <w:pPr>
              <w:contextualSpacing/>
              <w:rPr>
                <w:rFonts w:ascii="Avenir Next LT Pro" w:eastAsia="Arial" w:hAnsi="Avenir Next LT Pro" w:cs="Arial"/>
                <w:sz w:val="22"/>
                <w:szCs w:val="22"/>
              </w:rPr>
            </w:pPr>
          </w:p>
          <w:p w14:paraId="24599665" w14:textId="77777777" w:rsidR="00CE2EF2" w:rsidRPr="006F361B" w:rsidRDefault="00CE2EF2" w:rsidP="00CE2EF2">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Understands how the </w:t>
            </w:r>
            <w:r w:rsidR="00D26601">
              <w:rPr>
                <w:rFonts w:ascii="Avenir Next LT Pro" w:eastAsia="Arial" w:hAnsi="Avenir Next LT Pro" w:cs="Arial"/>
              </w:rPr>
              <w:t>P</w:t>
            </w:r>
            <w:r w:rsidRPr="006F361B">
              <w:rPr>
                <w:rFonts w:ascii="Avenir Next LT Pro" w:eastAsia="Arial" w:hAnsi="Avenir Next LT Pro" w:cs="Arial"/>
              </w:rPr>
              <w:t xml:space="preserve">eople function operates within the wider business context, including the factors which build positive reputation and influence.   </w:t>
            </w:r>
          </w:p>
          <w:p w14:paraId="1BEB701E" w14:textId="77777777" w:rsidR="00CE2EF2" w:rsidRPr="006F361B" w:rsidRDefault="00CE2EF2" w:rsidP="00CE2EF2">
            <w:pPr>
              <w:contextualSpacing/>
              <w:rPr>
                <w:rFonts w:ascii="Avenir Next LT Pro" w:eastAsia="Arial" w:hAnsi="Avenir Next LT Pro" w:cs="Arial"/>
                <w:sz w:val="22"/>
                <w:szCs w:val="22"/>
              </w:rPr>
            </w:pPr>
          </w:p>
          <w:p w14:paraId="3238F70E" w14:textId="77777777" w:rsidR="006F361B" w:rsidRDefault="00CE2EF2" w:rsidP="006F361B">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t xml:space="preserve">Knows how to select and evaluate different sources of information to ascertain reliability and relevance and understands how to introduce new learnings into the Samworth Brothers context in ways which best add value. </w:t>
            </w:r>
          </w:p>
          <w:p w14:paraId="4E6AAADA" w14:textId="77777777" w:rsidR="006F361B" w:rsidRPr="006F361B" w:rsidRDefault="006F361B" w:rsidP="006F361B">
            <w:pPr>
              <w:pStyle w:val="ListParagraph"/>
              <w:rPr>
                <w:rFonts w:ascii="Avenir Next LT Pro" w:eastAsia="Arial" w:hAnsi="Avenir Next LT Pro" w:cs="Arial"/>
              </w:rPr>
            </w:pPr>
          </w:p>
          <w:p w14:paraId="6D295412" w14:textId="77777777" w:rsidR="00BD0591" w:rsidRPr="006F361B" w:rsidRDefault="00CE2EF2" w:rsidP="006F361B">
            <w:pPr>
              <w:pStyle w:val="ListParagraph"/>
              <w:numPr>
                <w:ilvl w:val="0"/>
                <w:numId w:val="19"/>
              </w:numPr>
              <w:spacing w:after="0"/>
              <w:rPr>
                <w:rFonts w:ascii="Avenir Next LT Pro" w:eastAsia="Arial" w:hAnsi="Avenir Next LT Pro" w:cs="Arial"/>
              </w:rPr>
            </w:pPr>
            <w:r w:rsidRPr="006F361B">
              <w:rPr>
                <w:rFonts w:ascii="Avenir Next LT Pro" w:eastAsia="Arial" w:hAnsi="Avenir Next LT Pro" w:cs="Arial"/>
              </w:rPr>
              <w:lastRenderedPageBreak/>
              <w:t>Understands the importance of continued personal and professional development (CPD).</w:t>
            </w:r>
          </w:p>
        </w:tc>
      </w:tr>
      <w:tr w:rsidR="00C21930" w:rsidRPr="006F361B" w14:paraId="6DC42A0E" w14:textId="77777777" w:rsidTr="00756993">
        <w:tc>
          <w:tcPr>
            <w:tcW w:w="10207" w:type="dxa"/>
            <w:gridSpan w:val="4"/>
            <w:shd w:val="clear" w:color="auto" w:fill="C67400" w:themeFill="text2"/>
          </w:tcPr>
          <w:p w14:paraId="2541F0EB" w14:textId="77777777" w:rsidR="00C21930" w:rsidRPr="006F361B" w:rsidRDefault="00C21930" w:rsidP="00143021">
            <w:pPr>
              <w:pStyle w:val="Heading2"/>
              <w:rPr>
                <w:rFonts w:ascii="Avenir Next LT Pro" w:eastAsia="Arial" w:hAnsi="Avenir Next LT Pro" w:cs="Arial"/>
                <w:b w:val="0"/>
                <w:color w:val="FFFFFF"/>
                <w:sz w:val="22"/>
                <w:szCs w:val="22"/>
              </w:rPr>
            </w:pPr>
            <w:r w:rsidRPr="006F361B">
              <w:rPr>
                <w:rFonts w:ascii="Avenir Next LT Pro" w:eastAsia="Arial" w:hAnsi="Avenir Next LT Pro" w:cs="Arial"/>
                <w:b w:val="0"/>
                <w:color w:val="FFFFFF"/>
                <w:sz w:val="22"/>
                <w:szCs w:val="22"/>
              </w:rPr>
              <w:lastRenderedPageBreak/>
              <w:t>QUALIFICATIONS, EXPERIENCE, TECHNICAL SKILLS / KNOWLEDGE</w:t>
            </w:r>
          </w:p>
        </w:tc>
      </w:tr>
      <w:tr w:rsidR="00C21930" w:rsidRPr="006F361B" w14:paraId="52BC719F" w14:textId="77777777" w:rsidTr="00494464">
        <w:trPr>
          <w:trHeight w:val="1017"/>
        </w:trPr>
        <w:tc>
          <w:tcPr>
            <w:tcW w:w="10207" w:type="dxa"/>
            <w:gridSpan w:val="4"/>
            <w:shd w:val="clear" w:color="auto" w:fill="auto"/>
          </w:tcPr>
          <w:p w14:paraId="198E4E41" w14:textId="77777777" w:rsidR="006F361B" w:rsidRDefault="006F361B" w:rsidP="00CE2EF2">
            <w:pPr>
              <w:ind w:left="360"/>
              <w:rPr>
                <w:rFonts w:ascii="Avenir Next LT Pro" w:eastAsia="Arial" w:hAnsi="Avenir Next LT Pro" w:cs="Arial"/>
                <w:sz w:val="22"/>
                <w:szCs w:val="22"/>
              </w:rPr>
            </w:pPr>
          </w:p>
          <w:p w14:paraId="035CCE23" w14:textId="77777777" w:rsidR="00CE2EF2" w:rsidRDefault="00CE2EF2" w:rsidP="00CE2EF2">
            <w:pPr>
              <w:ind w:left="360"/>
              <w:rPr>
                <w:rFonts w:ascii="Avenir Next LT Pro" w:eastAsia="Arial" w:hAnsi="Avenir Next LT Pro" w:cs="Arial"/>
                <w:sz w:val="22"/>
                <w:szCs w:val="22"/>
              </w:rPr>
            </w:pPr>
            <w:r w:rsidRPr="006F361B">
              <w:rPr>
                <w:rFonts w:ascii="Avenir Next LT Pro" w:eastAsia="Arial" w:hAnsi="Avenir Next LT Pro" w:cs="Arial"/>
                <w:sz w:val="22"/>
                <w:szCs w:val="22"/>
              </w:rPr>
              <w:t xml:space="preserve">CIPD L3        People Management </w:t>
            </w:r>
          </w:p>
          <w:p w14:paraId="1A5CC2E0" w14:textId="77777777" w:rsidR="00CE2EF2" w:rsidRPr="006F361B" w:rsidRDefault="00CE2EF2" w:rsidP="00CE2EF2">
            <w:pPr>
              <w:ind w:left="360"/>
              <w:rPr>
                <w:rFonts w:ascii="Avenir Next LT Pro" w:eastAsia="Arial" w:hAnsi="Avenir Next LT Pro" w:cs="Arial"/>
                <w:sz w:val="22"/>
                <w:szCs w:val="22"/>
              </w:rPr>
            </w:pPr>
          </w:p>
          <w:p w14:paraId="73ACBAA7" w14:textId="77777777" w:rsidR="00CE2EF2" w:rsidRPr="006F361B" w:rsidRDefault="00CE2EF2" w:rsidP="00CE2EF2">
            <w:pPr>
              <w:pStyle w:val="ListParagraph"/>
              <w:numPr>
                <w:ilvl w:val="0"/>
                <w:numId w:val="20"/>
              </w:numPr>
              <w:rPr>
                <w:rFonts w:ascii="Avenir Next LT Pro" w:eastAsia="Arial" w:hAnsi="Avenir Next LT Pro" w:cs="Arial"/>
              </w:rPr>
            </w:pPr>
            <w:r w:rsidRPr="006F361B">
              <w:rPr>
                <w:rFonts w:ascii="Avenir Next LT Pro" w:eastAsia="Arial" w:hAnsi="Avenir Next LT Pro" w:cs="Arial"/>
              </w:rPr>
              <w:t>Advising and coaching line managers</w:t>
            </w:r>
          </w:p>
          <w:p w14:paraId="44818A1C" w14:textId="77777777" w:rsidR="00CE2EF2" w:rsidRPr="006F361B" w:rsidRDefault="00CE2EF2" w:rsidP="00CE2EF2">
            <w:pPr>
              <w:pStyle w:val="ListParagraph"/>
              <w:numPr>
                <w:ilvl w:val="0"/>
                <w:numId w:val="20"/>
              </w:numPr>
              <w:rPr>
                <w:rFonts w:ascii="Avenir Next LT Pro" w:eastAsia="Arial" w:hAnsi="Avenir Next LT Pro" w:cs="Arial"/>
              </w:rPr>
            </w:pPr>
            <w:r w:rsidRPr="006F361B">
              <w:rPr>
                <w:rFonts w:ascii="Avenir Next LT Pro" w:eastAsia="Arial" w:hAnsi="Avenir Next LT Pro" w:cs="Arial"/>
              </w:rPr>
              <w:t>Managing ER caseload</w:t>
            </w:r>
          </w:p>
          <w:p w14:paraId="389C2E50" w14:textId="77777777" w:rsidR="00CE2EF2" w:rsidRPr="006F361B" w:rsidRDefault="00CE2EF2" w:rsidP="00CE2EF2">
            <w:pPr>
              <w:pStyle w:val="ListParagraph"/>
              <w:numPr>
                <w:ilvl w:val="0"/>
                <w:numId w:val="20"/>
              </w:numPr>
              <w:rPr>
                <w:rFonts w:ascii="Avenir Next LT Pro" w:eastAsia="Arial" w:hAnsi="Avenir Next LT Pro" w:cs="Arial"/>
              </w:rPr>
            </w:pPr>
            <w:r w:rsidRPr="006F361B">
              <w:rPr>
                <w:rFonts w:ascii="Avenir Next LT Pro" w:eastAsia="Arial" w:hAnsi="Avenir Next LT Pro" w:cs="Arial"/>
              </w:rPr>
              <w:t>Mediation</w:t>
            </w:r>
          </w:p>
          <w:p w14:paraId="5AA97A3E" w14:textId="77777777" w:rsidR="00CE2EF2" w:rsidRPr="006F361B" w:rsidRDefault="00CE2EF2" w:rsidP="00CE2EF2">
            <w:pPr>
              <w:pStyle w:val="ListParagraph"/>
              <w:numPr>
                <w:ilvl w:val="0"/>
                <w:numId w:val="20"/>
              </w:numPr>
              <w:rPr>
                <w:rFonts w:ascii="Avenir Next LT Pro" w:eastAsia="Arial" w:hAnsi="Avenir Next LT Pro" w:cs="Arial"/>
              </w:rPr>
            </w:pPr>
            <w:r w:rsidRPr="006F361B">
              <w:rPr>
                <w:rFonts w:ascii="Avenir Next LT Pro" w:eastAsia="Arial" w:hAnsi="Avenir Next LT Pro" w:cs="Arial"/>
              </w:rPr>
              <w:t>Coaching</w:t>
            </w:r>
          </w:p>
          <w:p w14:paraId="32C38BCB" w14:textId="77777777" w:rsidR="00CE2EF2" w:rsidRPr="006F361B" w:rsidRDefault="00CE2EF2" w:rsidP="00CE2EF2">
            <w:pPr>
              <w:pStyle w:val="ListParagraph"/>
              <w:numPr>
                <w:ilvl w:val="0"/>
                <w:numId w:val="20"/>
              </w:numPr>
              <w:rPr>
                <w:rFonts w:ascii="Avenir Next LT Pro" w:eastAsia="Arial" w:hAnsi="Avenir Next LT Pro" w:cs="Arial"/>
              </w:rPr>
            </w:pPr>
            <w:r w:rsidRPr="006F361B">
              <w:rPr>
                <w:rFonts w:ascii="Avenir Next LT Pro" w:eastAsia="Arial" w:hAnsi="Avenir Next LT Pro" w:cs="Arial"/>
              </w:rPr>
              <w:t>Train the Trainer</w:t>
            </w:r>
          </w:p>
          <w:p w14:paraId="12D6BA79" w14:textId="77777777" w:rsidR="00C21930" w:rsidRPr="006F361B" w:rsidRDefault="00C21930" w:rsidP="00143021">
            <w:pPr>
              <w:rPr>
                <w:rFonts w:ascii="Avenir Next LT Pro" w:eastAsia="Arial" w:hAnsi="Avenir Next LT Pro" w:cs="Arial"/>
                <w:sz w:val="22"/>
                <w:szCs w:val="22"/>
              </w:rPr>
            </w:pPr>
          </w:p>
        </w:tc>
      </w:tr>
      <w:tr w:rsidR="00C21930" w:rsidRPr="006F361B" w14:paraId="5057F728" w14:textId="77777777" w:rsidTr="00756993">
        <w:trPr>
          <w:trHeight w:val="200"/>
        </w:trPr>
        <w:tc>
          <w:tcPr>
            <w:tcW w:w="10207" w:type="dxa"/>
            <w:gridSpan w:val="4"/>
            <w:shd w:val="clear" w:color="auto" w:fill="C67400" w:themeFill="text2"/>
          </w:tcPr>
          <w:p w14:paraId="225FCD69" w14:textId="77777777" w:rsidR="00C21930" w:rsidRPr="006F361B" w:rsidRDefault="00C21930" w:rsidP="00143021">
            <w:pPr>
              <w:jc w:val="center"/>
              <w:rPr>
                <w:rFonts w:ascii="Avenir Next LT Pro" w:eastAsia="Arial" w:hAnsi="Avenir Next LT Pro" w:cs="Arial"/>
                <w:sz w:val="22"/>
                <w:szCs w:val="22"/>
              </w:rPr>
            </w:pPr>
            <w:r w:rsidRPr="006F361B">
              <w:rPr>
                <w:rFonts w:ascii="Avenir Next LT Pro" w:eastAsia="Arial" w:hAnsi="Avenir Next LT Pro" w:cs="Arial"/>
                <w:color w:val="FFFFFF"/>
                <w:sz w:val="22"/>
                <w:szCs w:val="22"/>
              </w:rPr>
              <w:t>CORE COMPETENCIES, ATTRIBUTES &amp; BEHAVIOURS FOR SUCCESS</w:t>
            </w:r>
          </w:p>
        </w:tc>
      </w:tr>
      <w:tr w:rsidR="00C21930" w:rsidRPr="006F361B" w14:paraId="67F46717" w14:textId="77777777" w:rsidTr="00756993">
        <w:trPr>
          <w:trHeight w:val="360"/>
        </w:trPr>
        <w:tc>
          <w:tcPr>
            <w:tcW w:w="2979" w:type="dxa"/>
            <w:shd w:val="clear" w:color="auto" w:fill="FFFFCC" w:themeFill="accent1"/>
          </w:tcPr>
          <w:p w14:paraId="59B19458" w14:textId="77777777" w:rsidR="00C21930" w:rsidRPr="006F361B" w:rsidRDefault="00C21930" w:rsidP="00143021">
            <w:pPr>
              <w:rPr>
                <w:rFonts w:ascii="Avenir Next LT Pro" w:eastAsia="Arial" w:hAnsi="Avenir Next LT Pro" w:cs="Arial"/>
                <w:bCs/>
                <w:sz w:val="22"/>
                <w:szCs w:val="22"/>
              </w:rPr>
            </w:pPr>
            <w:r w:rsidRPr="006F361B">
              <w:rPr>
                <w:rFonts w:ascii="Avenir Next LT Pro" w:eastAsia="Arial" w:hAnsi="Avenir Next LT Pro" w:cs="Arial"/>
                <w:bCs/>
                <w:sz w:val="22"/>
                <w:szCs w:val="22"/>
              </w:rPr>
              <w:t>Competency</w:t>
            </w:r>
          </w:p>
        </w:tc>
        <w:tc>
          <w:tcPr>
            <w:tcW w:w="7228" w:type="dxa"/>
            <w:gridSpan w:val="3"/>
            <w:shd w:val="clear" w:color="auto" w:fill="FFFFCC" w:themeFill="accent1"/>
          </w:tcPr>
          <w:p w14:paraId="0C94D381" w14:textId="77777777" w:rsidR="00C21930" w:rsidRPr="006F361B" w:rsidRDefault="00C21930" w:rsidP="00143021">
            <w:pPr>
              <w:widowControl w:val="0"/>
              <w:rPr>
                <w:rFonts w:ascii="Avenir Next LT Pro" w:eastAsia="Arial" w:hAnsi="Avenir Next LT Pro" w:cs="Arial"/>
                <w:bCs/>
                <w:sz w:val="22"/>
                <w:szCs w:val="22"/>
              </w:rPr>
            </w:pPr>
            <w:r w:rsidRPr="006F361B">
              <w:rPr>
                <w:rFonts w:ascii="Avenir Next LT Pro" w:eastAsia="Arial" w:hAnsi="Avenir Next LT Pro" w:cs="Arial"/>
                <w:bCs/>
                <w:sz w:val="22"/>
                <w:szCs w:val="22"/>
              </w:rPr>
              <w:t>Descriptors</w:t>
            </w:r>
          </w:p>
          <w:p w14:paraId="4482C60B" w14:textId="77777777" w:rsidR="00C21930" w:rsidRPr="006F361B" w:rsidRDefault="00C21930" w:rsidP="00143021">
            <w:pPr>
              <w:widowControl w:val="0"/>
              <w:rPr>
                <w:rFonts w:ascii="Avenir Next LT Pro" w:eastAsia="Arial" w:hAnsi="Avenir Next LT Pro" w:cs="Arial"/>
                <w:bCs/>
                <w:sz w:val="22"/>
                <w:szCs w:val="22"/>
              </w:rPr>
            </w:pPr>
          </w:p>
        </w:tc>
      </w:tr>
      <w:tr w:rsidR="00C21930" w:rsidRPr="006F361B" w14:paraId="3A505E88" w14:textId="77777777" w:rsidTr="00143021">
        <w:trPr>
          <w:trHeight w:val="671"/>
        </w:trPr>
        <w:tc>
          <w:tcPr>
            <w:tcW w:w="2979" w:type="dxa"/>
          </w:tcPr>
          <w:p w14:paraId="2623C80E" w14:textId="77777777" w:rsidR="00C21930" w:rsidRPr="006F361B" w:rsidRDefault="00C21930" w:rsidP="00143021">
            <w:pPr>
              <w:rPr>
                <w:rFonts w:ascii="Avenir Next LT Pro" w:eastAsia="Arial" w:hAnsi="Avenir Next LT Pro" w:cs="Arial"/>
                <w:sz w:val="22"/>
                <w:szCs w:val="22"/>
              </w:rPr>
            </w:pPr>
            <w:r w:rsidRPr="006F361B">
              <w:rPr>
                <w:rFonts w:ascii="Avenir Next LT Pro" w:eastAsia="Arial" w:hAnsi="Avenir Next LT Pro" w:cs="Arial"/>
                <w:sz w:val="22"/>
                <w:szCs w:val="22"/>
              </w:rPr>
              <w:t>Values People</w:t>
            </w:r>
          </w:p>
        </w:tc>
        <w:tc>
          <w:tcPr>
            <w:tcW w:w="7228" w:type="dxa"/>
            <w:gridSpan w:val="3"/>
          </w:tcPr>
          <w:p w14:paraId="45BE8DBD" w14:textId="77777777" w:rsidR="00C21930" w:rsidRPr="006F361B" w:rsidRDefault="00C21930" w:rsidP="0014302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color w:val="auto"/>
                <w:sz w:val="22"/>
                <w:szCs w:val="22"/>
              </w:rPr>
            </w:pPr>
            <w:r w:rsidRPr="006F361B">
              <w:rPr>
                <w:rFonts w:ascii="Avenir Next LT Pro" w:hAnsi="Avenir Next LT Pro" w:cs="Arial"/>
                <w:i/>
                <w:iCs/>
                <w:color w:val="auto"/>
                <w:sz w:val="22"/>
                <w:szCs w:val="22"/>
              </w:rPr>
              <w:t>Demonstrates the belief that people are our most important asset and central to the success of the organisation. Everybody should be treated with dignity and respect at all times.</w:t>
            </w:r>
          </w:p>
        </w:tc>
      </w:tr>
      <w:tr w:rsidR="00C21930" w:rsidRPr="006F361B" w14:paraId="3ED2143E" w14:textId="77777777" w:rsidTr="00143021">
        <w:trPr>
          <w:trHeight w:val="671"/>
        </w:trPr>
        <w:tc>
          <w:tcPr>
            <w:tcW w:w="2979" w:type="dxa"/>
          </w:tcPr>
          <w:p w14:paraId="38475D33" w14:textId="77777777" w:rsidR="00C21930" w:rsidRPr="006F361B" w:rsidRDefault="00C21930" w:rsidP="00143021">
            <w:pPr>
              <w:rPr>
                <w:rFonts w:ascii="Avenir Next LT Pro" w:eastAsia="Arial" w:hAnsi="Avenir Next LT Pro" w:cs="Arial"/>
                <w:sz w:val="22"/>
                <w:szCs w:val="22"/>
              </w:rPr>
            </w:pPr>
            <w:r w:rsidRPr="006F361B">
              <w:rPr>
                <w:rFonts w:ascii="Avenir Next LT Pro" w:eastAsia="Arial" w:hAnsi="Avenir Next LT Pro" w:cs="Arial"/>
                <w:sz w:val="22"/>
                <w:szCs w:val="22"/>
              </w:rPr>
              <w:t>Customer Focus</w:t>
            </w:r>
          </w:p>
        </w:tc>
        <w:tc>
          <w:tcPr>
            <w:tcW w:w="7228" w:type="dxa"/>
            <w:gridSpan w:val="3"/>
          </w:tcPr>
          <w:p w14:paraId="24CF468B" w14:textId="77777777" w:rsidR="00C21930" w:rsidRPr="006F361B" w:rsidRDefault="005F4673" w:rsidP="0014302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iCs/>
                <w:color w:val="auto"/>
                <w:sz w:val="22"/>
                <w:szCs w:val="22"/>
                <w:lang w:val="en"/>
              </w:rPr>
            </w:pPr>
            <w:r w:rsidRPr="006F361B">
              <w:rPr>
                <w:rFonts w:ascii="Avenir Next LT Pro" w:hAnsi="Avenir Next LT Pro" w:cs="Arial"/>
                <w:i/>
                <w:iCs/>
                <w:color w:val="auto"/>
                <w:sz w:val="22"/>
                <w:szCs w:val="22"/>
              </w:rPr>
              <w:t xml:space="preserve">Is passionate about quality, striving to continuously make a positive </w:t>
            </w:r>
            <w:r w:rsidR="009A0CD3" w:rsidRPr="006F361B">
              <w:rPr>
                <w:rFonts w:ascii="Avenir Next LT Pro" w:hAnsi="Avenir Next LT Pro" w:cs="Arial"/>
                <w:i/>
                <w:iCs/>
                <w:color w:val="auto"/>
                <w:sz w:val="22"/>
                <w:szCs w:val="22"/>
              </w:rPr>
              <w:t>difference for our customers and our consumers.</w:t>
            </w:r>
          </w:p>
        </w:tc>
      </w:tr>
      <w:tr w:rsidR="00C21930" w:rsidRPr="006F361B" w14:paraId="351B2362" w14:textId="77777777" w:rsidTr="00143021">
        <w:trPr>
          <w:trHeight w:val="671"/>
        </w:trPr>
        <w:tc>
          <w:tcPr>
            <w:tcW w:w="2979" w:type="dxa"/>
          </w:tcPr>
          <w:p w14:paraId="1C5F6EE2" w14:textId="77777777" w:rsidR="00C21930" w:rsidRPr="006F361B" w:rsidRDefault="00C21930" w:rsidP="00143021">
            <w:pPr>
              <w:rPr>
                <w:rFonts w:ascii="Avenir Next LT Pro" w:eastAsia="Arial" w:hAnsi="Avenir Next LT Pro" w:cs="Arial"/>
                <w:color w:val="auto"/>
                <w:sz w:val="22"/>
                <w:szCs w:val="22"/>
              </w:rPr>
            </w:pPr>
            <w:r w:rsidRPr="006F361B">
              <w:rPr>
                <w:rFonts w:ascii="Avenir Next LT Pro" w:eastAsia="Arial" w:hAnsi="Avenir Next LT Pro" w:cs="Arial"/>
                <w:color w:val="auto"/>
                <w:sz w:val="22"/>
                <w:szCs w:val="22"/>
              </w:rPr>
              <w:t>Collaborative Team Working</w:t>
            </w:r>
          </w:p>
        </w:tc>
        <w:tc>
          <w:tcPr>
            <w:tcW w:w="7228" w:type="dxa"/>
            <w:gridSpan w:val="3"/>
          </w:tcPr>
          <w:p w14:paraId="142D9E35" w14:textId="77777777" w:rsidR="00C21930" w:rsidRPr="006F361B" w:rsidRDefault="00C21930" w:rsidP="0014302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venir Next LT Pro" w:hAnsi="Avenir Next LT Pro" w:cs="Arial"/>
                <w:color w:val="auto"/>
                <w:sz w:val="22"/>
                <w:szCs w:val="22"/>
              </w:rPr>
            </w:pPr>
            <w:r w:rsidRPr="006F361B">
              <w:rPr>
                <w:rFonts w:ascii="Avenir Next LT Pro" w:hAnsi="Avenir Next LT Pro" w:cs="Arial"/>
                <w:color w:val="auto"/>
                <w:sz w:val="22"/>
                <w:szCs w:val="22"/>
              </w:rPr>
              <w:t xml:space="preserve">The willingness to act as part of a team and work towards achieving shared objectives through adopting best practice in line with </w:t>
            </w:r>
            <w:r w:rsidR="009A0CD3" w:rsidRPr="006F361B">
              <w:rPr>
                <w:rFonts w:ascii="Avenir Next LT Pro" w:hAnsi="Avenir Next LT Pro" w:cs="Arial"/>
                <w:color w:val="auto"/>
                <w:sz w:val="22"/>
                <w:szCs w:val="22"/>
              </w:rPr>
              <w:t>our Purpose Statement and Company Values.</w:t>
            </w:r>
          </w:p>
        </w:tc>
      </w:tr>
      <w:tr w:rsidR="00C21930" w:rsidRPr="006F361B" w14:paraId="594A9C1C" w14:textId="77777777" w:rsidTr="00143021">
        <w:trPr>
          <w:trHeight w:val="671"/>
        </w:trPr>
        <w:tc>
          <w:tcPr>
            <w:tcW w:w="2979" w:type="dxa"/>
          </w:tcPr>
          <w:p w14:paraId="6D292F0E" w14:textId="77777777" w:rsidR="00C21930" w:rsidRPr="006F361B" w:rsidRDefault="00C21930" w:rsidP="00143021">
            <w:pPr>
              <w:rPr>
                <w:rFonts w:ascii="Avenir Next LT Pro" w:eastAsia="Arial" w:hAnsi="Avenir Next LT Pro" w:cs="Arial"/>
                <w:sz w:val="22"/>
                <w:szCs w:val="22"/>
              </w:rPr>
            </w:pPr>
            <w:r w:rsidRPr="006F361B">
              <w:rPr>
                <w:rFonts w:ascii="Avenir Next LT Pro" w:eastAsia="Arial" w:hAnsi="Avenir Next LT Pro" w:cs="Arial"/>
                <w:sz w:val="22"/>
                <w:szCs w:val="22"/>
              </w:rPr>
              <w:t>Flexibility &amp; Adaptability</w:t>
            </w:r>
          </w:p>
        </w:tc>
        <w:tc>
          <w:tcPr>
            <w:tcW w:w="7228" w:type="dxa"/>
            <w:gridSpan w:val="3"/>
          </w:tcPr>
          <w:p w14:paraId="5FFF1EBA" w14:textId="77777777" w:rsidR="00C21930" w:rsidRPr="006F361B" w:rsidRDefault="00C21930" w:rsidP="00143021">
            <w:pPr>
              <w:widowControl w:val="0"/>
              <w:rPr>
                <w:rFonts w:ascii="Avenir Next LT Pro" w:eastAsia="Arial" w:hAnsi="Avenir Next LT Pro" w:cs="Arial"/>
                <w:sz w:val="22"/>
                <w:szCs w:val="22"/>
              </w:rPr>
            </w:pPr>
            <w:r w:rsidRPr="006F361B">
              <w:rPr>
                <w:rFonts w:ascii="Avenir Next LT Pro" w:eastAsia="Arial" w:hAnsi="Avenir Next LT Pro" w:cs="Arial"/>
                <w:sz w:val="22"/>
                <w:szCs w:val="22"/>
              </w:rPr>
              <w:t>The ability to change and adapt own behaviour or work procedures when there is a change in the work environment, for example as a result of changing customer needs.</w:t>
            </w:r>
          </w:p>
        </w:tc>
      </w:tr>
      <w:tr w:rsidR="00C21930" w:rsidRPr="006F361B" w14:paraId="1F9997BB" w14:textId="77777777" w:rsidTr="00143021">
        <w:trPr>
          <w:trHeight w:val="671"/>
        </w:trPr>
        <w:tc>
          <w:tcPr>
            <w:tcW w:w="2979" w:type="dxa"/>
          </w:tcPr>
          <w:p w14:paraId="1E53D682" w14:textId="77777777" w:rsidR="00C21930" w:rsidRPr="006F361B" w:rsidRDefault="00C21930" w:rsidP="00143021">
            <w:pPr>
              <w:rPr>
                <w:rFonts w:ascii="Avenir Next LT Pro" w:eastAsia="Arial" w:hAnsi="Avenir Next LT Pro" w:cs="Arial"/>
                <w:sz w:val="22"/>
                <w:szCs w:val="22"/>
              </w:rPr>
            </w:pPr>
            <w:r w:rsidRPr="006F361B">
              <w:rPr>
                <w:rFonts w:ascii="Avenir Next LT Pro" w:eastAsia="Arial" w:hAnsi="Avenir Next LT Pro" w:cs="Arial"/>
                <w:sz w:val="22"/>
                <w:szCs w:val="22"/>
              </w:rPr>
              <w:t xml:space="preserve">Initiative &amp; </w:t>
            </w:r>
            <w:r w:rsidR="00B91105" w:rsidRPr="006F361B">
              <w:rPr>
                <w:rFonts w:ascii="Avenir Next LT Pro" w:eastAsia="Arial" w:hAnsi="Avenir Next LT Pro" w:cs="Arial"/>
                <w:sz w:val="22"/>
                <w:szCs w:val="22"/>
              </w:rPr>
              <w:t>T</w:t>
            </w:r>
            <w:r w:rsidRPr="006F361B">
              <w:rPr>
                <w:rFonts w:ascii="Avenir Next LT Pro" w:eastAsia="Arial" w:hAnsi="Avenir Next LT Pro" w:cs="Arial"/>
                <w:sz w:val="22"/>
                <w:szCs w:val="22"/>
              </w:rPr>
              <w:t>aking ownership</w:t>
            </w:r>
          </w:p>
        </w:tc>
        <w:tc>
          <w:tcPr>
            <w:tcW w:w="7228" w:type="dxa"/>
            <w:gridSpan w:val="3"/>
          </w:tcPr>
          <w:p w14:paraId="11590821" w14:textId="77777777" w:rsidR="00C21930" w:rsidRPr="006F361B" w:rsidRDefault="00C21930" w:rsidP="00143021">
            <w:pPr>
              <w:widowControl w:val="0"/>
              <w:rPr>
                <w:rFonts w:ascii="Avenir Next LT Pro" w:eastAsia="Arial" w:hAnsi="Avenir Next LT Pro" w:cs="Arial"/>
                <w:sz w:val="22"/>
                <w:szCs w:val="22"/>
              </w:rPr>
            </w:pPr>
            <w:r w:rsidRPr="006F361B">
              <w:rPr>
                <w:rFonts w:ascii="Avenir Next LT Pro" w:eastAsia="Arial" w:hAnsi="Avenir Next LT Pro" w:cs="Arial"/>
                <w:sz w:val="22"/>
                <w:szCs w:val="22"/>
              </w:rPr>
              <w:t xml:space="preserve">Steps up to take on personal responsibility and accountability for tasks and actions in line </w:t>
            </w:r>
            <w:r w:rsidR="00976701" w:rsidRPr="006F361B">
              <w:rPr>
                <w:rFonts w:ascii="Avenir Next LT Pro" w:hAnsi="Avenir Next LT Pro" w:cs="Arial"/>
                <w:color w:val="auto"/>
                <w:sz w:val="22"/>
                <w:szCs w:val="22"/>
              </w:rPr>
              <w:t>with our Purpose Statement and Company Values.</w:t>
            </w:r>
          </w:p>
        </w:tc>
      </w:tr>
      <w:tr w:rsidR="00C21930" w:rsidRPr="006F361B" w14:paraId="530EEF67" w14:textId="77777777" w:rsidTr="00143021">
        <w:trPr>
          <w:trHeight w:val="671"/>
        </w:trPr>
        <w:tc>
          <w:tcPr>
            <w:tcW w:w="2979" w:type="dxa"/>
          </w:tcPr>
          <w:p w14:paraId="625EAE2F" w14:textId="77777777" w:rsidR="00C21930" w:rsidRPr="006F361B" w:rsidRDefault="007B5F0E" w:rsidP="00143021">
            <w:pPr>
              <w:rPr>
                <w:rFonts w:ascii="Avenir Next LT Pro" w:eastAsia="Arial" w:hAnsi="Avenir Next LT Pro" w:cs="Arial"/>
                <w:sz w:val="22"/>
                <w:szCs w:val="22"/>
              </w:rPr>
            </w:pPr>
            <w:r w:rsidRPr="006F361B">
              <w:rPr>
                <w:rFonts w:ascii="Avenir Next LT Pro" w:eastAsia="Arial" w:hAnsi="Avenir Next LT Pro" w:cs="Arial"/>
                <w:sz w:val="22"/>
                <w:szCs w:val="22"/>
              </w:rPr>
              <w:t>Drive for Excellence</w:t>
            </w:r>
          </w:p>
        </w:tc>
        <w:tc>
          <w:tcPr>
            <w:tcW w:w="7228" w:type="dxa"/>
            <w:gridSpan w:val="3"/>
          </w:tcPr>
          <w:p w14:paraId="654D2554" w14:textId="77777777" w:rsidR="001A2C00" w:rsidRPr="006F361B" w:rsidRDefault="001A2C00" w:rsidP="00143021">
            <w:pPr>
              <w:widowControl w:val="0"/>
              <w:rPr>
                <w:rFonts w:ascii="Avenir Next LT Pro" w:eastAsia="Arial" w:hAnsi="Avenir Next LT Pro" w:cs="Arial"/>
                <w:sz w:val="22"/>
                <w:szCs w:val="22"/>
              </w:rPr>
            </w:pPr>
            <w:r w:rsidRPr="006F361B">
              <w:rPr>
                <w:rFonts w:ascii="Avenir Next LT Pro" w:eastAsia="Arial" w:hAnsi="Avenir Next LT Pro" w:cs="Arial"/>
                <w:sz w:val="22"/>
                <w:szCs w:val="22"/>
              </w:rPr>
              <w:t>Knows the most effective and efficient processes for getting things done, with a focus on continuous improvement.</w:t>
            </w:r>
          </w:p>
          <w:p w14:paraId="5B9DE2B4" w14:textId="77777777" w:rsidR="00C21930" w:rsidRPr="006F361B" w:rsidRDefault="00C21930" w:rsidP="00143021">
            <w:pPr>
              <w:widowControl w:val="0"/>
              <w:rPr>
                <w:rFonts w:ascii="Avenir Next LT Pro" w:eastAsia="Arial" w:hAnsi="Avenir Next LT Pro" w:cs="Arial"/>
                <w:sz w:val="22"/>
                <w:szCs w:val="22"/>
              </w:rPr>
            </w:pPr>
          </w:p>
        </w:tc>
      </w:tr>
      <w:tr w:rsidR="00C21930" w:rsidRPr="006F361B" w14:paraId="7E14DE4E" w14:textId="77777777" w:rsidTr="00143021">
        <w:trPr>
          <w:trHeight w:val="671"/>
        </w:trPr>
        <w:tc>
          <w:tcPr>
            <w:tcW w:w="2979" w:type="dxa"/>
          </w:tcPr>
          <w:p w14:paraId="7F031E5A" w14:textId="77777777" w:rsidR="00C21930" w:rsidRPr="006F361B" w:rsidRDefault="007B5F0E" w:rsidP="00143021">
            <w:pPr>
              <w:rPr>
                <w:rFonts w:ascii="Avenir Next LT Pro" w:eastAsia="Arial" w:hAnsi="Avenir Next LT Pro" w:cs="Arial"/>
                <w:sz w:val="22"/>
                <w:szCs w:val="22"/>
              </w:rPr>
            </w:pPr>
            <w:r w:rsidRPr="006F361B">
              <w:rPr>
                <w:rFonts w:ascii="Avenir Next LT Pro" w:eastAsia="Arial" w:hAnsi="Avenir Next LT Pro" w:cs="Arial"/>
                <w:sz w:val="22"/>
                <w:szCs w:val="22"/>
              </w:rPr>
              <w:t>Resource Management</w:t>
            </w:r>
          </w:p>
        </w:tc>
        <w:tc>
          <w:tcPr>
            <w:tcW w:w="7228" w:type="dxa"/>
            <w:gridSpan w:val="3"/>
          </w:tcPr>
          <w:p w14:paraId="35B05E07" w14:textId="77777777" w:rsidR="001A2C00" w:rsidRPr="006F361B" w:rsidRDefault="001A2C00" w:rsidP="00143021">
            <w:pPr>
              <w:widowControl w:val="0"/>
              <w:rPr>
                <w:rFonts w:ascii="Avenir Next LT Pro" w:hAnsi="Avenir Next LT Pro" w:cs="Arial"/>
                <w:sz w:val="22"/>
                <w:szCs w:val="22"/>
              </w:rPr>
            </w:pPr>
            <w:r w:rsidRPr="006F361B">
              <w:rPr>
                <w:rFonts w:ascii="Avenir Next LT Pro" w:hAnsi="Avenir Next LT Pro" w:cs="Arial"/>
                <w:sz w:val="22"/>
                <w:szCs w:val="22"/>
              </w:rPr>
              <w:t>Effectively manages resources and cost drivers to achieve sustainable productivity and profitability.</w:t>
            </w:r>
          </w:p>
          <w:p w14:paraId="4A140BC8" w14:textId="77777777" w:rsidR="00C21930" w:rsidRPr="006F361B" w:rsidRDefault="00C21930" w:rsidP="00143021">
            <w:pPr>
              <w:widowControl w:val="0"/>
              <w:rPr>
                <w:rFonts w:ascii="Avenir Next LT Pro" w:hAnsi="Avenir Next LT Pro" w:cs="Arial"/>
                <w:sz w:val="22"/>
                <w:szCs w:val="22"/>
              </w:rPr>
            </w:pPr>
          </w:p>
        </w:tc>
      </w:tr>
      <w:tr w:rsidR="00C21930" w:rsidRPr="006F361B" w14:paraId="22B3C1E0" w14:textId="77777777" w:rsidTr="00143021">
        <w:trPr>
          <w:trHeight w:val="671"/>
        </w:trPr>
        <w:tc>
          <w:tcPr>
            <w:tcW w:w="2979" w:type="dxa"/>
          </w:tcPr>
          <w:p w14:paraId="01A150B3" w14:textId="77777777" w:rsidR="00C21930" w:rsidRPr="006F361B" w:rsidRDefault="007B5F0E" w:rsidP="00143021">
            <w:pPr>
              <w:rPr>
                <w:rFonts w:ascii="Avenir Next LT Pro" w:eastAsia="Arial" w:hAnsi="Avenir Next LT Pro" w:cs="Arial"/>
                <w:sz w:val="22"/>
                <w:szCs w:val="22"/>
              </w:rPr>
            </w:pPr>
            <w:r w:rsidRPr="006F361B">
              <w:rPr>
                <w:rFonts w:ascii="Avenir Next LT Pro" w:eastAsia="Arial" w:hAnsi="Avenir Next LT Pro" w:cs="Arial"/>
                <w:sz w:val="22"/>
                <w:szCs w:val="22"/>
              </w:rPr>
              <w:t>Technical Expertise</w:t>
            </w:r>
          </w:p>
        </w:tc>
        <w:tc>
          <w:tcPr>
            <w:tcW w:w="7228" w:type="dxa"/>
            <w:gridSpan w:val="3"/>
          </w:tcPr>
          <w:p w14:paraId="24A187F8" w14:textId="77777777" w:rsidR="001A2C00" w:rsidRPr="006F361B" w:rsidRDefault="001A2C00" w:rsidP="00143021">
            <w:pPr>
              <w:widowControl w:val="0"/>
              <w:rPr>
                <w:rFonts w:ascii="Avenir Next LT Pro" w:hAnsi="Avenir Next LT Pro" w:cs="Arial"/>
                <w:color w:val="auto"/>
                <w:sz w:val="22"/>
                <w:szCs w:val="22"/>
              </w:rPr>
            </w:pPr>
            <w:r w:rsidRPr="006F361B">
              <w:rPr>
                <w:rFonts w:ascii="Avenir Next LT Pro" w:hAnsi="Avenir Next LT Pro" w:cs="Arial"/>
                <w:color w:val="auto"/>
                <w:sz w:val="22"/>
                <w:szCs w:val="22"/>
              </w:rPr>
              <w:t>Has the skills, knowledge and experience required to excel in own area of specialism and the willingness to further grow and develop.</w:t>
            </w:r>
          </w:p>
          <w:p w14:paraId="63E9FDA0" w14:textId="77777777" w:rsidR="00C21930" w:rsidRPr="006F361B" w:rsidRDefault="00C21930" w:rsidP="00143021">
            <w:pPr>
              <w:widowControl w:val="0"/>
              <w:rPr>
                <w:rFonts w:ascii="Avenir Next LT Pro" w:hAnsi="Avenir Next LT Pro" w:cs="Arial"/>
                <w:color w:val="auto"/>
                <w:sz w:val="22"/>
                <w:szCs w:val="22"/>
              </w:rPr>
            </w:pPr>
          </w:p>
        </w:tc>
      </w:tr>
      <w:tr w:rsidR="0075108F" w:rsidRPr="006F361B" w14:paraId="7C46381E" w14:textId="77777777" w:rsidTr="00143021">
        <w:trPr>
          <w:trHeight w:val="671"/>
        </w:trPr>
        <w:tc>
          <w:tcPr>
            <w:tcW w:w="2979" w:type="dxa"/>
          </w:tcPr>
          <w:p w14:paraId="652168F8" w14:textId="77777777" w:rsidR="0075108F" w:rsidRPr="006F361B" w:rsidRDefault="007B5F0E" w:rsidP="00143021">
            <w:pPr>
              <w:rPr>
                <w:rFonts w:ascii="Avenir Next LT Pro" w:eastAsia="Arial" w:hAnsi="Avenir Next LT Pro" w:cs="Arial"/>
                <w:sz w:val="22"/>
                <w:szCs w:val="22"/>
              </w:rPr>
            </w:pPr>
            <w:r w:rsidRPr="006F361B">
              <w:rPr>
                <w:rFonts w:ascii="Avenir Next LT Pro" w:eastAsia="Arial" w:hAnsi="Avenir Next LT Pro" w:cs="Arial"/>
                <w:sz w:val="22"/>
                <w:szCs w:val="22"/>
              </w:rPr>
              <w:t>Self-Management</w:t>
            </w:r>
          </w:p>
        </w:tc>
        <w:tc>
          <w:tcPr>
            <w:tcW w:w="7228" w:type="dxa"/>
            <w:gridSpan w:val="3"/>
          </w:tcPr>
          <w:p w14:paraId="4DC4CD95" w14:textId="77777777" w:rsidR="001A2C00" w:rsidRPr="006F361B" w:rsidRDefault="001A2C00" w:rsidP="00143021">
            <w:pPr>
              <w:widowControl w:val="0"/>
              <w:rPr>
                <w:rFonts w:ascii="Avenir Next LT Pro" w:hAnsi="Avenir Next LT Pro" w:cs="Arial"/>
                <w:color w:val="auto"/>
                <w:sz w:val="22"/>
                <w:szCs w:val="22"/>
              </w:rPr>
            </w:pPr>
            <w:r w:rsidRPr="006F361B">
              <w:rPr>
                <w:rFonts w:ascii="Avenir Next LT Pro" w:hAnsi="Avenir Next LT Pro" w:cs="Arial"/>
                <w:color w:val="auto"/>
                <w:sz w:val="22"/>
                <w:szCs w:val="22"/>
              </w:rPr>
              <w:t>Uses a combination of feedback and reflection to gain insight into personal strengths and weaknesses, so that own time, priorities, and resources can be managed to achieve goals.</w:t>
            </w:r>
          </w:p>
          <w:p w14:paraId="120F9EA7" w14:textId="77777777" w:rsidR="0075108F" w:rsidRPr="006F361B" w:rsidRDefault="0075108F" w:rsidP="00143021">
            <w:pPr>
              <w:widowControl w:val="0"/>
              <w:rPr>
                <w:rFonts w:ascii="Avenir Next LT Pro" w:hAnsi="Avenir Next LT Pro" w:cs="Arial"/>
                <w:color w:val="auto"/>
                <w:sz w:val="22"/>
                <w:szCs w:val="22"/>
              </w:rPr>
            </w:pPr>
          </w:p>
        </w:tc>
      </w:tr>
    </w:tbl>
    <w:p w14:paraId="2CE3D3BB" w14:textId="77777777" w:rsidR="00952B92" w:rsidRPr="006F361B" w:rsidRDefault="00952B92">
      <w:pPr>
        <w:rPr>
          <w:rFonts w:ascii="Avenir Next LT Pro" w:eastAsia="Arial" w:hAnsi="Avenir Next LT Pro" w:cs="Arial"/>
          <w:sz w:val="22"/>
          <w:szCs w:val="22"/>
        </w:rPr>
      </w:pPr>
    </w:p>
    <w:sectPr w:rsidR="00952B92" w:rsidRPr="006F361B" w:rsidSect="00326070">
      <w:footerReference w:type="default" r:id="rId11"/>
      <w:pgSz w:w="11906" w:h="16838"/>
      <w:pgMar w:top="426" w:right="851" w:bottom="709"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FF00" w14:textId="77777777" w:rsidR="00AE3E0F" w:rsidRDefault="00AE3E0F">
      <w:r>
        <w:separator/>
      </w:r>
    </w:p>
  </w:endnote>
  <w:endnote w:type="continuationSeparator" w:id="0">
    <w:p w14:paraId="74302136" w14:textId="77777777" w:rsidR="00AE3E0F" w:rsidRDefault="00AE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89288"/>
      <w:docPartObj>
        <w:docPartGallery w:val="Page Numbers (Bottom of Page)"/>
        <w:docPartUnique/>
      </w:docPartObj>
    </w:sdtPr>
    <w:sdtEndPr>
      <w:rPr>
        <w:noProof/>
      </w:rPr>
    </w:sdtEndPr>
    <w:sdtContent>
      <w:p w14:paraId="73DF7409"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E737EF8"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525BA" w14:textId="77777777" w:rsidR="00AE3E0F" w:rsidRDefault="00AE3E0F">
      <w:r>
        <w:separator/>
      </w:r>
    </w:p>
  </w:footnote>
  <w:footnote w:type="continuationSeparator" w:id="0">
    <w:p w14:paraId="1380F427" w14:textId="77777777" w:rsidR="00AE3E0F" w:rsidRDefault="00AE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DEE"/>
    <w:multiLevelType w:val="hybridMultilevel"/>
    <w:tmpl w:val="9458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F2BE1"/>
    <w:multiLevelType w:val="hybridMultilevel"/>
    <w:tmpl w:val="1A105EBA"/>
    <w:lvl w:ilvl="0" w:tplc="7B3C1B78">
      <w:start w:val="1"/>
      <w:numFmt w:val="bullet"/>
      <w:lvlText w:val=""/>
      <w:lvlJc w:val="left"/>
      <w:pPr>
        <w:ind w:left="720" w:hanging="360"/>
      </w:pPr>
      <w:rPr>
        <w:rFonts w:ascii="Symbol" w:hAnsi="Symbol" w:hint="default"/>
      </w:rPr>
    </w:lvl>
    <w:lvl w:ilvl="1" w:tplc="2862AA26">
      <w:start w:val="1"/>
      <w:numFmt w:val="bullet"/>
      <w:lvlText w:val="o"/>
      <w:lvlJc w:val="left"/>
      <w:pPr>
        <w:ind w:left="1440" w:hanging="360"/>
      </w:pPr>
      <w:rPr>
        <w:rFonts w:ascii="Courier New" w:hAnsi="Courier New" w:hint="default"/>
      </w:rPr>
    </w:lvl>
    <w:lvl w:ilvl="2" w:tplc="E8F4553A">
      <w:start w:val="1"/>
      <w:numFmt w:val="bullet"/>
      <w:lvlText w:val=""/>
      <w:lvlJc w:val="left"/>
      <w:pPr>
        <w:ind w:left="2160" w:hanging="360"/>
      </w:pPr>
      <w:rPr>
        <w:rFonts w:ascii="Wingdings" w:hAnsi="Wingdings" w:hint="default"/>
      </w:rPr>
    </w:lvl>
    <w:lvl w:ilvl="3" w:tplc="F7BC72D0">
      <w:start w:val="1"/>
      <w:numFmt w:val="bullet"/>
      <w:lvlText w:val=""/>
      <w:lvlJc w:val="left"/>
      <w:pPr>
        <w:ind w:left="2880" w:hanging="360"/>
      </w:pPr>
      <w:rPr>
        <w:rFonts w:ascii="Symbol" w:hAnsi="Symbol" w:hint="default"/>
      </w:rPr>
    </w:lvl>
    <w:lvl w:ilvl="4" w:tplc="0B7CF030">
      <w:start w:val="1"/>
      <w:numFmt w:val="bullet"/>
      <w:lvlText w:val="o"/>
      <w:lvlJc w:val="left"/>
      <w:pPr>
        <w:ind w:left="3600" w:hanging="360"/>
      </w:pPr>
      <w:rPr>
        <w:rFonts w:ascii="Courier New" w:hAnsi="Courier New" w:hint="default"/>
      </w:rPr>
    </w:lvl>
    <w:lvl w:ilvl="5" w:tplc="1264C454">
      <w:start w:val="1"/>
      <w:numFmt w:val="bullet"/>
      <w:lvlText w:val=""/>
      <w:lvlJc w:val="left"/>
      <w:pPr>
        <w:ind w:left="4320" w:hanging="360"/>
      </w:pPr>
      <w:rPr>
        <w:rFonts w:ascii="Wingdings" w:hAnsi="Wingdings" w:hint="default"/>
      </w:rPr>
    </w:lvl>
    <w:lvl w:ilvl="6" w:tplc="6CB60118">
      <w:start w:val="1"/>
      <w:numFmt w:val="bullet"/>
      <w:lvlText w:val=""/>
      <w:lvlJc w:val="left"/>
      <w:pPr>
        <w:ind w:left="5040" w:hanging="360"/>
      </w:pPr>
      <w:rPr>
        <w:rFonts w:ascii="Symbol" w:hAnsi="Symbol" w:hint="default"/>
      </w:rPr>
    </w:lvl>
    <w:lvl w:ilvl="7" w:tplc="506E1E80">
      <w:start w:val="1"/>
      <w:numFmt w:val="bullet"/>
      <w:lvlText w:val="o"/>
      <w:lvlJc w:val="left"/>
      <w:pPr>
        <w:ind w:left="5760" w:hanging="360"/>
      </w:pPr>
      <w:rPr>
        <w:rFonts w:ascii="Courier New" w:hAnsi="Courier New" w:hint="default"/>
      </w:rPr>
    </w:lvl>
    <w:lvl w:ilvl="8" w:tplc="7C08B3DA">
      <w:start w:val="1"/>
      <w:numFmt w:val="bullet"/>
      <w:lvlText w:val=""/>
      <w:lvlJc w:val="left"/>
      <w:pPr>
        <w:ind w:left="6480" w:hanging="360"/>
      </w:pPr>
      <w:rPr>
        <w:rFonts w:ascii="Wingdings" w:hAnsi="Wingdings" w:hint="default"/>
      </w:rPr>
    </w:lvl>
  </w:abstractNum>
  <w:abstractNum w:abstractNumId="2" w15:restartNumberingAfterBreak="0">
    <w:nsid w:val="1B0D03DB"/>
    <w:multiLevelType w:val="hybridMultilevel"/>
    <w:tmpl w:val="30CED8E0"/>
    <w:lvl w:ilvl="0" w:tplc="82B83CFA">
      <w:start w:val="1"/>
      <w:numFmt w:val="bullet"/>
      <w:lvlText w:val=""/>
      <w:lvlJc w:val="left"/>
      <w:pPr>
        <w:ind w:left="720" w:hanging="360"/>
      </w:pPr>
      <w:rPr>
        <w:rFonts w:ascii="Symbol" w:hAnsi="Symbol" w:hint="default"/>
      </w:rPr>
    </w:lvl>
    <w:lvl w:ilvl="1" w:tplc="C8C0206C">
      <w:start w:val="1"/>
      <w:numFmt w:val="bullet"/>
      <w:lvlText w:val="o"/>
      <w:lvlJc w:val="left"/>
      <w:pPr>
        <w:ind w:left="1440" w:hanging="360"/>
      </w:pPr>
      <w:rPr>
        <w:rFonts w:ascii="Courier New" w:hAnsi="Courier New" w:hint="default"/>
      </w:rPr>
    </w:lvl>
    <w:lvl w:ilvl="2" w:tplc="3C3896FE">
      <w:start w:val="1"/>
      <w:numFmt w:val="bullet"/>
      <w:lvlText w:val=""/>
      <w:lvlJc w:val="left"/>
      <w:pPr>
        <w:ind w:left="2160" w:hanging="360"/>
      </w:pPr>
      <w:rPr>
        <w:rFonts w:ascii="Wingdings" w:hAnsi="Wingdings" w:hint="default"/>
      </w:rPr>
    </w:lvl>
    <w:lvl w:ilvl="3" w:tplc="2676052A">
      <w:start w:val="1"/>
      <w:numFmt w:val="bullet"/>
      <w:lvlText w:val=""/>
      <w:lvlJc w:val="left"/>
      <w:pPr>
        <w:ind w:left="2880" w:hanging="360"/>
      </w:pPr>
      <w:rPr>
        <w:rFonts w:ascii="Symbol" w:hAnsi="Symbol" w:hint="default"/>
      </w:rPr>
    </w:lvl>
    <w:lvl w:ilvl="4" w:tplc="7A104F90">
      <w:start w:val="1"/>
      <w:numFmt w:val="bullet"/>
      <w:lvlText w:val="o"/>
      <w:lvlJc w:val="left"/>
      <w:pPr>
        <w:ind w:left="3600" w:hanging="360"/>
      </w:pPr>
      <w:rPr>
        <w:rFonts w:ascii="Courier New" w:hAnsi="Courier New" w:hint="default"/>
      </w:rPr>
    </w:lvl>
    <w:lvl w:ilvl="5" w:tplc="DFD48628">
      <w:start w:val="1"/>
      <w:numFmt w:val="bullet"/>
      <w:lvlText w:val=""/>
      <w:lvlJc w:val="left"/>
      <w:pPr>
        <w:ind w:left="4320" w:hanging="360"/>
      </w:pPr>
      <w:rPr>
        <w:rFonts w:ascii="Wingdings" w:hAnsi="Wingdings" w:hint="default"/>
      </w:rPr>
    </w:lvl>
    <w:lvl w:ilvl="6" w:tplc="2AB6ED02">
      <w:start w:val="1"/>
      <w:numFmt w:val="bullet"/>
      <w:lvlText w:val=""/>
      <w:lvlJc w:val="left"/>
      <w:pPr>
        <w:ind w:left="5040" w:hanging="360"/>
      </w:pPr>
      <w:rPr>
        <w:rFonts w:ascii="Symbol" w:hAnsi="Symbol" w:hint="default"/>
      </w:rPr>
    </w:lvl>
    <w:lvl w:ilvl="7" w:tplc="EAA6637E">
      <w:start w:val="1"/>
      <w:numFmt w:val="bullet"/>
      <w:lvlText w:val="o"/>
      <w:lvlJc w:val="left"/>
      <w:pPr>
        <w:ind w:left="5760" w:hanging="360"/>
      </w:pPr>
      <w:rPr>
        <w:rFonts w:ascii="Courier New" w:hAnsi="Courier New" w:hint="default"/>
      </w:rPr>
    </w:lvl>
    <w:lvl w:ilvl="8" w:tplc="3D76495C">
      <w:start w:val="1"/>
      <w:numFmt w:val="bullet"/>
      <w:lvlText w:val=""/>
      <w:lvlJc w:val="left"/>
      <w:pPr>
        <w:ind w:left="6480" w:hanging="360"/>
      </w:pPr>
      <w:rPr>
        <w:rFonts w:ascii="Wingdings" w:hAnsi="Wingdings" w:hint="default"/>
      </w:rPr>
    </w:lvl>
  </w:abstractNum>
  <w:abstractNum w:abstractNumId="3" w15:restartNumberingAfterBreak="0">
    <w:nsid w:val="1E1A12D4"/>
    <w:multiLevelType w:val="hybridMultilevel"/>
    <w:tmpl w:val="2940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62921"/>
    <w:multiLevelType w:val="hybridMultilevel"/>
    <w:tmpl w:val="127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B0594"/>
    <w:multiLevelType w:val="hybridMultilevel"/>
    <w:tmpl w:val="FAD0C36C"/>
    <w:lvl w:ilvl="0" w:tplc="F0D4A7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00258"/>
    <w:multiLevelType w:val="hybridMultilevel"/>
    <w:tmpl w:val="1F7C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65F7F"/>
    <w:multiLevelType w:val="hybridMultilevel"/>
    <w:tmpl w:val="9EA8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95072"/>
    <w:multiLevelType w:val="hybridMultilevel"/>
    <w:tmpl w:val="C8C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C7002"/>
    <w:multiLevelType w:val="hybridMultilevel"/>
    <w:tmpl w:val="8F0A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6C0A"/>
    <w:multiLevelType w:val="hybridMultilevel"/>
    <w:tmpl w:val="344CC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B181653"/>
    <w:multiLevelType w:val="hybridMultilevel"/>
    <w:tmpl w:val="96387170"/>
    <w:lvl w:ilvl="0" w:tplc="B9E8968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23F72CA"/>
    <w:multiLevelType w:val="hybridMultilevel"/>
    <w:tmpl w:val="0B285070"/>
    <w:lvl w:ilvl="0" w:tplc="2F0400B8">
      <w:start w:val="1"/>
      <w:numFmt w:val="bullet"/>
      <w:lvlText w:val=""/>
      <w:lvlJc w:val="left"/>
      <w:pPr>
        <w:ind w:left="720" w:hanging="360"/>
      </w:pPr>
      <w:rPr>
        <w:rFonts w:ascii="Symbol" w:hAnsi="Symbol" w:hint="default"/>
      </w:rPr>
    </w:lvl>
    <w:lvl w:ilvl="1" w:tplc="CEF8A250">
      <w:start w:val="1"/>
      <w:numFmt w:val="bullet"/>
      <w:lvlText w:val="o"/>
      <w:lvlJc w:val="left"/>
      <w:pPr>
        <w:ind w:left="1440" w:hanging="360"/>
      </w:pPr>
      <w:rPr>
        <w:rFonts w:ascii="Courier New" w:hAnsi="Courier New" w:hint="default"/>
      </w:rPr>
    </w:lvl>
    <w:lvl w:ilvl="2" w:tplc="5EBCB16E">
      <w:start w:val="1"/>
      <w:numFmt w:val="bullet"/>
      <w:lvlText w:val=""/>
      <w:lvlJc w:val="left"/>
      <w:pPr>
        <w:ind w:left="2160" w:hanging="360"/>
      </w:pPr>
      <w:rPr>
        <w:rFonts w:ascii="Wingdings" w:hAnsi="Wingdings" w:hint="default"/>
      </w:rPr>
    </w:lvl>
    <w:lvl w:ilvl="3" w:tplc="47C48A7E">
      <w:start w:val="1"/>
      <w:numFmt w:val="bullet"/>
      <w:lvlText w:val=""/>
      <w:lvlJc w:val="left"/>
      <w:pPr>
        <w:ind w:left="2880" w:hanging="360"/>
      </w:pPr>
      <w:rPr>
        <w:rFonts w:ascii="Symbol" w:hAnsi="Symbol" w:hint="default"/>
      </w:rPr>
    </w:lvl>
    <w:lvl w:ilvl="4" w:tplc="6DC246EA">
      <w:start w:val="1"/>
      <w:numFmt w:val="bullet"/>
      <w:lvlText w:val="o"/>
      <w:lvlJc w:val="left"/>
      <w:pPr>
        <w:ind w:left="3600" w:hanging="360"/>
      </w:pPr>
      <w:rPr>
        <w:rFonts w:ascii="Courier New" w:hAnsi="Courier New" w:hint="default"/>
      </w:rPr>
    </w:lvl>
    <w:lvl w:ilvl="5" w:tplc="F81A912E">
      <w:start w:val="1"/>
      <w:numFmt w:val="bullet"/>
      <w:lvlText w:val=""/>
      <w:lvlJc w:val="left"/>
      <w:pPr>
        <w:ind w:left="4320" w:hanging="360"/>
      </w:pPr>
      <w:rPr>
        <w:rFonts w:ascii="Wingdings" w:hAnsi="Wingdings" w:hint="default"/>
      </w:rPr>
    </w:lvl>
    <w:lvl w:ilvl="6" w:tplc="FF2CC2B2">
      <w:start w:val="1"/>
      <w:numFmt w:val="bullet"/>
      <w:lvlText w:val=""/>
      <w:lvlJc w:val="left"/>
      <w:pPr>
        <w:ind w:left="5040" w:hanging="360"/>
      </w:pPr>
      <w:rPr>
        <w:rFonts w:ascii="Symbol" w:hAnsi="Symbol" w:hint="default"/>
      </w:rPr>
    </w:lvl>
    <w:lvl w:ilvl="7" w:tplc="D95C1C7A">
      <w:start w:val="1"/>
      <w:numFmt w:val="bullet"/>
      <w:lvlText w:val="o"/>
      <w:lvlJc w:val="left"/>
      <w:pPr>
        <w:ind w:left="5760" w:hanging="360"/>
      </w:pPr>
      <w:rPr>
        <w:rFonts w:ascii="Courier New" w:hAnsi="Courier New" w:hint="default"/>
      </w:rPr>
    </w:lvl>
    <w:lvl w:ilvl="8" w:tplc="E9644336">
      <w:start w:val="1"/>
      <w:numFmt w:val="bullet"/>
      <w:lvlText w:val=""/>
      <w:lvlJc w:val="left"/>
      <w:pPr>
        <w:ind w:left="6480" w:hanging="360"/>
      </w:pPr>
      <w:rPr>
        <w:rFonts w:ascii="Wingdings" w:hAnsi="Wingdings" w:hint="default"/>
      </w:rPr>
    </w:lvl>
  </w:abstractNum>
  <w:abstractNum w:abstractNumId="13" w15:restartNumberingAfterBreak="0">
    <w:nsid w:val="609D331E"/>
    <w:multiLevelType w:val="hybridMultilevel"/>
    <w:tmpl w:val="15501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7F8644E"/>
    <w:multiLevelType w:val="hybridMultilevel"/>
    <w:tmpl w:val="7D0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7E3254"/>
    <w:multiLevelType w:val="hybridMultilevel"/>
    <w:tmpl w:val="5A86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A1CF6"/>
    <w:multiLevelType w:val="hybridMultilevel"/>
    <w:tmpl w:val="CD5A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00BFE"/>
    <w:multiLevelType w:val="hybridMultilevel"/>
    <w:tmpl w:val="61348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7459302">
    <w:abstractNumId w:val="1"/>
  </w:num>
  <w:num w:numId="2" w16cid:durableId="434833536">
    <w:abstractNumId w:val="2"/>
  </w:num>
  <w:num w:numId="3" w16cid:durableId="1619289261">
    <w:abstractNumId w:val="12"/>
  </w:num>
  <w:num w:numId="4" w16cid:durableId="1020664649">
    <w:abstractNumId w:val="15"/>
  </w:num>
  <w:num w:numId="5" w16cid:durableId="115999169">
    <w:abstractNumId w:val="17"/>
  </w:num>
  <w:num w:numId="6" w16cid:durableId="828792381">
    <w:abstractNumId w:val="10"/>
  </w:num>
  <w:num w:numId="7" w16cid:durableId="1871844687">
    <w:abstractNumId w:val="8"/>
  </w:num>
  <w:num w:numId="8" w16cid:durableId="1939096192">
    <w:abstractNumId w:val="4"/>
  </w:num>
  <w:num w:numId="9" w16cid:durableId="1810197415">
    <w:abstractNumId w:val="18"/>
  </w:num>
  <w:num w:numId="10" w16cid:durableId="508565949">
    <w:abstractNumId w:val="19"/>
  </w:num>
  <w:num w:numId="11" w16cid:durableId="528299451">
    <w:abstractNumId w:val="13"/>
  </w:num>
  <w:num w:numId="12" w16cid:durableId="613830045">
    <w:abstractNumId w:val="9"/>
  </w:num>
  <w:num w:numId="13" w16cid:durableId="2040230155">
    <w:abstractNumId w:val="14"/>
  </w:num>
  <w:num w:numId="14" w16cid:durableId="749623021">
    <w:abstractNumId w:val="11"/>
  </w:num>
  <w:num w:numId="15" w16cid:durableId="205652152">
    <w:abstractNumId w:val="7"/>
  </w:num>
  <w:num w:numId="16" w16cid:durableId="176509094">
    <w:abstractNumId w:val="6"/>
  </w:num>
  <w:num w:numId="17" w16cid:durableId="1704674050">
    <w:abstractNumId w:val="16"/>
  </w:num>
  <w:num w:numId="18" w16cid:durableId="1396322089">
    <w:abstractNumId w:val="0"/>
  </w:num>
  <w:num w:numId="19" w16cid:durableId="1683624280">
    <w:abstractNumId w:val="3"/>
  </w:num>
  <w:num w:numId="20" w16cid:durableId="1242594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F"/>
    <w:rsid w:val="00001092"/>
    <w:rsid w:val="00024872"/>
    <w:rsid w:val="000451DF"/>
    <w:rsid w:val="00063AA5"/>
    <w:rsid w:val="00065565"/>
    <w:rsid w:val="000A1B43"/>
    <w:rsid w:val="000A2B67"/>
    <w:rsid w:val="000A5631"/>
    <w:rsid w:val="000A782A"/>
    <w:rsid w:val="000B6FAC"/>
    <w:rsid w:val="000D45F1"/>
    <w:rsid w:val="000E38D2"/>
    <w:rsid w:val="00106EA5"/>
    <w:rsid w:val="00114127"/>
    <w:rsid w:val="0012035D"/>
    <w:rsid w:val="00127960"/>
    <w:rsid w:val="00143021"/>
    <w:rsid w:val="0015297A"/>
    <w:rsid w:val="00152B1B"/>
    <w:rsid w:val="001616A1"/>
    <w:rsid w:val="00171F30"/>
    <w:rsid w:val="00187F93"/>
    <w:rsid w:val="001A2C00"/>
    <w:rsid w:val="001A7DE8"/>
    <w:rsid w:val="001B46F0"/>
    <w:rsid w:val="001C1BFA"/>
    <w:rsid w:val="001E4ACE"/>
    <w:rsid w:val="002015D2"/>
    <w:rsid w:val="00206622"/>
    <w:rsid w:val="0021610B"/>
    <w:rsid w:val="00221556"/>
    <w:rsid w:val="00221BAA"/>
    <w:rsid w:val="00225AD5"/>
    <w:rsid w:val="0022706D"/>
    <w:rsid w:val="00247CD4"/>
    <w:rsid w:val="002715E1"/>
    <w:rsid w:val="002717E0"/>
    <w:rsid w:val="002860D0"/>
    <w:rsid w:val="00296F2A"/>
    <w:rsid w:val="002A3BA2"/>
    <w:rsid w:val="002A709A"/>
    <w:rsid w:val="002C5EDF"/>
    <w:rsid w:val="002D5532"/>
    <w:rsid w:val="002D6C7B"/>
    <w:rsid w:val="002E0AB8"/>
    <w:rsid w:val="002E3245"/>
    <w:rsid w:val="002F7616"/>
    <w:rsid w:val="00312B55"/>
    <w:rsid w:val="003161C7"/>
    <w:rsid w:val="003168DA"/>
    <w:rsid w:val="0032144B"/>
    <w:rsid w:val="003221B0"/>
    <w:rsid w:val="00326070"/>
    <w:rsid w:val="003318AB"/>
    <w:rsid w:val="00350B67"/>
    <w:rsid w:val="00361353"/>
    <w:rsid w:val="003759E0"/>
    <w:rsid w:val="003766E7"/>
    <w:rsid w:val="00380F2F"/>
    <w:rsid w:val="003A2CB9"/>
    <w:rsid w:val="003C1094"/>
    <w:rsid w:val="003C220F"/>
    <w:rsid w:val="003D7AE1"/>
    <w:rsid w:val="003D7C51"/>
    <w:rsid w:val="0040217C"/>
    <w:rsid w:val="004131CE"/>
    <w:rsid w:val="0042264C"/>
    <w:rsid w:val="00440D0B"/>
    <w:rsid w:val="004509D4"/>
    <w:rsid w:val="00484FFE"/>
    <w:rsid w:val="00485EB7"/>
    <w:rsid w:val="00494464"/>
    <w:rsid w:val="00496895"/>
    <w:rsid w:val="004A13F3"/>
    <w:rsid w:val="004B70BB"/>
    <w:rsid w:val="004E63FD"/>
    <w:rsid w:val="004F394E"/>
    <w:rsid w:val="0052378C"/>
    <w:rsid w:val="005374C5"/>
    <w:rsid w:val="00545F02"/>
    <w:rsid w:val="00565BE3"/>
    <w:rsid w:val="005668CB"/>
    <w:rsid w:val="00567D84"/>
    <w:rsid w:val="00585AE2"/>
    <w:rsid w:val="005929D3"/>
    <w:rsid w:val="005A3584"/>
    <w:rsid w:val="005A3940"/>
    <w:rsid w:val="005B2E4C"/>
    <w:rsid w:val="005B6D8A"/>
    <w:rsid w:val="005C3BE5"/>
    <w:rsid w:val="005D2276"/>
    <w:rsid w:val="005F4673"/>
    <w:rsid w:val="00600C52"/>
    <w:rsid w:val="0061298F"/>
    <w:rsid w:val="00651E19"/>
    <w:rsid w:val="0065702E"/>
    <w:rsid w:val="0065713F"/>
    <w:rsid w:val="00663E83"/>
    <w:rsid w:val="00682A7D"/>
    <w:rsid w:val="00685CA6"/>
    <w:rsid w:val="0069433A"/>
    <w:rsid w:val="006A222E"/>
    <w:rsid w:val="006D1AE5"/>
    <w:rsid w:val="006D7347"/>
    <w:rsid w:val="006E186D"/>
    <w:rsid w:val="006F361B"/>
    <w:rsid w:val="00713477"/>
    <w:rsid w:val="00725676"/>
    <w:rsid w:val="007334C9"/>
    <w:rsid w:val="00735115"/>
    <w:rsid w:val="007411A9"/>
    <w:rsid w:val="0075108F"/>
    <w:rsid w:val="00756993"/>
    <w:rsid w:val="007626E1"/>
    <w:rsid w:val="007846FF"/>
    <w:rsid w:val="00797A16"/>
    <w:rsid w:val="007B102E"/>
    <w:rsid w:val="007B5F0E"/>
    <w:rsid w:val="007B6B82"/>
    <w:rsid w:val="007C5E8F"/>
    <w:rsid w:val="007C6AA2"/>
    <w:rsid w:val="007C6F24"/>
    <w:rsid w:val="007D0A87"/>
    <w:rsid w:val="007E72E2"/>
    <w:rsid w:val="007F2B96"/>
    <w:rsid w:val="00803373"/>
    <w:rsid w:val="008047F4"/>
    <w:rsid w:val="00807480"/>
    <w:rsid w:val="00816ADD"/>
    <w:rsid w:val="0082406D"/>
    <w:rsid w:val="008304FE"/>
    <w:rsid w:val="0083787B"/>
    <w:rsid w:val="00864797"/>
    <w:rsid w:val="00871B22"/>
    <w:rsid w:val="00884825"/>
    <w:rsid w:val="00884A3C"/>
    <w:rsid w:val="008A743C"/>
    <w:rsid w:val="008B2975"/>
    <w:rsid w:val="008B3B59"/>
    <w:rsid w:val="008B7C47"/>
    <w:rsid w:val="008C42CF"/>
    <w:rsid w:val="008D7E69"/>
    <w:rsid w:val="008F075A"/>
    <w:rsid w:val="008F40F9"/>
    <w:rsid w:val="00901245"/>
    <w:rsid w:val="00907A9F"/>
    <w:rsid w:val="00916E6F"/>
    <w:rsid w:val="00923464"/>
    <w:rsid w:val="009337A1"/>
    <w:rsid w:val="00947F93"/>
    <w:rsid w:val="00950B78"/>
    <w:rsid w:val="00952B92"/>
    <w:rsid w:val="009630C5"/>
    <w:rsid w:val="009670C6"/>
    <w:rsid w:val="00976701"/>
    <w:rsid w:val="009924A9"/>
    <w:rsid w:val="009A0985"/>
    <w:rsid w:val="009A0C89"/>
    <w:rsid w:val="009A0CD3"/>
    <w:rsid w:val="009D1DF0"/>
    <w:rsid w:val="00A50225"/>
    <w:rsid w:val="00A53227"/>
    <w:rsid w:val="00A63D87"/>
    <w:rsid w:val="00A6410D"/>
    <w:rsid w:val="00A741A5"/>
    <w:rsid w:val="00A82B61"/>
    <w:rsid w:val="00A856C9"/>
    <w:rsid w:val="00AA05B5"/>
    <w:rsid w:val="00AA15CF"/>
    <w:rsid w:val="00AB1C22"/>
    <w:rsid w:val="00AB6054"/>
    <w:rsid w:val="00AC35A1"/>
    <w:rsid w:val="00AC4AE3"/>
    <w:rsid w:val="00AD004E"/>
    <w:rsid w:val="00AD46D5"/>
    <w:rsid w:val="00AE3E0F"/>
    <w:rsid w:val="00AF5182"/>
    <w:rsid w:val="00B13881"/>
    <w:rsid w:val="00B2705D"/>
    <w:rsid w:val="00B54FA1"/>
    <w:rsid w:val="00B55535"/>
    <w:rsid w:val="00B57F2A"/>
    <w:rsid w:val="00B668AC"/>
    <w:rsid w:val="00B731E0"/>
    <w:rsid w:val="00B74532"/>
    <w:rsid w:val="00B76C97"/>
    <w:rsid w:val="00B86BD9"/>
    <w:rsid w:val="00B91105"/>
    <w:rsid w:val="00B95D7C"/>
    <w:rsid w:val="00BA49D5"/>
    <w:rsid w:val="00BA5B5D"/>
    <w:rsid w:val="00BB1310"/>
    <w:rsid w:val="00BB1B68"/>
    <w:rsid w:val="00BB3E43"/>
    <w:rsid w:val="00BC6AFB"/>
    <w:rsid w:val="00BD0591"/>
    <w:rsid w:val="00BE5680"/>
    <w:rsid w:val="00BF0A08"/>
    <w:rsid w:val="00BF5F1B"/>
    <w:rsid w:val="00C01DF9"/>
    <w:rsid w:val="00C16355"/>
    <w:rsid w:val="00C21930"/>
    <w:rsid w:val="00C2569B"/>
    <w:rsid w:val="00C41D91"/>
    <w:rsid w:val="00C51536"/>
    <w:rsid w:val="00C53EB3"/>
    <w:rsid w:val="00C55D89"/>
    <w:rsid w:val="00C60A3C"/>
    <w:rsid w:val="00C76A27"/>
    <w:rsid w:val="00C913AB"/>
    <w:rsid w:val="00CA05DB"/>
    <w:rsid w:val="00CB1319"/>
    <w:rsid w:val="00CE2EF2"/>
    <w:rsid w:val="00CE4800"/>
    <w:rsid w:val="00CF50C0"/>
    <w:rsid w:val="00D25A13"/>
    <w:rsid w:val="00D26601"/>
    <w:rsid w:val="00D472BF"/>
    <w:rsid w:val="00D5036E"/>
    <w:rsid w:val="00D518CD"/>
    <w:rsid w:val="00D62CA2"/>
    <w:rsid w:val="00D65E69"/>
    <w:rsid w:val="00D760E8"/>
    <w:rsid w:val="00D812E8"/>
    <w:rsid w:val="00D93D89"/>
    <w:rsid w:val="00DA0C09"/>
    <w:rsid w:val="00DA46E0"/>
    <w:rsid w:val="00DB2FDD"/>
    <w:rsid w:val="00DB3781"/>
    <w:rsid w:val="00DD6A01"/>
    <w:rsid w:val="00DE1331"/>
    <w:rsid w:val="00DE4140"/>
    <w:rsid w:val="00DF7B8D"/>
    <w:rsid w:val="00E060BA"/>
    <w:rsid w:val="00E06A7B"/>
    <w:rsid w:val="00E12935"/>
    <w:rsid w:val="00E24E84"/>
    <w:rsid w:val="00E466CC"/>
    <w:rsid w:val="00E51803"/>
    <w:rsid w:val="00E77B1C"/>
    <w:rsid w:val="00E8207A"/>
    <w:rsid w:val="00E85B40"/>
    <w:rsid w:val="00E9336E"/>
    <w:rsid w:val="00E93627"/>
    <w:rsid w:val="00EA56A7"/>
    <w:rsid w:val="00EB6330"/>
    <w:rsid w:val="00EC5F49"/>
    <w:rsid w:val="00ED7071"/>
    <w:rsid w:val="00ED78A1"/>
    <w:rsid w:val="00EE2B26"/>
    <w:rsid w:val="00F0049D"/>
    <w:rsid w:val="00F1373A"/>
    <w:rsid w:val="00F1721D"/>
    <w:rsid w:val="00F20F37"/>
    <w:rsid w:val="00F261E8"/>
    <w:rsid w:val="00F310DA"/>
    <w:rsid w:val="00F677D9"/>
    <w:rsid w:val="00F92A3B"/>
    <w:rsid w:val="00F97A2B"/>
    <w:rsid w:val="00FB38BA"/>
    <w:rsid w:val="00FC172E"/>
    <w:rsid w:val="00FC78F0"/>
    <w:rsid w:val="00FF520C"/>
    <w:rsid w:val="00FF581F"/>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9110"/>
  <w15:docId w15:val="{4A1B527A-12C0-4337-8882-DA5BD471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B95D7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B95D7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991">
      <w:bodyDiv w:val="1"/>
      <w:marLeft w:val="0"/>
      <w:marRight w:val="0"/>
      <w:marTop w:val="0"/>
      <w:marBottom w:val="0"/>
      <w:divBdr>
        <w:top w:val="none" w:sz="0" w:space="0" w:color="auto"/>
        <w:left w:val="none" w:sz="0" w:space="0" w:color="auto"/>
        <w:bottom w:val="none" w:sz="0" w:space="0" w:color="auto"/>
        <w:right w:val="none" w:sz="0" w:space="0" w:color="auto"/>
      </w:divBdr>
    </w:div>
    <w:div w:id="115222875">
      <w:bodyDiv w:val="1"/>
      <w:marLeft w:val="0"/>
      <w:marRight w:val="0"/>
      <w:marTop w:val="0"/>
      <w:marBottom w:val="0"/>
      <w:divBdr>
        <w:top w:val="none" w:sz="0" w:space="0" w:color="auto"/>
        <w:left w:val="none" w:sz="0" w:space="0" w:color="auto"/>
        <w:bottom w:val="none" w:sz="0" w:space="0" w:color="auto"/>
        <w:right w:val="none" w:sz="0" w:space="0" w:color="auto"/>
      </w:divBdr>
    </w:div>
    <w:div w:id="153760227">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20101152">
      <w:bodyDiv w:val="1"/>
      <w:marLeft w:val="0"/>
      <w:marRight w:val="0"/>
      <w:marTop w:val="0"/>
      <w:marBottom w:val="0"/>
      <w:divBdr>
        <w:top w:val="none" w:sz="0" w:space="0" w:color="auto"/>
        <w:left w:val="none" w:sz="0" w:space="0" w:color="auto"/>
        <w:bottom w:val="none" w:sz="0" w:space="0" w:color="auto"/>
        <w:right w:val="none" w:sz="0" w:space="0" w:color="auto"/>
      </w:divBdr>
    </w:div>
    <w:div w:id="574901665">
      <w:bodyDiv w:val="1"/>
      <w:marLeft w:val="0"/>
      <w:marRight w:val="0"/>
      <w:marTop w:val="0"/>
      <w:marBottom w:val="0"/>
      <w:divBdr>
        <w:top w:val="none" w:sz="0" w:space="0" w:color="auto"/>
        <w:left w:val="none" w:sz="0" w:space="0" w:color="auto"/>
        <w:bottom w:val="none" w:sz="0" w:space="0" w:color="auto"/>
        <w:right w:val="none" w:sz="0" w:space="0" w:color="auto"/>
      </w:divBdr>
    </w:div>
    <w:div w:id="737897559">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30785775">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261525975">
      <w:bodyDiv w:val="1"/>
      <w:marLeft w:val="0"/>
      <w:marRight w:val="0"/>
      <w:marTop w:val="0"/>
      <w:marBottom w:val="0"/>
      <w:divBdr>
        <w:top w:val="none" w:sz="0" w:space="0" w:color="auto"/>
        <w:left w:val="none" w:sz="0" w:space="0" w:color="auto"/>
        <w:bottom w:val="none" w:sz="0" w:space="0" w:color="auto"/>
        <w:right w:val="none" w:sz="0" w:space="0" w:color="auto"/>
      </w:divBdr>
    </w:div>
    <w:div w:id="1295528347">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742411914">
      <w:bodyDiv w:val="1"/>
      <w:marLeft w:val="0"/>
      <w:marRight w:val="0"/>
      <w:marTop w:val="0"/>
      <w:marBottom w:val="0"/>
      <w:divBdr>
        <w:top w:val="none" w:sz="0" w:space="0" w:color="auto"/>
        <w:left w:val="none" w:sz="0" w:space="0" w:color="auto"/>
        <w:bottom w:val="none" w:sz="0" w:space="0" w:color="auto"/>
        <w:right w:val="none" w:sz="0" w:space="0" w:color="auto"/>
      </w:divBdr>
    </w:div>
    <w:div w:id="1917400601">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17073448">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 w:id="214291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chambers\Downloads\People%20Advisor%20Role%20Profile%20-%20May%202025.dotx" TargetMode="External"/></Relationships>
</file>

<file path=word/theme/theme1.xml><?xml version="1.0" encoding="utf-8"?>
<a:theme xmlns:a="http://schemas.openxmlformats.org/drawingml/2006/main" name="Office Theme">
  <a:themeElements>
    <a:clrScheme name="SB1">
      <a:dk1>
        <a:srgbClr val="203B24"/>
      </a:dk1>
      <a:lt1>
        <a:srgbClr val="FFFFCC"/>
      </a:lt1>
      <a:dk2>
        <a:srgbClr val="C67400"/>
      </a:dk2>
      <a:lt2>
        <a:srgbClr val="A9C2A5"/>
      </a:lt2>
      <a:accent1>
        <a:srgbClr val="FFFFCC"/>
      </a:accent1>
      <a:accent2>
        <a:srgbClr val="A9C2A5"/>
      </a:accent2>
      <a:accent3>
        <a:srgbClr val="C67400"/>
      </a:accent3>
      <a:accent4>
        <a:srgbClr val="202B24"/>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A90CA4642E34CAE3E48C79283135E" ma:contentTypeVersion="17" ma:contentTypeDescription="Create a new document." ma:contentTypeScope="" ma:versionID="7edaef74eb2621c0f427ed7ebfa2273d">
  <xsd:schema xmlns:xsd="http://www.w3.org/2001/XMLSchema" xmlns:xs="http://www.w3.org/2001/XMLSchema" xmlns:p="http://schemas.microsoft.com/office/2006/metadata/properties" xmlns:ns2="7646ba9b-1771-4155-8edb-72fc68b5d5a4" xmlns:ns3="6051bb65-5556-4a56-91ef-dad7a19afa50" targetNamespace="http://schemas.microsoft.com/office/2006/metadata/properties" ma:root="true" ma:fieldsID="a53659cc6f6184a1367ee781f253637e" ns2:_="" ns3:_="">
    <xsd:import namespace="7646ba9b-1771-4155-8edb-72fc68b5d5a4"/>
    <xsd:import namespace="6051bb65-5556-4a56-91ef-dad7a19afa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6ba9b-1771-4155-8edb-72fc68b5d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86d954-70b9-49df-92da-be100518884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1bb65-5556-4a56-91ef-dad7a19afa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926b76b-b3ae-41f4-855b-8b7c7d0f80c2}" ma:internalName="TaxCatchAll" ma:showField="CatchAllData" ma:web="6051bb65-5556-4a56-91ef-dad7a19af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51bb65-5556-4a56-91ef-dad7a19afa50" xsi:nil="true"/>
    <lcf76f155ced4ddcb4097134ff3c332f xmlns="7646ba9b-1771-4155-8edb-72fc68b5d5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2E8C42-B3D4-4040-B03A-71AA8F698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6ba9b-1771-4155-8edb-72fc68b5d5a4"/>
    <ds:schemaRef ds:uri="6051bb65-5556-4a56-91ef-dad7a19af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6051bb65-5556-4a56-91ef-dad7a19afa50"/>
    <ds:schemaRef ds:uri="7646ba9b-1771-4155-8edb-72fc68b5d5a4"/>
  </ds:schemaRefs>
</ds:datastoreItem>
</file>

<file path=docProps/app.xml><?xml version="1.0" encoding="utf-8"?>
<Properties xmlns="http://schemas.openxmlformats.org/officeDocument/2006/extended-properties" xmlns:vt="http://schemas.openxmlformats.org/officeDocument/2006/docPropsVTypes">
  <Template>People Advisor Role Profile - May 2025</Template>
  <TotalTime>1</TotalTime>
  <Pages>6</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Chambers</dc:creator>
  <cp:keywords/>
  <dc:description/>
  <cp:lastModifiedBy>Hayley Chambers</cp:lastModifiedBy>
  <cp:revision>1</cp:revision>
  <cp:lastPrinted>2019-10-15T16:43:00Z</cp:lastPrinted>
  <dcterms:created xsi:type="dcterms:W3CDTF">2025-06-26T15:08:00Z</dcterms:created>
  <dcterms:modified xsi:type="dcterms:W3CDTF">2025-06-26T15:09:00Z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0x010100BDEA90CA4642E34CAE3E48C79283135E</vt:lpwstr>
  </property>
  <property fmtid="{D5CDD505-2E9C-101B-9397-08002B2CF9AE}" pid="3" name="Order">
    <vt:r8>3401100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