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EBEE106" w14:textId="0EDBD0AB" w:rsidR="00952B92" w:rsidRPr="008B3B59" w:rsidRDefault="0050093D">
      <w:pPr>
        <w:jc w:val="center"/>
        <w:rPr>
          <w:rFonts w:ascii="Arial" w:eastAsia="Arial" w:hAnsi="Arial" w:cs="Arial"/>
          <w:sz w:val="22"/>
          <w:szCs w:val="22"/>
        </w:rPr>
      </w:pPr>
      <w:r w:rsidRPr="00F07971">
        <w:rPr>
          <w:noProof/>
        </w:rPr>
        <w:drawing>
          <wp:inline distT="0" distB="0" distL="0" distR="0" wp14:anchorId="3B8F7614" wp14:editId="63DDE998">
            <wp:extent cx="1562100" cy="1171575"/>
            <wp:effectExtent l="0" t="0" r="0" b="9525"/>
            <wp:docPr id="2" name="Picture 2" descr="Deli &amp; Sausage 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li &amp; Sausage C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B93CB" w14:textId="77777777" w:rsidR="00952B92" w:rsidRPr="008B3B59" w:rsidRDefault="00952B92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4240"/>
        <w:gridCol w:w="1701"/>
        <w:gridCol w:w="1701"/>
      </w:tblGrid>
      <w:tr w:rsidR="00952B92" w:rsidRPr="00A02C7F" w14:paraId="17420582" w14:textId="77777777">
        <w:trPr>
          <w:trHeight w:val="220"/>
        </w:trPr>
        <w:tc>
          <w:tcPr>
            <w:tcW w:w="10207" w:type="dxa"/>
            <w:gridSpan w:val="4"/>
            <w:shd w:val="clear" w:color="auto" w:fill="988445"/>
          </w:tcPr>
          <w:p w14:paraId="4BF1D33F" w14:textId="5959E910" w:rsidR="00952B92" w:rsidRPr="00A02C7F" w:rsidRDefault="003221B0">
            <w:pPr>
              <w:jc w:val="center"/>
              <w:rPr>
                <w:rFonts w:asciiTheme="majorHAnsi" w:eastAsia="Arial" w:hAnsiTheme="majorHAnsi" w:cs="Arial"/>
                <w:b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b/>
                <w:color w:val="FFFFFF"/>
                <w:sz w:val="22"/>
                <w:szCs w:val="22"/>
              </w:rPr>
              <w:t xml:space="preserve">ROLE PROFILE </w:t>
            </w:r>
          </w:p>
        </w:tc>
      </w:tr>
      <w:tr w:rsidR="00952B92" w:rsidRPr="00A02C7F" w14:paraId="02CE5581" w14:textId="77777777">
        <w:trPr>
          <w:trHeight w:val="280"/>
        </w:trPr>
        <w:tc>
          <w:tcPr>
            <w:tcW w:w="2565" w:type="dxa"/>
            <w:shd w:val="clear" w:color="auto" w:fill="FFFDEE"/>
          </w:tcPr>
          <w:p w14:paraId="5ADA1C19" w14:textId="77777777" w:rsidR="00952B92" w:rsidRPr="00A02C7F" w:rsidRDefault="003221B0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Job title</w:t>
            </w:r>
          </w:p>
        </w:tc>
        <w:tc>
          <w:tcPr>
            <w:tcW w:w="4240" w:type="dxa"/>
          </w:tcPr>
          <w:p w14:paraId="7C74DD0B" w14:textId="7EC2B8A1" w:rsidR="00952B92" w:rsidRPr="00A02C7F" w:rsidRDefault="00200AAF" w:rsidP="0032144B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>
              <w:rPr>
                <w:rFonts w:asciiTheme="majorHAnsi" w:eastAsia="Arial" w:hAnsiTheme="majorHAnsi" w:cs="Arial"/>
                <w:sz w:val="22"/>
                <w:szCs w:val="22"/>
              </w:rPr>
              <w:t>Q</w:t>
            </w:r>
            <w:r w:rsidR="0048473C">
              <w:rPr>
                <w:rFonts w:asciiTheme="majorHAnsi" w:eastAsia="Arial" w:hAnsiTheme="majorHAnsi" w:cs="Arial"/>
                <w:sz w:val="22"/>
                <w:szCs w:val="22"/>
              </w:rPr>
              <w:t>A</w:t>
            </w:r>
            <w:r>
              <w:rPr>
                <w:rFonts w:asciiTheme="majorHAnsi" w:eastAsia="Arial" w:hAnsiTheme="majorHAnsi" w:cs="Arial"/>
                <w:sz w:val="22"/>
                <w:szCs w:val="22"/>
              </w:rPr>
              <w:t xml:space="preserve"> T</w:t>
            </w:r>
            <w:r w:rsidR="00904F66">
              <w:rPr>
                <w:rFonts w:asciiTheme="majorHAnsi" w:eastAsia="Arial" w:hAnsiTheme="majorHAnsi" w:cs="Arial"/>
                <w:sz w:val="22"/>
                <w:szCs w:val="22"/>
              </w:rPr>
              <w:t>eam Leader</w:t>
            </w:r>
          </w:p>
        </w:tc>
        <w:tc>
          <w:tcPr>
            <w:tcW w:w="1701" w:type="dxa"/>
            <w:shd w:val="clear" w:color="auto" w:fill="FFFDEE"/>
          </w:tcPr>
          <w:p w14:paraId="2A50F9C4" w14:textId="77777777" w:rsidR="00952B92" w:rsidRPr="00A02C7F" w:rsidRDefault="003221B0" w:rsidP="00E42EC6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Date</w:t>
            </w:r>
          </w:p>
        </w:tc>
        <w:tc>
          <w:tcPr>
            <w:tcW w:w="1701" w:type="dxa"/>
          </w:tcPr>
          <w:p w14:paraId="7F8A96F6" w14:textId="45B8A4BC" w:rsidR="00952B92" w:rsidRPr="00A02C7F" w:rsidRDefault="009944BC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>
              <w:rPr>
                <w:rFonts w:asciiTheme="majorHAnsi" w:eastAsia="Arial" w:hAnsiTheme="majorHAnsi" w:cs="Arial"/>
                <w:sz w:val="22"/>
                <w:szCs w:val="22"/>
              </w:rPr>
              <w:t>202</w:t>
            </w:r>
            <w:r w:rsidR="00392B70">
              <w:rPr>
                <w:rFonts w:asciiTheme="majorHAnsi" w:eastAsia="Arial" w:hAnsiTheme="majorHAnsi" w:cs="Arial"/>
                <w:sz w:val="22"/>
                <w:szCs w:val="22"/>
              </w:rPr>
              <w:t>4</w:t>
            </w:r>
          </w:p>
        </w:tc>
      </w:tr>
      <w:tr w:rsidR="00952B92" w:rsidRPr="00A02C7F" w14:paraId="3E7C9FD0" w14:textId="77777777">
        <w:trPr>
          <w:trHeight w:val="260"/>
        </w:trPr>
        <w:tc>
          <w:tcPr>
            <w:tcW w:w="2565" w:type="dxa"/>
            <w:shd w:val="clear" w:color="auto" w:fill="FFFDEE"/>
          </w:tcPr>
          <w:p w14:paraId="40B2EC56" w14:textId="77777777" w:rsidR="00952B92" w:rsidRPr="00A02C7F" w:rsidRDefault="003221B0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Business</w:t>
            </w:r>
          </w:p>
        </w:tc>
        <w:tc>
          <w:tcPr>
            <w:tcW w:w="7642" w:type="dxa"/>
            <w:gridSpan w:val="3"/>
          </w:tcPr>
          <w:p w14:paraId="2B217B1C" w14:textId="09FA8479" w:rsidR="00952B92" w:rsidRPr="00A02C7F" w:rsidRDefault="00260696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Walkers Deli</w:t>
            </w:r>
            <w:r w:rsidR="006D5CC2" w:rsidRPr="00A02C7F">
              <w:rPr>
                <w:rFonts w:asciiTheme="majorHAnsi" w:eastAsia="Arial" w:hAnsiTheme="majorHAnsi" w:cs="Arial"/>
                <w:sz w:val="22"/>
                <w:szCs w:val="22"/>
              </w:rPr>
              <w:t xml:space="preserve"> </w:t>
            </w:r>
          </w:p>
        </w:tc>
      </w:tr>
      <w:tr w:rsidR="00952B92" w:rsidRPr="00A02C7F" w14:paraId="1AFA810F" w14:textId="77777777">
        <w:tc>
          <w:tcPr>
            <w:tcW w:w="2565" w:type="dxa"/>
            <w:shd w:val="clear" w:color="auto" w:fill="FFFDEE"/>
          </w:tcPr>
          <w:p w14:paraId="4E0BC2B5" w14:textId="77777777" w:rsidR="00952B92" w:rsidRPr="00A02C7F" w:rsidRDefault="003221B0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Department</w:t>
            </w:r>
          </w:p>
        </w:tc>
        <w:tc>
          <w:tcPr>
            <w:tcW w:w="7642" w:type="dxa"/>
            <w:gridSpan w:val="3"/>
          </w:tcPr>
          <w:p w14:paraId="343972EB" w14:textId="07930393" w:rsidR="00952B92" w:rsidRPr="00A02C7F" w:rsidRDefault="00200AAF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>
              <w:rPr>
                <w:rFonts w:asciiTheme="majorHAnsi" w:eastAsia="Arial" w:hAnsiTheme="majorHAnsi" w:cs="Arial"/>
                <w:sz w:val="22"/>
                <w:szCs w:val="22"/>
              </w:rPr>
              <w:t>Technical</w:t>
            </w:r>
          </w:p>
        </w:tc>
      </w:tr>
      <w:tr w:rsidR="00332B6A" w:rsidRPr="00A02C7F" w14:paraId="363D8CEF" w14:textId="77777777">
        <w:tc>
          <w:tcPr>
            <w:tcW w:w="2565" w:type="dxa"/>
            <w:shd w:val="clear" w:color="auto" w:fill="FFFDEE"/>
          </w:tcPr>
          <w:p w14:paraId="2D6AF9F3" w14:textId="0687C0EA" w:rsidR="00332B6A" w:rsidRPr="00A02C7F" w:rsidRDefault="00332B6A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Working Hours</w:t>
            </w:r>
          </w:p>
        </w:tc>
        <w:tc>
          <w:tcPr>
            <w:tcW w:w="7642" w:type="dxa"/>
            <w:gridSpan w:val="3"/>
          </w:tcPr>
          <w:p w14:paraId="7C03BB83" w14:textId="3817B13C" w:rsidR="00B85698" w:rsidRPr="00A02C7F" w:rsidRDefault="00392B70" w:rsidP="00B85698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>
              <w:rPr>
                <w:rFonts w:asciiTheme="majorHAnsi" w:eastAsia="Arial" w:hAnsiTheme="majorHAnsi" w:cs="Arial"/>
                <w:sz w:val="22"/>
                <w:szCs w:val="22"/>
              </w:rPr>
              <w:t xml:space="preserve">Please refer to contract. </w:t>
            </w:r>
          </w:p>
        </w:tc>
      </w:tr>
      <w:tr w:rsidR="00952B92" w:rsidRPr="00A02C7F" w14:paraId="24164379" w14:textId="77777777">
        <w:trPr>
          <w:trHeight w:val="280"/>
        </w:trPr>
        <w:tc>
          <w:tcPr>
            <w:tcW w:w="2565" w:type="dxa"/>
            <w:shd w:val="clear" w:color="auto" w:fill="FFFDEE"/>
          </w:tcPr>
          <w:p w14:paraId="1735CE34" w14:textId="77777777" w:rsidR="00952B92" w:rsidRPr="00A02C7F" w:rsidRDefault="003221B0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Location</w:t>
            </w:r>
          </w:p>
        </w:tc>
        <w:tc>
          <w:tcPr>
            <w:tcW w:w="7642" w:type="dxa"/>
            <w:gridSpan w:val="3"/>
          </w:tcPr>
          <w:p w14:paraId="06346BBF" w14:textId="0B502030" w:rsidR="00952B92" w:rsidRPr="00A02C7F" w:rsidRDefault="002A1238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 xml:space="preserve">Walkers Deli &amp; Sausage Co. 78-88 </w:t>
            </w:r>
            <w:r w:rsidR="00260696" w:rsidRPr="00A02C7F">
              <w:rPr>
                <w:rFonts w:asciiTheme="majorHAnsi" w:eastAsia="Arial" w:hAnsiTheme="majorHAnsi" w:cs="Arial"/>
                <w:sz w:val="22"/>
                <w:szCs w:val="22"/>
              </w:rPr>
              <w:t>Cobden Street, Leicester</w:t>
            </w:r>
            <w:r w:rsidR="005A3566" w:rsidRPr="00A02C7F">
              <w:rPr>
                <w:rFonts w:asciiTheme="majorHAnsi" w:eastAsia="Arial" w:hAnsiTheme="majorHAnsi" w:cs="Arial"/>
                <w:sz w:val="22"/>
                <w:szCs w:val="22"/>
              </w:rPr>
              <w:t>, LE1 2LB</w:t>
            </w:r>
          </w:p>
        </w:tc>
      </w:tr>
      <w:tr w:rsidR="00952B92" w:rsidRPr="00A02C7F" w14:paraId="4D9810B3" w14:textId="77777777">
        <w:tc>
          <w:tcPr>
            <w:tcW w:w="10207" w:type="dxa"/>
            <w:gridSpan w:val="4"/>
            <w:shd w:val="clear" w:color="auto" w:fill="988445"/>
          </w:tcPr>
          <w:p w14:paraId="05273E92" w14:textId="77777777" w:rsidR="00952B92" w:rsidRPr="00A02C7F" w:rsidRDefault="0083787B">
            <w:pPr>
              <w:jc w:val="center"/>
              <w:rPr>
                <w:rFonts w:asciiTheme="majorHAnsi" w:eastAsia="Arial" w:hAnsiTheme="majorHAnsi" w:cs="Arial"/>
                <w:b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b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952B92" w:rsidRPr="00A02C7F" w14:paraId="3A5EDB33" w14:textId="77777777" w:rsidTr="000455AB">
        <w:trPr>
          <w:trHeight w:val="993"/>
        </w:trPr>
        <w:tc>
          <w:tcPr>
            <w:tcW w:w="10207" w:type="dxa"/>
            <w:gridSpan w:val="4"/>
          </w:tcPr>
          <w:p w14:paraId="4211A48A" w14:textId="64332646" w:rsidR="006D5CC2" w:rsidRPr="00A02C7F" w:rsidRDefault="00200AAF" w:rsidP="00260696">
            <w:pPr>
              <w:pStyle w:val="BodyText"/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Reporting into the QA</w:t>
            </w:r>
            <w:r w:rsidR="00535216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 Manager</w:t>
            </w:r>
            <w:r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, the QA Te</w:t>
            </w:r>
            <w:r w:rsidR="00BE787E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am Leader</w:t>
            </w:r>
            <w:r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 will</w:t>
            </w:r>
            <w:r w:rsidR="00BF51F2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r w:rsidR="00BF51F2" w:rsidRPr="00BF51F2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assist </w:t>
            </w:r>
            <w:r w:rsidR="00ED4070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in</w:t>
            </w:r>
            <w:r w:rsidR="00BF51F2" w:rsidRPr="00BF51F2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 supervision and management of the Quality Assurance team</w:t>
            </w:r>
            <w:r w:rsidR="00EF150D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, organise tasks and workload of the QA tea</w:t>
            </w:r>
            <w:r w:rsidR="00671CB7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m</w:t>
            </w:r>
            <w:r w:rsidR="001F026E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, </w:t>
            </w:r>
            <w:r w:rsidR="00843E12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a</w:t>
            </w:r>
            <w:r w:rsidRPr="00200AAF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udit the production process against the latest legislation, agreed quality and safety standards and compliance with internal procedures</w:t>
            </w:r>
            <w:r w:rsidR="007364A2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 and schedules</w:t>
            </w:r>
            <w:r w:rsidRPr="00200AAF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.</w:t>
            </w:r>
            <w:r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r w:rsidRPr="00200AAF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To ensure that Walkers </w:t>
            </w:r>
            <w:r w:rsidR="00ED4070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Deli </w:t>
            </w:r>
            <w:r w:rsidRPr="00200AAF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manufactures world class quality </w:t>
            </w:r>
            <w:r w:rsidR="00ED4070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meats and pates</w:t>
            </w:r>
            <w:r w:rsidRPr="00200AAF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 and </w:t>
            </w:r>
            <w:r w:rsidR="00903AF5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ready to</w:t>
            </w:r>
            <w:r w:rsidR="00ED4070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 eat</w:t>
            </w:r>
            <w:r w:rsidRPr="00200AAF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 products which are safe and compliant with legal</w:t>
            </w:r>
            <w:r w:rsidR="003F2396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,</w:t>
            </w:r>
            <w:r w:rsidRPr="00200AAF">
              <w:rPr>
                <w:rFonts w:asciiTheme="majorHAnsi" w:eastAsia="Arial" w:hAnsiTheme="majorHAnsi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 xml:space="preserve"> 3rd party and customer requirements.</w:t>
            </w:r>
          </w:p>
          <w:p w14:paraId="099BD59F" w14:textId="13DD28E1" w:rsidR="000455AB" w:rsidRPr="00A02C7F" w:rsidRDefault="000455AB" w:rsidP="0064063C">
            <w:pPr>
              <w:pStyle w:val="BodyText"/>
              <w:rPr>
                <w:rFonts w:asciiTheme="majorHAnsi" w:eastAsia="Arial" w:hAnsiTheme="majorHAnsi" w:cs="Arial"/>
                <w:b w:val="0"/>
                <w:i w:val="0"/>
                <w:sz w:val="22"/>
                <w:szCs w:val="22"/>
              </w:rPr>
            </w:pPr>
          </w:p>
        </w:tc>
      </w:tr>
      <w:tr w:rsidR="00952B92" w:rsidRPr="00A02C7F" w14:paraId="3E74F4CB" w14:textId="77777777">
        <w:trPr>
          <w:trHeight w:val="300"/>
        </w:trPr>
        <w:tc>
          <w:tcPr>
            <w:tcW w:w="10207" w:type="dxa"/>
            <w:gridSpan w:val="4"/>
            <w:shd w:val="clear" w:color="auto" w:fill="988445"/>
            <w:vAlign w:val="center"/>
          </w:tcPr>
          <w:p w14:paraId="640C1455" w14:textId="2398B388" w:rsidR="00952B92" w:rsidRPr="00A02C7F" w:rsidRDefault="00952B92">
            <w:pPr>
              <w:jc w:val="center"/>
              <w:rPr>
                <w:rFonts w:asciiTheme="majorHAnsi" w:eastAsia="Arial" w:hAnsiTheme="majorHAnsi" w:cs="Arial"/>
                <w:sz w:val="22"/>
                <w:szCs w:val="22"/>
              </w:rPr>
            </w:pPr>
          </w:p>
        </w:tc>
      </w:tr>
      <w:tr w:rsidR="00952B92" w:rsidRPr="00A02C7F" w14:paraId="3ABA47C2" w14:textId="77777777" w:rsidTr="00903AF5">
        <w:trPr>
          <w:trHeight w:val="80"/>
        </w:trPr>
        <w:tc>
          <w:tcPr>
            <w:tcW w:w="2565" w:type="dxa"/>
            <w:shd w:val="clear" w:color="auto" w:fill="FFFDEE"/>
            <w:vAlign w:val="center"/>
          </w:tcPr>
          <w:p w14:paraId="27DFE983" w14:textId="77777777" w:rsidR="00952B92" w:rsidRPr="00A02C7F" w:rsidRDefault="003221B0">
            <w:pPr>
              <w:spacing w:before="140"/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Reports to</w:t>
            </w:r>
          </w:p>
        </w:tc>
        <w:tc>
          <w:tcPr>
            <w:tcW w:w="7642" w:type="dxa"/>
            <w:gridSpan w:val="3"/>
            <w:vAlign w:val="center"/>
          </w:tcPr>
          <w:p w14:paraId="540E114B" w14:textId="284FC250" w:rsidR="00952B92" w:rsidRPr="00A02C7F" w:rsidRDefault="00200AAF" w:rsidP="00903AF5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>
              <w:rPr>
                <w:rFonts w:asciiTheme="majorHAnsi" w:eastAsia="Arial" w:hAnsiTheme="majorHAnsi" w:cs="Arial"/>
                <w:sz w:val="22"/>
                <w:szCs w:val="22"/>
              </w:rPr>
              <w:t>QA Team Leader</w:t>
            </w:r>
          </w:p>
        </w:tc>
      </w:tr>
      <w:tr w:rsidR="00952B92" w:rsidRPr="00A02C7F" w14:paraId="48BF19F7" w14:textId="77777777" w:rsidTr="00903AF5">
        <w:trPr>
          <w:trHeight w:val="120"/>
        </w:trPr>
        <w:tc>
          <w:tcPr>
            <w:tcW w:w="2565" w:type="dxa"/>
            <w:shd w:val="clear" w:color="auto" w:fill="FFFDEE"/>
          </w:tcPr>
          <w:p w14:paraId="175FAB54" w14:textId="77777777" w:rsidR="00952B92" w:rsidRPr="00A02C7F" w:rsidRDefault="003221B0">
            <w:pPr>
              <w:spacing w:before="140"/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Direct &amp; indirect reports</w:t>
            </w:r>
          </w:p>
        </w:tc>
        <w:tc>
          <w:tcPr>
            <w:tcW w:w="7642" w:type="dxa"/>
            <w:gridSpan w:val="3"/>
            <w:vAlign w:val="center"/>
          </w:tcPr>
          <w:p w14:paraId="4C3C84CA" w14:textId="25796742" w:rsidR="00952B92" w:rsidRPr="00A02C7F" w:rsidRDefault="006278F0" w:rsidP="00903AF5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>
              <w:rPr>
                <w:rFonts w:asciiTheme="majorHAnsi" w:eastAsia="Arial" w:hAnsiTheme="majorHAnsi" w:cs="Arial"/>
                <w:sz w:val="22"/>
                <w:szCs w:val="22"/>
              </w:rPr>
              <w:t xml:space="preserve">QA Technician </w:t>
            </w:r>
          </w:p>
        </w:tc>
      </w:tr>
      <w:tr w:rsidR="00200AAF" w:rsidRPr="00A02C7F" w14:paraId="3402C6B7" w14:textId="77777777" w:rsidTr="00903AF5">
        <w:trPr>
          <w:trHeight w:val="60"/>
        </w:trPr>
        <w:tc>
          <w:tcPr>
            <w:tcW w:w="2565" w:type="dxa"/>
            <w:shd w:val="clear" w:color="auto" w:fill="FFFDEE"/>
          </w:tcPr>
          <w:p w14:paraId="6653F7BD" w14:textId="77777777" w:rsidR="00200AAF" w:rsidRPr="00A02C7F" w:rsidRDefault="00200AAF" w:rsidP="00200AAF">
            <w:pPr>
              <w:spacing w:before="140"/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Key internal stakeholders</w:t>
            </w:r>
          </w:p>
        </w:tc>
        <w:tc>
          <w:tcPr>
            <w:tcW w:w="7642" w:type="dxa"/>
            <w:gridSpan w:val="3"/>
            <w:vAlign w:val="center"/>
          </w:tcPr>
          <w:p w14:paraId="0610225C" w14:textId="49B5ED0C" w:rsidR="00200AAF" w:rsidRPr="00A02C7F" w:rsidRDefault="00200AAF" w:rsidP="00903AF5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>
              <w:rPr>
                <w:rFonts w:asciiTheme="majorHAnsi" w:eastAsia="Arial" w:hAnsiTheme="majorHAnsi" w:cs="Arial"/>
                <w:sz w:val="22"/>
                <w:szCs w:val="22"/>
              </w:rPr>
              <w:t>Technical, Process and Operations Management</w:t>
            </w:r>
          </w:p>
        </w:tc>
      </w:tr>
      <w:tr w:rsidR="00200AAF" w:rsidRPr="00A02C7F" w14:paraId="79D95C24" w14:textId="77777777" w:rsidTr="00903AF5">
        <w:trPr>
          <w:trHeight w:val="200"/>
        </w:trPr>
        <w:tc>
          <w:tcPr>
            <w:tcW w:w="2565" w:type="dxa"/>
            <w:shd w:val="clear" w:color="auto" w:fill="FFFDEE"/>
          </w:tcPr>
          <w:p w14:paraId="698E2329" w14:textId="77777777" w:rsidR="00200AAF" w:rsidRPr="00A02C7F" w:rsidRDefault="00200AAF" w:rsidP="00200AAF">
            <w:pPr>
              <w:spacing w:before="140"/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Key external stakeholders</w:t>
            </w:r>
          </w:p>
        </w:tc>
        <w:tc>
          <w:tcPr>
            <w:tcW w:w="7642" w:type="dxa"/>
            <w:gridSpan w:val="3"/>
            <w:vAlign w:val="center"/>
          </w:tcPr>
          <w:p w14:paraId="032692C6" w14:textId="16DE431E" w:rsidR="00200AAF" w:rsidRPr="00A02C7F" w:rsidRDefault="00200AAF" w:rsidP="00903AF5">
            <w:pPr>
              <w:tabs>
                <w:tab w:val="center" w:pos="3706"/>
              </w:tabs>
              <w:rPr>
                <w:rFonts w:asciiTheme="majorHAnsi" w:eastAsia="Arial" w:hAnsiTheme="majorHAnsi" w:cs="Arial"/>
                <w:sz w:val="22"/>
                <w:szCs w:val="22"/>
              </w:rPr>
            </w:pPr>
            <w:r>
              <w:rPr>
                <w:rFonts w:asciiTheme="majorHAnsi" w:eastAsia="Arial" w:hAnsiTheme="majorHAnsi" w:cs="Arial"/>
                <w:sz w:val="22"/>
                <w:szCs w:val="22"/>
              </w:rPr>
              <w:t>Major retailers and B2B customers</w:t>
            </w:r>
          </w:p>
        </w:tc>
      </w:tr>
      <w:tr w:rsidR="00200AAF" w:rsidRPr="00A02C7F" w14:paraId="7242F7E2" w14:textId="77777777">
        <w:tc>
          <w:tcPr>
            <w:tcW w:w="10207" w:type="dxa"/>
            <w:gridSpan w:val="4"/>
            <w:shd w:val="clear" w:color="auto" w:fill="988445"/>
          </w:tcPr>
          <w:p w14:paraId="22B0C359" w14:textId="77777777" w:rsidR="00200AAF" w:rsidRPr="00A02C7F" w:rsidRDefault="00200AAF" w:rsidP="00200AAF">
            <w:pPr>
              <w:pStyle w:val="Heading2"/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color w:val="FFFFFF"/>
                <w:sz w:val="22"/>
                <w:szCs w:val="22"/>
              </w:rPr>
              <w:t xml:space="preserve">KEY </w:t>
            </w:r>
            <w:proofErr w:type="gramStart"/>
            <w:r w:rsidRPr="00A02C7F">
              <w:rPr>
                <w:rFonts w:asciiTheme="majorHAnsi" w:eastAsia="Arial" w:hAnsiTheme="majorHAnsi" w:cs="Arial"/>
                <w:color w:val="FFFFFF"/>
                <w:sz w:val="22"/>
                <w:szCs w:val="22"/>
              </w:rPr>
              <w:t>ACCOUNTABILITIES  AND</w:t>
            </w:r>
            <w:proofErr w:type="gramEnd"/>
            <w:r w:rsidRPr="00A02C7F">
              <w:rPr>
                <w:rFonts w:asciiTheme="majorHAnsi" w:eastAsia="Arial" w:hAnsiTheme="majorHAnsi" w:cs="Arial"/>
                <w:color w:val="FFFFFF"/>
                <w:sz w:val="22"/>
                <w:szCs w:val="22"/>
              </w:rPr>
              <w:t xml:space="preserve"> RESPONSIBILITIES </w:t>
            </w:r>
          </w:p>
        </w:tc>
      </w:tr>
      <w:tr w:rsidR="00200AAF" w:rsidRPr="00A02C7F" w14:paraId="03DEDE3B" w14:textId="77777777" w:rsidTr="00FF520C">
        <w:trPr>
          <w:trHeight w:val="416"/>
        </w:trPr>
        <w:tc>
          <w:tcPr>
            <w:tcW w:w="10207" w:type="dxa"/>
            <w:gridSpan w:val="4"/>
          </w:tcPr>
          <w:p w14:paraId="6FEB0107" w14:textId="3A998C90" w:rsidR="005D1BB1" w:rsidRPr="005D1BB1" w:rsidRDefault="00335535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R</w:t>
            </w:r>
            <w:r w:rsidR="005D1BB1" w:rsidRPr="005D1BB1">
              <w:rPr>
                <w:rFonts w:asciiTheme="majorHAnsi" w:hAnsiTheme="majorHAnsi" w:cs="Arial"/>
              </w:rPr>
              <w:t xml:space="preserve">esponsible for following up and resolving supplier and factory non-conformances, ensuring that non-compliances are </w:t>
            </w:r>
            <w:proofErr w:type="gramStart"/>
            <w:r w:rsidR="005D1BB1" w:rsidRPr="005D1BB1">
              <w:rPr>
                <w:rFonts w:asciiTheme="majorHAnsi" w:hAnsiTheme="majorHAnsi" w:cs="Arial"/>
              </w:rPr>
              <w:t>investigated</w:t>
            </w:r>
            <w:proofErr w:type="gramEnd"/>
            <w:r w:rsidR="005D1BB1" w:rsidRPr="005D1BB1">
              <w:rPr>
                <w:rFonts w:asciiTheme="majorHAnsi" w:hAnsiTheme="majorHAnsi" w:cs="Arial"/>
              </w:rPr>
              <w:t xml:space="preserve"> and root cause analysis and corrective actions are implemented</w:t>
            </w:r>
          </w:p>
          <w:p w14:paraId="259362A1" w14:textId="67FBB498" w:rsidR="005D1BB1" w:rsidRPr="005D1BB1" w:rsidRDefault="00D94FDA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M</w:t>
            </w:r>
            <w:r w:rsidR="005D1BB1" w:rsidRPr="005D1BB1">
              <w:rPr>
                <w:rFonts w:asciiTheme="majorHAnsi" w:hAnsiTheme="majorHAnsi" w:cs="Arial"/>
              </w:rPr>
              <w:t>anage raw material, product and environmental testing ensuring that samples and swabs are checked to an agreed schedule</w:t>
            </w:r>
          </w:p>
          <w:p w14:paraId="223B8259" w14:textId="5CC46C01" w:rsidR="005D1BB1" w:rsidRPr="005D1BB1" w:rsidRDefault="00D94FDA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A</w:t>
            </w:r>
            <w:r w:rsidR="005D1BB1" w:rsidRPr="005D1BB1">
              <w:rPr>
                <w:rFonts w:asciiTheme="majorHAnsi" w:hAnsiTheme="majorHAnsi" w:cs="Arial"/>
              </w:rPr>
              <w:t>ssist the Quality Manager in the daily supervision and management of the Quality Assurance team</w:t>
            </w:r>
            <w:r w:rsidR="009847DD">
              <w:rPr>
                <w:rFonts w:asciiTheme="majorHAnsi" w:hAnsiTheme="majorHAnsi" w:cs="Arial"/>
              </w:rPr>
              <w:t xml:space="preserve">. </w:t>
            </w:r>
            <w:r w:rsidR="00241616">
              <w:rPr>
                <w:rFonts w:asciiTheme="majorHAnsi" w:hAnsiTheme="majorHAnsi" w:cs="Arial"/>
              </w:rPr>
              <w:t>C</w:t>
            </w:r>
            <w:r w:rsidR="00B3347D">
              <w:rPr>
                <w:rFonts w:asciiTheme="majorHAnsi" w:hAnsiTheme="majorHAnsi" w:cs="Arial"/>
              </w:rPr>
              <w:t>arry out absence review meetings, carry out return to work interviews</w:t>
            </w:r>
            <w:r w:rsidR="00AC1354">
              <w:rPr>
                <w:rFonts w:asciiTheme="majorHAnsi" w:hAnsiTheme="majorHAnsi" w:cs="Arial"/>
              </w:rPr>
              <w:t xml:space="preserve">, </w:t>
            </w:r>
            <w:r w:rsidR="00BD6F84">
              <w:rPr>
                <w:rFonts w:asciiTheme="majorHAnsi" w:hAnsiTheme="majorHAnsi" w:cs="Arial"/>
              </w:rPr>
              <w:t xml:space="preserve">manage performance, </w:t>
            </w:r>
            <w:proofErr w:type="gramStart"/>
            <w:r w:rsidR="00241616">
              <w:rPr>
                <w:rFonts w:asciiTheme="majorHAnsi" w:hAnsiTheme="majorHAnsi" w:cs="Arial"/>
              </w:rPr>
              <w:t>investigations</w:t>
            </w:r>
            <w:proofErr w:type="gramEnd"/>
            <w:r w:rsidR="00241616">
              <w:rPr>
                <w:rFonts w:asciiTheme="majorHAnsi" w:hAnsiTheme="majorHAnsi" w:cs="Arial"/>
              </w:rPr>
              <w:t xml:space="preserve"> and disciplinary meetings.</w:t>
            </w:r>
          </w:p>
          <w:p w14:paraId="60044B39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 xml:space="preserve">Ensure that regular checks and audits are </w:t>
            </w:r>
            <w:proofErr w:type="gramStart"/>
            <w:r w:rsidRPr="005D1BB1">
              <w:rPr>
                <w:rFonts w:asciiTheme="majorHAnsi" w:hAnsiTheme="majorHAnsi" w:cs="Arial"/>
              </w:rPr>
              <w:t>completed  (</w:t>
            </w:r>
            <w:proofErr w:type="gramEnd"/>
            <w:r w:rsidRPr="005D1BB1">
              <w:rPr>
                <w:rFonts w:asciiTheme="majorHAnsi" w:hAnsiTheme="majorHAnsi" w:cs="Arial"/>
              </w:rPr>
              <w:t xml:space="preserve">GMP, traceability, fabrication etc.) in order to monitor compliance with food safety requirements and prepare the necessary reports </w:t>
            </w:r>
          </w:p>
          <w:p w14:paraId="1FC6C112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>Ensure scales, temperature probes and other measuring devices are calibrated as per required frequency</w:t>
            </w:r>
          </w:p>
          <w:p w14:paraId="26E99094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 xml:space="preserve">Ensure micro samples, air/water samples and environmental swabs are collected as per required frequency. Ensure results are trended and any micro out of specs are investigated in timely manner. </w:t>
            </w:r>
          </w:p>
          <w:p w14:paraId="695C4AB7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 xml:space="preserve">Ensure production lines are monitored to ensure product safety, quality and compliance with customer’s </w:t>
            </w:r>
            <w:proofErr w:type="gramStart"/>
            <w:r w:rsidRPr="005D1BB1">
              <w:rPr>
                <w:rFonts w:asciiTheme="majorHAnsi" w:hAnsiTheme="majorHAnsi" w:cs="Arial"/>
              </w:rPr>
              <w:t>requirements</w:t>
            </w:r>
            <w:proofErr w:type="gramEnd"/>
          </w:p>
          <w:p w14:paraId="14AB3D3A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 xml:space="preserve">To trend day to day KPI’s, weekly reports and provide related feedback to cross functional team. </w:t>
            </w:r>
          </w:p>
          <w:p w14:paraId="08589F62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>Assist in development and maintenance of strong lines of communication &amp; positive relationships within the QA team and with colleagues across departments</w:t>
            </w:r>
          </w:p>
          <w:p w14:paraId="4AE726C0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 xml:space="preserve">To perform ad hoc tasks as required by Quality and Technical managers </w:t>
            </w:r>
          </w:p>
          <w:p w14:paraId="20C67DC7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>To manage workload throughout the year</w:t>
            </w:r>
          </w:p>
          <w:p w14:paraId="79D3EF97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>Assist with the training and development of staff</w:t>
            </w:r>
          </w:p>
          <w:p w14:paraId="529B6BD1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lastRenderedPageBreak/>
              <w:t>Update of paperwork within department</w:t>
            </w:r>
          </w:p>
          <w:p w14:paraId="2F84036C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>To carry out traceability exercise within four hours and present to the 3rd Party Auditors</w:t>
            </w:r>
          </w:p>
          <w:p w14:paraId="76841F8C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>To supporting customer visits and activities.</w:t>
            </w:r>
          </w:p>
          <w:p w14:paraId="45BB2B7B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>Co-ordinating/ taking part in daily Taste Panel including data input.</w:t>
            </w:r>
          </w:p>
          <w:p w14:paraId="387FDDA2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 xml:space="preserve">Assist with Cook / Cool data collation support to QA Managers as required </w:t>
            </w:r>
          </w:p>
          <w:p w14:paraId="1C66626D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>Assist QA Manager / Technical Manager with validation process for the site</w:t>
            </w:r>
          </w:p>
          <w:p w14:paraId="1EDAA985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>To be a member of the Internal Auditing Team</w:t>
            </w:r>
          </w:p>
          <w:p w14:paraId="45A61674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>To drive continuous improvement within department.</w:t>
            </w:r>
          </w:p>
          <w:p w14:paraId="0FB83064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 xml:space="preserve"> Assist in Implementation and continues improvement of the HACCP System</w:t>
            </w:r>
          </w:p>
          <w:p w14:paraId="28253469" w14:textId="77777777" w:rsidR="005D1BB1" w:rsidRPr="005D1BB1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>To assist with investigation of customer complaints.</w:t>
            </w:r>
          </w:p>
          <w:p w14:paraId="79D60ECC" w14:textId="77777777" w:rsidR="00200AAF" w:rsidRDefault="005D1BB1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 w:rsidRPr="005D1BB1">
              <w:rPr>
                <w:rFonts w:asciiTheme="majorHAnsi" w:hAnsiTheme="majorHAnsi" w:cs="Arial"/>
              </w:rPr>
              <w:t>To maintain calibration certificates for the measurement devices and send them off for annual calibration if needed.</w:t>
            </w:r>
          </w:p>
          <w:p w14:paraId="43F75E06" w14:textId="48D66498" w:rsidR="00392B70" w:rsidRPr="00200AAF" w:rsidRDefault="00392B70" w:rsidP="005D1BB1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Project work. </w:t>
            </w:r>
          </w:p>
        </w:tc>
      </w:tr>
      <w:tr w:rsidR="00200AAF" w:rsidRPr="00A02C7F" w14:paraId="580B9097" w14:textId="77777777" w:rsidTr="00875173">
        <w:trPr>
          <w:trHeight w:val="200"/>
        </w:trPr>
        <w:tc>
          <w:tcPr>
            <w:tcW w:w="10207" w:type="dxa"/>
            <w:gridSpan w:val="4"/>
            <w:shd w:val="clear" w:color="auto" w:fill="auto"/>
          </w:tcPr>
          <w:p w14:paraId="0F91663B" w14:textId="23159F91" w:rsidR="00200AAF" w:rsidRPr="00A02C7F" w:rsidRDefault="00200AAF" w:rsidP="00200AAF">
            <w:pPr>
              <w:shd w:val="clear" w:color="auto" w:fill="948A54" w:themeFill="background2" w:themeFillShade="80"/>
              <w:jc w:val="center"/>
              <w:rPr>
                <w:rFonts w:asciiTheme="majorHAnsi" w:eastAsia="Arial" w:hAnsiTheme="majorHAnsi" w:cs="Arial"/>
                <w:b/>
                <w:color w:val="FFFFFF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b/>
                <w:color w:val="FFFFFF"/>
                <w:sz w:val="22"/>
                <w:szCs w:val="22"/>
              </w:rPr>
              <w:lastRenderedPageBreak/>
              <w:t>QUALIFICATIONS, EXPERIENCE, TECHNICAL SKILLS / KNOWLEDGE</w:t>
            </w:r>
          </w:p>
        </w:tc>
      </w:tr>
      <w:tr w:rsidR="00200AAF" w:rsidRPr="00A02C7F" w14:paraId="2A9F80A7" w14:textId="77777777" w:rsidTr="00875173">
        <w:trPr>
          <w:trHeight w:val="200"/>
        </w:trPr>
        <w:tc>
          <w:tcPr>
            <w:tcW w:w="10207" w:type="dxa"/>
            <w:gridSpan w:val="4"/>
            <w:shd w:val="clear" w:color="auto" w:fill="auto"/>
          </w:tcPr>
          <w:p w14:paraId="1D8D94A3" w14:textId="77777777" w:rsidR="00A016F9" w:rsidRPr="00A016F9" w:rsidRDefault="00A016F9" w:rsidP="00A016F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="Arial"/>
              </w:rPr>
            </w:pPr>
            <w:r w:rsidRPr="00A016F9">
              <w:rPr>
                <w:rFonts w:asciiTheme="majorHAnsi" w:hAnsiTheme="majorHAnsi" w:cs="Arial"/>
              </w:rPr>
              <w:t>Ideally 3 years’ experience or more in a Quality or Technical role within the food industry; preferably working with raw, added value meats</w:t>
            </w:r>
          </w:p>
          <w:p w14:paraId="5B8BE36A" w14:textId="77777777" w:rsidR="00A016F9" w:rsidRPr="00A016F9" w:rsidRDefault="00A016F9" w:rsidP="00A016F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="Arial"/>
              </w:rPr>
            </w:pPr>
            <w:r w:rsidRPr="00A016F9">
              <w:rPr>
                <w:rFonts w:asciiTheme="majorHAnsi" w:hAnsiTheme="majorHAnsi" w:cs="Arial"/>
              </w:rPr>
              <w:t>A strong work ethic and positive approach, with the desire to learn and to take on new responsibilities within the business</w:t>
            </w:r>
          </w:p>
          <w:p w14:paraId="20A04E2C" w14:textId="77777777" w:rsidR="00A016F9" w:rsidRPr="00A016F9" w:rsidRDefault="00A016F9" w:rsidP="00A016F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="Arial"/>
              </w:rPr>
            </w:pPr>
            <w:r w:rsidRPr="00A016F9">
              <w:rPr>
                <w:rFonts w:asciiTheme="majorHAnsi" w:hAnsiTheme="majorHAnsi" w:cs="Arial"/>
              </w:rPr>
              <w:t>Ideally previous experience or strong theoretical knowledge of working to BRC and retail customer standards and trained to an intermediate level in HACCP</w:t>
            </w:r>
          </w:p>
          <w:p w14:paraId="40E3C0B5" w14:textId="77777777" w:rsidR="00A016F9" w:rsidRPr="00A016F9" w:rsidRDefault="00A016F9" w:rsidP="00A016F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="Arial"/>
              </w:rPr>
            </w:pPr>
            <w:r w:rsidRPr="00A016F9">
              <w:rPr>
                <w:rFonts w:asciiTheme="majorHAnsi" w:hAnsiTheme="majorHAnsi" w:cs="Arial"/>
              </w:rPr>
              <w:t xml:space="preserve">Experience in leading a team of people, with the ability to supervise and coach.  </w:t>
            </w:r>
          </w:p>
          <w:p w14:paraId="7C64A79B" w14:textId="77777777" w:rsidR="00A016F9" w:rsidRPr="00A016F9" w:rsidRDefault="00A016F9" w:rsidP="00A016F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="Arial"/>
              </w:rPr>
            </w:pPr>
            <w:r w:rsidRPr="00A016F9">
              <w:rPr>
                <w:rFonts w:asciiTheme="majorHAnsi" w:hAnsiTheme="majorHAnsi" w:cs="Arial"/>
              </w:rPr>
              <w:t xml:space="preserve">Computer literate, with working knowledge of Microsoft packages such as Word, Excel and </w:t>
            </w:r>
            <w:proofErr w:type="spellStart"/>
            <w:r w:rsidRPr="00A016F9">
              <w:rPr>
                <w:rFonts w:asciiTheme="majorHAnsi" w:hAnsiTheme="majorHAnsi" w:cs="Arial"/>
              </w:rPr>
              <w:t>Powerpoint</w:t>
            </w:r>
            <w:proofErr w:type="spellEnd"/>
          </w:p>
          <w:p w14:paraId="3C7EECEE" w14:textId="77777777" w:rsidR="00A016F9" w:rsidRPr="00A016F9" w:rsidRDefault="00A016F9" w:rsidP="00A016F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="Arial"/>
              </w:rPr>
            </w:pPr>
            <w:r w:rsidRPr="00A016F9">
              <w:rPr>
                <w:rFonts w:asciiTheme="majorHAnsi" w:hAnsiTheme="majorHAnsi" w:cs="Arial"/>
              </w:rPr>
              <w:t xml:space="preserve">Ideally educated to degree level or equivalent, preferably in a Microbiology or Food Science related discipline. </w:t>
            </w:r>
          </w:p>
          <w:p w14:paraId="6C54379B" w14:textId="77777777" w:rsidR="00A016F9" w:rsidRPr="00A016F9" w:rsidRDefault="00A016F9" w:rsidP="00A016F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="Arial"/>
              </w:rPr>
            </w:pPr>
            <w:r w:rsidRPr="00A016F9">
              <w:rPr>
                <w:rFonts w:asciiTheme="majorHAnsi" w:hAnsiTheme="majorHAnsi" w:cs="Arial"/>
              </w:rPr>
              <w:t>Excellent communication skills, both written and verbal, with the ability to communicate effectively with all staff members</w:t>
            </w:r>
          </w:p>
          <w:p w14:paraId="75E62AA5" w14:textId="77777777" w:rsidR="00A016F9" w:rsidRPr="00A016F9" w:rsidRDefault="00A016F9" w:rsidP="00A016F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="Arial"/>
              </w:rPr>
            </w:pPr>
            <w:r w:rsidRPr="00A016F9">
              <w:rPr>
                <w:rFonts w:asciiTheme="majorHAnsi" w:hAnsiTheme="majorHAnsi" w:cs="Arial"/>
              </w:rPr>
              <w:t>Highly numeric with strong data and statistical analysis and written reporting skills</w:t>
            </w:r>
          </w:p>
          <w:p w14:paraId="74DBAD97" w14:textId="19FEE72B" w:rsidR="00200AAF" w:rsidRPr="00200AAF" w:rsidRDefault="00A016F9" w:rsidP="00A016F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="Arial"/>
              </w:rPr>
            </w:pPr>
            <w:r w:rsidRPr="00A016F9">
              <w:rPr>
                <w:rFonts w:asciiTheme="majorHAnsi" w:hAnsiTheme="majorHAnsi" w:cs="Arial"/>
              </w:rPr>
              <w:t>Full clean driving license will also be required</w:t>
            </w:r>
          </w:p>
        </w:tc>
      </w:tr>
      <w:tr w:rsidR="00200AAF" w:rsidRPr="00A02C7F" w14:paraId="391E2846" w14:textId="77777777">
        <w:trPr>
          <w:trHeight w:val="200"/>
        </w:trPr>
        <w:tc>
          <w:tcPr>
            <w:tcW w:w="10207" w:type="dxa"/>
            <w:gridSpan w:val="4"/>
            <w:shd w:val="clear" w:color="auto" w:fill="988445"/>
          </w:tcPr>
          <w:p w14:paraId="4448D4F2" w14:textId="77777777" w:rsidR="00200AAF" w:rsidRPr="00A02C7F" w:rsidRDefault="00200AAF" w:rsidP="00200AAF">
            <w:pPr>
              <w:jc w:val="center"/>
              <w:rPr>
                <w:rFonts w:asciiTheme="majorHAnsi" w:eastAsia="Arial" w:hAnsiTheme="majorHAnsi" w:cs="Arial"/>
                <w:b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b/>
                <w:color w:val="FFFFFF"/>
                <w:sz w:val="22"/>
                <w:szCs w:val="22"/>
              </w:rPr>
              <w:t>CORE COMPETENCIES, ATTRIBUTES &amp; BEHAVIOURS FOR SUCCESS</w:t>
            </w:r>
          </w:p>
        </w:tc>
      </w:tr>
      <w:tr w:rsidR="00200AAF" w:rsidRPr="00A02C7F" w14:paraId="7B24EE02" w14:textId="77777777">
        <w:trPr>
          <w:trHeight w:val="360"/>
        </w:trPr>
        <w:tc>
          <w:tcPr>
            <w:tcW w:w="2565" w:type="dxa"/>
          </w:tcPr>
          <w:p w14:paraId="54FBCF88" w14:textId="77777777" w:rsidR="00200AAF" w:rsidRPr="00A02C7F" w:rsidRDefault="00200AAF" w:rsidP="00200AAF">
            <w:pPr>
              <w:rPr>
                <w:rFonts w:asciiTheme="majorHAnsi" w:eastAsia="Arial" w:hAnsiTheme="majorHAnsi" w:cs="Arial"/>
                <w:b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b/>
                <w:sz w:val="22"/>
                <w:szCs w:val="22"/>
              </w:rPr>
              <w:t>Competency</w:t>
            </w:r>
          </w:p>
        </w:tc>
        <w:tc>
          <w:tcPr>
            <w:tcW w:w="7642" w:type="dxa"/>
            <w:gridSpan w:val="3"/>
          </w:tcPr>
          <w:p w14:paraId="5B5586E5" w14:textId="77777777" w:rsidR="00200AAF" w:rsidRPr="00A02C7F" w:rsidRDefault="00200AAF" w:rsidP="00200AAF">
            <w:pPr>
              <w:widowControl w:val="0"/>
              <w:spacing w:line="276" w:lineRule="auto"/>
              <w:rPr>
                <w:rFonts w:asciiTheme="majorHAnsi" w:eastAsia="Arial" w:hAnsiTheme="majorHAnsi" w:cs="Arial"/>
                <w:b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b/>
                <w:sz w:val="22"/>
                <w:szCs w:val="22"/>
              </w:rPr>
              <w:t>Descriptors</w:t>
            </w:r>
          </w:p>
        </w:tc>
      </w:tr>
      <w:tr w:rsidR="00200AAF" w:rsidRPr="00A02C7F" w14:paraId="64893145" w14:textId="77777777" w:rsidTr="008B3B59">
        <w:trPr>
          <w:trHeight w:val="671"/>
        </w:trPr>
        <w:tc>
          <w:tcPr>
            <w:tcW w:w="2565" w:type="dxa"/>
          </w:tcPr>
          <w:p w14:paraId="52CBB55E" w14:textId="22A9ACFC" w:rsidR="00200AAF" w:rsidRPr="00A02C7F" w:rsidRDefault="00200AAF" w:rsidP="00200AAF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Value People</w:t>
            </w:r>
          </w:p>
        </w:tc>
        <w:tc>
          <w:tcPr>
            <w:tcW w:w="7642" w:type="dxa"/>
            <w:gridSpan w:val="3"/>
          </w:tcPr>
          <w:p w14:paraId="6BF9ADB0" w14:textId="54D80876" w:rsidR="00200AAF" w:rsidRPr="00A02C7F" w:rsidRDefault="00200AAF" w:rsidP="00200A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 w:rsidRPr="00A02C7F">
              <w:rPr>
                <w:rFonts w:asciiTheme="majorHAnsi" w:hAnsiTheme="majorHAnsi" w:cs="Arial"/>
                <w:color w:val="auto"/>
                <w:sz w:val="22"/>
                <w:szCs w:val="22"/>
              </w:rPr>
              <w:t xml:space="preserve">Demonstrates the belief that people are our most important asset and central to the success of the organisation.  Everybody should be </w:t>
            </w:r>
            <w:proofErr w:type="gramStart"/>
            <w:r w:rsidRPr="00A02C7F">
              <w:rPr>
                <w:rFonts w:asciiTheme="majorHAnsi" w:hAnsiTheme="majorHAnsi" w:cs="Arial"/>
                <w:color w:val="auto"/>
                <w:sz w:val="22"/>
                <w:szCs w:val="22"/>
              </w:rPr>
              <w:t>treated with dignity and respect at all times</w:t>
            </w:r>
            <w:proofErr w:type="gramEnd"/>
            <w:r w:rsidRPr="00A02C7F">
              <w:rPr>
                <w:rFonts w:asciiTheme="majorHAnsi" w:hAnsiTheme="majorHAnsi" w:cs="Arial"/>
                <w:color w:val="auto"/>
                <w:sz w:val="22"/>
                <w:szCs w:val="22"/>
              </w:rPr>
              <w:t xml:space="preserve">. </w:t>
            </w:r>
          </w:p>
        </w:tc>
      </w:tr>
      <w:tr w:rsidR="00200AAF" w:rsidRPr="00A02C7F" w14:paraId="4C6B67F2" w14:textId="77777777" w:rsidTr="008B3B59">
        <w:trPr>
          <w:trHeight w:val="671"/>
        </w:trPr>
        <w:tc>
          <w:tcPr>
            <w:tcW w:w="2565" w:type="dxa"/>
          </w:tcPr>
          <w:p w14:paraId="7E34197A" w14:textId="625DF5F1" w:rsidR="00200AAF" w:rsidRPr="00A02C7F" w:rsidRDefault="00200AAF" w:rsidP="00200AAF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Customer Focus</w:t>
            </w:r>
          </w:p>
        </w:tc>
        <w:tc>
          <w:tcPr>
            <w:tcW w:w="7642" w:type="dxa"/>
            <w:gridSpan w:val="3"/>
          </w:tcPr>
          <w:p w14:paraId="2FC24F5D" w14:textId="7EC986BB" w:rsidR="00200AAF" w:rsidRPr="00A02C7F" w:rsidRDefault="00200AAF" w:rsidP="00200A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Theme="majorHAnsi" w:hAnsiTheme="majorHAnsi" w:cs="Arial"/>
                <w:iCs/>
                <w:color w:val="auto"/>
                <w:sz w:val="22"/>
                <w:szCs w:val="22"/>
                <w:lang w:val="en"/>
              </w:rPr>
            </w:pPr>
            <w:r w:rsidRPr="00A02C7F">
              <w:rPr>
                <w:rFonts w:asciiTheme="majorHAnsi" w:hAnsiTheme="majorHAnsi" w:cs="Arial"/>
                <w:iCs/>
                <w:color w:val="auto"/>
                <w:sz w:val="22"/>
                <w:szCs w:val="22"/>
                <w:lang w:val="en"/>
              </w:rPr>
              <w:t xml:space="preserve">Demonstrates the understanding that the satisfaction of our internal and external customers is the foundation of our success. </w:t>
            </w:r>
          </w:p>
        </w:tc>
      </w:tr>
      <w:tr w:rsidR="00200AAF" w:rsidRPr="00A02C7F" w14:paraId="01D13B7C" w14:textId="77777777" w:rsidTr="008B3B59">
        <w:trPr>
          <w:trHeight w:val="671"/>
        </w:trPr>
        <w:tc>
          <w:tcPr>
            <w:tcW w:w="2565" w:type="dxa"/>
          </w:tcPr>
          <w:p w14:paraId="4F7F7B7D" w14:textId="49B119CF" w:rsidR="00200AAF" w:rsidRPr="00A02C7F" w:rsidRDefault="00200AAF" w:rsidP="00200AAF">
            <w:pPr>
              <w:rPr>
                <w:rFonts w:asciiTheme="majorHAnsi" w:eastAsia="Arial" w:hAnsiTheme="majorHAnsi" w:cs="Arial"/>
                <w:color w:val="auto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color w:val="auto"/>
                <w:sz w:val="22"/>
                <w:szCs w:val="22"/>
              </w:rPr>
              <w:t>Collaborative Team Working</w:t>
            </w:r>
          </w:p>
        </w:tc>
        <w:tc>
          <w:tcPr>
            <w:tcW w:w="7642" w:type="dxa"/>
            <w:gridSpan w:val="3"/>
          </w:tcPr>
          <w:p w14:paraId="773D32C2" w14:textId="62150F10" w:rsidR="00200AAF" w:rsidRPr="00A02C7F" w:rsidRDefault="00200AAF" w:rsidP="00200A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Theme="majorHAnsi" w:hAnsiTheme="majorHAnsi" w:cs="Arial"/>
                <w:iCs/>
                <w:color w:val="auto"/>
                <w:sz w:val="22"/>
                <w:szCs w:val="22"/>
              </w:rPr>
            </w:pPr>
            <w:r w:rsidRPr="00A02C7F">
              <w:rPr>
                <w:rFonts w:asciiTheme="majorHAnsi" w:hAnsiTheme="majorHAnsi" w:cs="Arial"/>
                <w:iCs/>
                <w:color w:val="auto"/>
                <w:sz w:val="22"/>
                <w:szCs w:val="22"/>
              </w:rPr>
              <w:t>The willingness to act as part of a team and work towards achieving shared objectives through adopting best practice in line with PQP and Federalism.</w:t>
            </w:r>
          </w:p>
        </w:tc>
      </w:tr>
      <w:tr w:rsidR="00200AAF" w:rsidRPr="00A02C7F" w14:paraId="3B96D8A6" w14:textId="77777777" w:rsidTr="008B3B59">
        <w:trPr>
          <w:trHeight w:val="671"/>
        </w:trPr>
        <w:tc>
          <w:tcPr>
            <w:tcW w:w="2565" w:type="dxa"/>
          </w:tcPr>
          <w:p w14:paraId="52E3B307" w14:textId="3589C369" w:rsidR="00200AAF" w:rsidRPr="00A02C7F" w:rsidRDefault="00200AAF" w:rsidP="00200AAF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Flexibility &amp; Adaptability</w:t>
            </w:r>
          </w:p>
        </w:tc>
        <w:tc>
          <w:tcPr>
            <w:tcW w:w="7642" w:type="dxa"/>
            <w:gridSpan w:val="3"/>
          </w:tcPr>
          <w:p w14:paraId="0457E91E" w14:textId="367046D2" w:rsidR="00200AAF" w:rsidRPr="00A02C7F" w:rsidRDefault="00200AAF" w:rsidP="00200AAF">
            <w:pPr>
              <w:widowControl w:val="0"/>
              <w:spacing w:line="276" w:lineRule="auto"/>
              <w:rPr>
                <w:rFonts w:asciiTheme="majorHAnsi" w:eastAsia="Arial" w:hAnsiTheme="majorHAnsi" w:cs="Arial"/>
                <w:iCs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iCs/>
                <w:sz w:val="22"/>
                <w:szCs w:val="22"/>
              </w:rPr>
              <w:t xml:space="preserve">The ability to change and adapt own behaviour or work procedures when there is a change in work environment, for example </w:t>
            </w:r>
            <w:proofErr w:type="gramStart"/>
            <w:r w:rsidRPr="00A02C7F">
              <w:rPr>
                <w:rFonts w:asciiTheme="majorHAnsi" w:eastAsia="Arial" w:hAnsiTheme="majorHAnsi" w:cs="Arial"/>
                <w:iCs/>
                <w:sz w:val="22"/>
                <w:szCs w:val="22"/>
              </w:rPr>
              <w:t>as a result of</w:t>
            </w:r>
            <w:proofErr w:type="gramEnd"/>
            <w:r w:rsidRPr="00A02C7F">
              <w:rPr>
                <w:rFonts w:asciiTheme="majorHAnsi" w:eastAsia="Arial" w:hAnsiTheme="majorHAnsi" w:cs="Arial"/>
                <w:iCs/>
                <w:sz w:val="22"/>
                <w:szCs w:val="22"/>
              </w:rPr>
              <w:t xml:space="preserve"> changing customer needs.</w:t>
            </w:r>
          </w:p>
        </w:tc>
      </w:tr>
      <w:tr w:rsidR="00200AAF" w:rsidRPr="00A02C7F" w14:paraId="03D0115A" w14:textId="77777777" w:rsidTr="008B3B59">
        <w:trPr>
          <w:trHeight w:val="671"/>
        </w:trPr>
        <w:tc>
          <w:tcPr>
            <w:tcW w:w="2565" w:type="dxa"/>
          </w:tcPr>
          <w:p w14:paraId="5F928F63" w14:textId="3E71E2A0" w:rsidR="00200AAF" w:rsidRPr="00A02C7F" w:rsidRDefault="00200AAF" w:rsidP="00200AAF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Initiative &amp; Taking Ownership</w:t>
            </w:r>
          </w:p>
        </w:tc>
        <w:tc>
          <w:tcPr>
            <w:tcW w:w="7642" w:type="dxa"/>
            <w:gridSpan w:val="3"/>
          </w:tcPr>
          <w:p w14:paraId="1493C3ED" w14:textId="05E8F0F5" w:rsidR="00200AAF" w:rsidRPr="00A02C7F" w:rsidRDefault="00200AAF" w:rsidP="00200AAF">
            <w:pPr>
              <w:widowControl w:val="0"/>
              <w:spacing w:line="276" w:lineRule="auto"/>
              <w:rPr>
                <w:rFonts w:asciiTheme="majorHAnsi" w:eastAsia="Arial" w:hAnsiTheme="majorHAnsi" w:cs="Arial"/>
                <w:iCs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iCs/>
                <w:sz w:val="22"/>
                <w:szCs w:val="22"/>
              </w:rPr>
              <w:t>Steps up to take on personal responsibility and accountability for tasks and actions in line with PQP and Federalism.</w:t>
            </w:r>
          </w:p>
        </w:tc>
      </w:tr>
      <w:tr w:rsidR="00200AAF" w:rsidRPr="00A02C7F" w14:paraId="7D6AAD4F" w14:textId="77777777" w:rsidTr="008B3B59">
        <w:trPr>
          <w:trHeight w:val="671"/>
        </w:trPr>
        <w:tc>
          <w:tcPr>
            <w:tcW w:w="2565" w:type="dxa"/>
          </w:tcPr>
          <w:p w14:paraId="66BBE9DA" w14:textId="1D8B7B5F" w:rsidR="00200AAF" w:rsidRPr="00A02C7F" w:rsidRDefault="00200AAF" w:rsidP="00200AAF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People Management</w:t>
            </w:r>
          </w:p>
        </w:tc>
        <w:tc>
          <w:tcPr>
            <w:tcW w:w="7642" w:type="dxa"/>
            <w:gridSpan w:val="3"/>
          </w:tcPr>
          <w:p w14:paraId="52074EE6" w14:textId="1E002F31" w:rsidR="00200AAF" w:rsidRPr="00A02C7F" w:rsidRDefault="00200AAF" w:rsidP="00200AAF">
            <w:pPr>
              <w:widowControl w:val="0"/>
              <w:spacing w:line="276" w:lineRule="auto"/>
              <w:rPr>
                <w:rFonts w:asciiTheme="majorHAnsi" w:eastAsia="Arial" w:hAnsiTheme="majorHAnsi" w:cs="Arial"/>
                <w:iCs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iCs/>
                <w:sz w:val="22"/>
                <w:szCs w:val="22"/>
              </w:rPr>
              <w:t>The ability to understand people and their motivations, build good relationships with them and help them unlock their potential</w:t>
            </w:r>
          </w:p>
        </w:tc>
      </w:tr>
      <w:tr w:rsidR="00200AAF" w:rsidRPr="00A02C7F" w14:paraId="2194FEED" w14:textId="77777777" w:rsidTr="008B3B59">
        <w:trPr>
          <w:trHeight w:val="671"/>
        </w:trPr>
        <w:tc>
          <w:tcPr>
            <w:tcW w:w="2565" w:type="dxa"/>
          </w:tcPr>
          <w:p w14:paraId="3B5E3052" w14:textId="6C048B35" w:rsidR="00200AAF" w:rsidRPr="00A02C7F" w:rsidRDefault="00200AAF" w:rsidP="00200AAF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lastRenderedPageBreak/>
              <w:t>Empowering Others</w:t>
            </w:r>
          </w:p>
        </w:tc>
        <w:tc>
          <w:tcPr>
            <w:tcW w:w="7642" w:type="dxa"/>
            <w:gridSpan w:val="3"/>
          </w:tcPr>
          <w:p w14:paraId="27707DC0" w14:textId="2943E85B" w:rsidR="00200AAF" w:rsidRPr="00A02C7F" w:rsidRDefault="00200AAF" w:rsidP="00200AAF">
            <w:pPr>
              <w:widowControl w:val="0"/>
              <w:spacing w:line="276" w:lineRule="auto"/>
              <w:rPr>
                <w:rFonts w:asciiTheme="majorHAnsi" w:eastAsia="Arial" w:hAnsiTheme="majorHAnsi" w:cs="Arial"/>
                <w:iCs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iCs/>
                <w:sz w:val="22"/>
                <w:szCs w:val="22"/>
              </w:rPr>
              <w:t>Creates an environment where people feel required and enabled to take ownership and responsibility.</w:t>
            </w:r>
          </w:p>
        </w:tc>
      </w:tr>
      <w:tr w:rsidR="00200AAF" w:rsidRPr="00A02C7F" w14:paraId="4F5F7ACF" w14:textId="77777777" w:rsidTr="008B3B59">
        <w:trPr>
          <w:trHeight w:val="671"/>
        </w:trPr>
        <w:tc>
          <w:tcPr>
            <w:tcW w:w="2565" w:type="dxa"/>
          </w:tcPr>
          <w:p w14:paraId="30C88C60" w14:textId="1CF72B7F" w:rsidR="00200AAF" w:rsidRPr="00A02C7F" w:rsidRDefault="00200AAF" w:rsidP="00200AAF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Coaching for Performance</w:t>
            </w:r>
          </w:p>
        </w:tc>
        <w:tc>
          <w:tcPr>
            <w:tcW w:w="7642" w:type="dxa"/>
            <w:gridSpan w:val="3"/>
          </w:tcPr>
          <w:p w14:paraId="18BE1605" w14:textId="2D35B71D" w:rsidR="00200AAF" w:rsidRPr="00A02C7F" w:rsidRDefault="00200AAF" w:rsidP="00200AAF">
            <w:pPr>
              <w:widowControl w:val="0"/>
              <w:spacing w:line="276" w:lineRule="auto"/>
              <w:rPr>
                <w:rFonts w:asciiTheme="majorHAnsi" w:eastAsia="Arial" w:hAnsiTheme="majorHAnsi" w:cs="Arial"/>
                <w:iCs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iCs/>
                <w:sz w:val="22"/>
                <w:szCs w:val="22"/>
              </w:rPr>
              <w:t>The ability to help others achieve more through two-way feedback, clear direction and enabling.</w:t>
            </w:r>
          </w:p>
        </w:tc>
      </w:tr>
      <w:tr w:rsidR="00200AAF" w:rsidRPr="00A02C7F" w14:paraId="277A1C01" w14:textId="77777777" w:rsidTr="008B3B59">
        <w:trPr>
          <w:trHeight w:val="671"/>
        </w:trPr>
        <w:tc>
          <w:tcPr>
            <w:tcW w:w="2565" w:type="dxa"/>
          </w:tcPr>
          <w:p w14:paraId="747FD1CA" w14:textId="12911A73" w:rsidR="00200AAF" w:rsidRPr="00A02C7F" w:rsidRDefault="00200AAF" w:rsidP="00200AAF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Analysis &amp; Planning</w:t>
            </w:r>
          </w:p>
        </w:tc>
        <w:tc>
          <w:tcPr>
            <w:tcW w:w="7642" w:type="dxa"/>
            <w:gridSpan w:val="3"/>
          </w:tcPr>
          <w:p w14:paraId="66A01CB4" w14:textId="00BE9507" w:rsidR="00200AAF" w:rsidRPr="00A02C7F" w:rsidRDefault="00200AAF" w:rsidP="00200AAF">
            <w:pPr>
              <w:widowControl w:val="0"/>
              <w:spacing w:line="276" w:lineRule="auto"/>
              <w:rPr>
                <w:rFonts w:asciiTheme="majorHAnsi" w:eastAsia="Arial" w:hAnsiTheme="majorHAnsi" w:cs="Arial"/>
                <w:iCs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iCs/>
                <w:sz w:val="22"/>
                <w:szCs w:val="22"/>
              </w:rPr>
              <w:t>The ability to take a range of information, think things through logically and prioritise work to meet commitments aligned with organisational goals.</w:t>
            </w:r>
          </w:p>
        </w:tc>
      </w:tr>
      <w:tr w:rsidR="00200AAF" w:rsidRPr="00A02C7F" w14:paraId="62E70043" w14:textId="77777777" w:rsidTr="008B3B59">
        <w:trPr>
          <w:trHeight w:val="671"/>
        </w:trPr>
        <w:tc>
          <w:tcPr>
            <w:tcW w:w="2565" w:type="dxa"/>
          </w:tcPr>
          <w:p w14:paraId="6EC1788F" w14:textId="5301FE7A" w:rsidR="00200AAF" w:rsidRPr="00A02C7F" w:rsidRDefault="00200AAF" w:rsidP="00200AAF">
            <w:pPr>
              <w:rPr>
                <w:rFonts w:asciiTheme="majorHAnsi" w:eastAsia="Arial" w:hAnsiTheme="majorHAnsi" w:cs="Arial"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sz w:val="22"/>
                <w:szCs w:val="22"/>
              </w:rPr>
              <w:t>Drive for Excellence</w:t>
            </w:r>
          </w:p>
        </w:tc>
        <w:tc>
          <w:tcPr>
            <w:tcW w:w="7642" w:type="dxa"/>
            <w:gridSpan w:val="3"/>
          </w:tcPr>
          <w:p w14:paraId="0F3AEEC7" w14:textId="2A67D794" w:rsidR="00200AAF" w:rsidRPr="00A02C7F" w:rsidRDefault="00200AAF" w:rsidP="00200AAF">
            <w:pPr>
              <w:widowControl w:val="0"/>
              <w:spacing w:line="276" w:lineRule="auto"/>
              <w:rPr>
                <w:rFonts w:asciiTheme="majorHAnsi" w:eastAsia="Arial" w:hAnsiTheme="majorHAnsi" w:cs="Arial"/>
                <w:iCs/>
                <w:sz w:val="22"/>
                <w:szCs w:val="22"/>
              </w:rPr>
            </w:pPr>
            <w:r w:rsidRPr="00A02C7F">
              <w:rPr>
                <w:rFonts w:asciiTheme="majorHAnsi" w:eastAsia="Arial" w:hAnsiTheme="majorHAnsi" w:cs="Arial"/>
                <w:iCs/>
                <w:sz w:val="22"/>
                <w:szCs w:val="22"/>
              </w:rPr>
              <w:t>Knows the most effective and efficient processes for getting things done, with a focus on continuous improvement.</w:t>
            </w:r>
          </w:p>
        </w:tc>
      </w:tr>
    </w:tbl>
    <w:p w14:paraId="45E95563" w14:textId="3397EABE" w:rsidR="00952B92" w:rsidRDefault="00952B92">
      <w:pPr>
        <w:rPr>
          <w:rFonts w:ascii="Arial" w:eastAsia="Arial" w:hAnsi="Arial" w:cs="Arial"/>
          <w:sz w:val="22"/>
          <w:szCs w:val="22"/>
        </w:rPr>
      </w:pPr>
    </w:p>
    <w:sectPr w:rsidR="00952B92">
      <w:footerReference w:type="default" r:id="rId12"/>
      <w:pgSz w:w="11906" w:h="16838"/>
      <w:pgMar w:top="851" w:right="851" w:bottom="851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69BF7" w14:textId="77777777" w:rsidR="00E92066" w:rsidRDefault="00E92066">
      <w:r>
        <w:separator/>
      </w:r>
    </w:p>
  </w:endnote>
  <w:endnote w:type="continuationSeparator" w:id="0">
    <w:p w14:paraId="32C2A374" w14:textId="77777777" w:rsidR="00E92066" w:rsidRDefault="00E92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3509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FFE2DE" w14:textId="77777777" w:rsidR="00AA05B5" w:rsidRDefault="00AA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1C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AF199E" w14:textId="77777777" w:rsidR="00952B92" w:rsidRDefault="00952B92">
    <w:pPr>
      <w:tabs>
        <w:tab w:val="center" w:pos="4153"/>
        <w:tab w:val="right" w:pos="8306"/>
      </w:tabs>
      <w:spacing w:after="30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77AB8" w14:textId="77777777" w:rsidR="00E92066" w:rsidRDefault="00E92066">
      <w:r>
        <w:separator/>
      </w:r>
    </w:p>
  </w:footnote>
  <w:footnote w:type="continuationSeparator" w:id="0">
    <w:p w14:paraId="00BA8655" w14:textId="77777777" w:rsidR="00E92066" w:rsidRDefault="00E92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5614D"/>
    <w:multiLevelType w:val="multilevel"/>
    <w:tmpl w:val="3E86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51492"/>
    <w:multiLevelType w:val="hybridMultilevel"/>
    <w:tmpl w:val="453EB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248A5"/>
    <w:multiLevelType w:val="hybridMultilevel"/>
    <w:tmpl w:val="1E0AC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F7C4E"/>
    <w:multiLevelType w:val="hybridMultilevel"/>
    <w:tmpl w:val="3D3EE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2D5945"/>
    <w:multiLevelType w:val="hybridMultilevel"/>
    <w:tmpl w:val="D3F886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7AEC"/>
    <w:multiLevelType w:val="hybridMultilevel"/>
    <w:tmpl w:val="276476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146D83"/>
    <w:multiLevelType w:val="hybridMultilevel"/>
    <w:tmpl w:val="0456A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33B5E"/>
    <w:multiLevelType w:val="hybridMultilevel"/>
    <w:tmpl w:val="7AEAE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43A2A"/>
    <w:multiLevelType w:val="hybridMultilevel"/>
    <w:tmpl w:val="1B5CE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37AE1"/>
    <w:multiLevelType w:val="hybridMultilevel"/>
    <w:tmpl w:val="D09A2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1023A"/>
    <w:multiLevelType w:val="hybridMultilevel"/>
    <w:tmpl w:val="D29C267C"/>
    <w:lvl w:ilvl="0" w:tplc="E782F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835007">
    <w:abstractNumId w:val="10"/>
  </w:num>
  <w:num w:numId="2" w16cid:durableId="323365141">
    <w:abstractNumId w:val="12"/>
  </w:num>
  <w:num w:numId="3" w16cid:durableId="847672126">
    <w:abstractNumId w:val="8"/>
  </w:num>
  <w:num w:numId="4" w16cid:durableId="2082410487">
    <w:abstractNumId w:val="7"/>
  </w:num>
  <w:num w:numId="5" w16cid:durableId="26025486">
    <w:abstractNumId w:val="0"/>
  </w:num>
  <w:num w:numId="6" w16cid:durableId="1673406839">
    <w:abstractNumId w:val="11"/>
  </w:num>
  <w:num w:numId="7" w16cid:durableId="1224294218">
    <w:abstractNumId w:val="2"/>
  </w:num>
  <w:num w:numId="8" w16cid:durableId="803893115">
    <w:abstractNumId w:val="9"/>
  </w:num>
  <w:num w:numId="9" w16cid:durableId="1192034823">
    <w:abstractNumId w:val="4"/>
  </w:num>
  <w:num w:numId="10" w16cid:durableId="746078513">
    <w:abstractNumId w:val="5"/>
  </w:num>
  <w:num w:numId="11" w16cid:durableId="51009718">
    <w:abstractNumId w:val="3"/>
  </w:num>
  <w:num w:numId="12" w16cid:durableId="1258907972">
    <w:abstractNumId w:val="1"/>
  </w:num>
  <w:num w:numId="13" w16cid:durableId="1912766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92"/>
    <w:rsid w:val="000003AE"/>
    <w:rsid w:val="00012B05"/>
    <w:rsid w:val="000455AB"/>
    <w:rsid w:val="00085077"/>
    <w:rsid w:val="0009286A"/>
    <w:rsid w:val="000D45F1"/>
    <w:rsid w:val="0015791B"/>
    <w:rsid w:val="001753F0"/>
    <w:rsid w:val="0018201A"/>
    <w:rsid w:val="001B43BF"/>
    <w:rsid w:val="001C1615"/>
    <w:rsid w:val="001C1BFA"/>
    <w:rsid w:val="001D42B3"/>
    <w:rsid w:val="001F026E"/>
    <w:rsid w:val="001F1927"/>
    <w:rsid w:val="00200AAF"/>
    <w:rsid w:val="002058D2"/>
    <w:rsid w:val="00241616"/>
    <w:rsid w:val="00247CD4"/>
    <w:rsid w:val="00260696"/>
    <w:rsid w:val="002860D0"/>
    <w:rsid w:val="00293B82"/>
    <w:rsid w:val="00294841"/>
    <w:rsid w:val="002A1238"/>
    <w:rsid w:val="002A3BA2"/>
    <w:rsid w:val="002D73BC"/>
    <w:rsid w:val="00312B55"/>
    <w:rsid w:val="003168DA"/>
    <w:rsid w:val="0032144B"/>
    <w:rsid w:val="003221B0"/>
    <w:rsid w:val="00324F11"/>
    <w:rsid w:val="00332B6A"/>
    <w:rsid w:val="00335535"/>
    <w:rsid w:val="003448BC"/>
    <w:rsid w:val="00364210"/>
    <w:rsid w:val="00377490"/>
    <w:rsid w:val="0038348E"/>
    <w:rsid w:val="00392B70"/>
    <w:rsid w:val="003A1162"/>
    <w:rsid w:val="003B79E4"/>
    <w:rsid w:val="003B7B95"/>
    <w:rsid w:val="003D021B"/>
    <w:rsid w:val="003F2396"/>
    <w:rsid w:val="00415FB0"/>
    <w:rsid w:val="00417B2F"/>
    <w:rsid w:val="00422B41"/>
    <w:rsid w:val="00443852"/>
    <w:rsid w:val="004509D4"/>
    <w:rsid w:val="0048473C"/>
    <w:rsid w:val="004947BA"/>
    <w:rsid w:val="00496895"/>
    <w:rsid w:val="004B50C5"/>
    <w:rsid w:val="0050093D"/>
    <w:rsid w:val="00535216"/>
    <w:rsid w:val="005A3566"/>
    <w:rsid w:val="005A3584"/>
    <w:rsid w:val="005D071F"/>
    <w:rsid w:val="005D1BB1"/>
    <w:rsid w:val="005D2276"/>
    <w:rsid w:val="00602673"/>
    <w:rsid w:val="00614C99"/>
    <w:rsid w:val="00620603"/>
    <w:rsid w:val="006278F0"/>
    <w:rsid w:val="0064063C"/>
    <w:rsid w:val="00652722"/>
    <w:rsid w:val="0065376D"/>
    <w:rsid w:val="00671CB7"/>
    <w:rsid w:val="006A0071"/>
    <w:rsid w:val="006A222E"/>
    <w:rsid w:val="006D5CC2"/>
    <w:rsid w:val="00715CD5"/>
    <w:rsid w:val="007364A2"/>
    <w:rsid w:val="00773802"/>
    <w:rsid w:val="007C6F24"/>
    <w:rsid w:val="00807480"/>
    <w:rsid w:val="008206D2"/>
    <w:rsid w:val="00827ECC"/>
    <w:rsid w:val="00830784"/>
    <w:rsid w:val="0083787B"/>
    <w:rsid w:val="00842918"/>
    <w:rsid w:val="00843E12"/>
    <w:rsid w:val="00875173"/>
    <w:rsid w:val="008A4C06"/>
    <w:rsid w:val="008B3B59"/>
    <w:rsid w:val="008B40C0"/>
    <w:rsid w:val="008F40F9"/>
    <w:rsid w:val="00903AF5"/>
    <w:rsid w:val="00904F66"/>
    <w:rsid w:val="00952B92"/>
    <w:rsid w:val="00963E41"/>
    <w:rsid w:val="0097110B"/>
    <w:rsid w:val="009847DD"/>
    <w:rsid w:val="0098724E"/>
    <w:rsid w:val="009944BC"/>
    <w:rsid w:val="009D7CE6"/>
    <w:rsid w:val="009F790E"/>
    <w:rsid w:val="00A016F9"/>
    <w:rsid w:val="00A02C7F"/>
    <w:rsid w:val="00A36FAC"/>
    <w:rsid w:val="00A608E8"/>
    <w:rsid w:val="00A710E5"/>
    <w:rsid w:val="00A72354"/>
    <w:rsid w:val="00AA05B5"/>
    <w:rsid w:val="00AC1354"/>
    <w:rsid w:val="00AD7F64"/>
    <w:rsid w:val="00AE232F"/>
    <w:rsid w:val="00B062F0"/>
    <w:rsid w:val="00B235D2"/>
    <w:rsid w:val="00B3347D"/>
    <w:rsid w:val="00B54FA1"/>
    <w:rsid w:val="00B60476"/>
    <w:rsid w:val="00B668AC"/>
    <w:rsid w:val="00B74FF8"/>
    <w:rsid w:val="00B83345"/>
    <w:rsid w:val="00B85698"/>
    <w:rsid w:val="00B85AB8"/>
    <w:rsid w:val="00B86BD9"/>
    <w:rsid w:val="00BA3DF3"/>
    <w:rsid w:val="00BB1310"/>
    <w:rsid w:val="00BB670D"/>
    <w:rsid w:val="00BC6DD3"/>
    <w:rsid w:val="00BD6F84"/>
    <w:rsid w:val="00BE787E"/>
    <w:rsid w:val="00BF51F2"/>
    <w:rsid w:val="00BF6D53"/>
    <w:rsid w:val="00C55263"/>
    <w:rsid w:val="00C56CE9"/>
    <w:rsid w:val="00C56F84"/>
    <w:rsid w:val="00C83A65"/>
    <w:rsid w:val="00CF3118"/>
    <w:rsid w:val="00CF50C0"/>
    <w:rsid w:val="00CF71F8"/>
    <w:rsid w:val="00D25A13"/>
    <w:rsid w:val="00D46310"/>
    <w:rsid w:val="00D760E8"/>
    <w:rsid w:val="00D94FDA"/>
    <w:rsid w:val="00DB760A"/>
    <w:rsid w:val="00DC1C13"/>
    <w:rsid w:val="00DD6A01"/>
    <w:rsid w:val="00E163B3"/>
    <w:rsid w:val="00E42EC6"/>
    <w:rsid w:val="00E43B15"/>
    <w:rsid w:val="00E5039E"/>
    <w:rsid w:val="00E92066"/>
    <w:rsid w:val="00E92E93"/>
    <w:rsid w:val="00E93627"/>
    <w:rsid w:val="00E961AB"/>
    <w:rsid w:val="00EB17AA"/>
    <w:rsid w:val="00EC5F49"/>
    <w:rsid w:val="00ED4070"/>
    <w:rsid w:val="00ED78A1"/>
    <w:rsid w:val="00EE2B26"/>
    <w:rsid w:val="00EF150D"/>
    <w:rsid w:val="00EF249C"/>
    <w:rsid w:val="00F232FA"/>
    <w:rsid w:val="00F310DA"/>
    <w:rsid w:val="00F46298"/>
    <w:rsid w:val="00F6194B"/>
    <w:rsid w:val="00F75D0A"/>
    <w:rsid w:val="00F81D48"/>
    <w:rsid w:val="00F86303"/>
    <w:rsid w:val="00F97A2B"/>
    <w:rsid w:val="00FC4FBE"/>
    <w:rsid w:val="00FC5B32"/>
    <w:rsid w:val="00FD1767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1829"/>
  <w15:docId w15:val="{6838E722-E79D-4AC2-8A21-8AA77176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  <w:style w:type="paragraph" w:styleId="BodyText">
    <w:name w:val="Body Text"/>
    <w:basedOn w:val="Normal"/>
    <w:link w:val="BodyTextChar"/>
    <w:rsid w:val="002606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hAnsi="Arial"/>
      <w:b/>
      <w:i/>
      <w:color w:val="auto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60696"/>
    <w:rPr>
      <w:rFonts w:ascii="Arial" w:hAnsi="Arial"/>
      <w:b/>
      <w:i/>
      <w:color w:val="auto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1F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92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BEEC6BBBE4746B304216BE9F5555F" ma:contentTypeVersion="5" ma:contentTypeDescription="Create a new document." ma:contentTypeScope="" ma:versionID="138036551b595e8a1804c4071d09055d">
  <xsd:schema xmlns:xsd="http://www.w3.org/2001/XMLSchema" xmlns:xs="http://www.w3.org/2001/XMLSchema" xmlns:p="http://schemas.microsoft.com/office/2006/metadata/properties" xmlns:ns3="4072ea83-3875-491b-856a-ab72c057d0f9" targetNamespace="http://schemas.microsoft.com/office/2006/metadata/properties" ma:root="true" ma:fieldsID="69b40fb007ea557f034b63ad7b706ddf" ns3:_="">
    <xsd:import namespace="4072ea83-3875-491b-856a-ab72c057d0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2ea83-3875-491b-856a-ab72c057d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BBB72C-F548-4269-BA24-2A086883BB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D14A3E-F610-4218-8847-E87EBEFDB7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CFE0A2-3DB2-4C65-BBE8-E76E65A0A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2ea83-3875-491b-856a-ab72c057d0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978308-27CA-45A9-83D9-EFE98A2880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Joanne Werth</dc:creator>
  <cp:lastModifiedBy>Narinder Mahal</cp:lastModifiedBy>
  <cp:revision>5</cp:revision>
  <cp:lastPrinted>2019-12-05T13:47:00Z</cp:lastPrinted>
  <dcterms:created xsi:type="dcterms:W3CDTF">2022-11-08T14:03:00Z</dcterms:created>
  <dcterms:modified xsi:type="dcterms:W3CDTF">2024-05-02T14:39:00Z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0x0101005A2BEEC6BBBE4746B304216BE9F5555F</vt:lpwstr>
  </property>
</Properties>
</file>