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31B0" w14:textId="252282D1" w:rsidR="009F14E3" w:rsidRDefault="009F14E3">
      <w:pPr>
        <w:spacing w:before="6" w:after="0" w:line="100" w:lineRule="exact"/>
        <w:rPr>
          <w:sz w:val="10"/>
          <w:szCs w:val="10"/>
        </w:rPr>
      </w:pPr>
    </w:p>
    <w:p w14:paraId="102C3129" w14:textId="77777777" w:rsidR="00705911" w:rsidRDefault="00705911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7"/>
        <w:gridCol w:w="4249"/>
        <w:gridCol w:w="1696"/>
        <w:gridCol w:w="1697"/>
      </w:tblGrid>
      <w:tr w:rsidR="009F14E3" w14:paraId="13CA9BA5" w14:textId="77777777" w:rsidTr="006953D5"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8445"/>
            <w:vAlign w:val="center"/>
          </w:tcPr>
          <w:p w14:paraId="79E65151" w14:textId="77777777" w:rsidR="009F14E3" w:rsidRDefault="001D7083" w:rsidP="005E1187">
            <w:pPr>
              <w:spacing w:before="74" w:after="0" w:line="240" w:lineRule="auto"/>
              <w:ind w:left="4521" w:right="38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ROLE PROFILE</w:t>
            </w:r>
          </w:p>
        </w:tc>
      </w:tr>
      <w:tr w:rsidR="009F14E3" w14:paraId="4082300A" w14:textId="77777777" w:rsidTr="006953D5">
        <w:tc>
          <w:tcPr>
            <w:tcW w:w="2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5EC1CF4C" w14:textId="77777777" w:rsidR="009F14E3" w:rsidRPr="00A761E2" w:rsidRDefault="001D7083" w:rsidP="005E1187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A761E2">
              <w:rPr>
                <w:rFonts w:ascii="Arial" w:eastAsia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A85F4" w14:textId="40A7D50D" w:rsidR="009F14E3" w:rsidRPr="00A761E2" w:rsidRDefault="00385C15" w:rsidP="005E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 Manag</w:t>
            </w:r>
            <w:r w:rsidR="00BC5C53">
              <w:rPr>
                <w:rFonts w:ascii="Arial" w:hAnsi="Arial" w:cs="Arial"/>
                <w:sz w:val="20"/>
                <w:szCs w:val="20"/>
              </w:rPr>
              <w:t>er – West Cornwall Pasty Co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7C31B854" w14:textId="77777777" w:rsidR="009F14E3" w:rsidRPr="00A761E2" w:rsidRDefault="001D7083" w:rsidP="005E1187">
            <w:pPr>
              <w:spacing w:before="6" w:after="0" w:line="240" w:lineRule="auto"/>
              <w:ind w:left="575" w:right="591"/>
              <w:rPr>
                <w:rFonts w:ascii="Arial" w:eastAsia="Arial" w:hAnsi="Arial" w:cs="Arial"/>
                <w:sz w:val="20"/>
                <w:szCs w:val="20"/>
              </w:rPr>
            </w:pPr>
            <w:r w:rsidRPr="00A761E2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A761E2"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 w:rsidRPr="00A761E2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974CA" w14:textId="070780E9" w:rsidR="009F14E3" w:rsidRPr="00A761E2" w:rsidRDefault="007700A5" w:rsidP="005E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</w:t>
            </w:r>
            <w:r w:rsidR="00385C1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C126C5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14E3" w14:paraId="24E7DFCF" w14:textId="77777777" w:rsidTr="005E1187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5D79D47C" w14:textId="77777777" w:rsidR="009F14E3" w:rsidRPr="00A761E2" w:rsidRDefault="001D7083" w:rsidP="005E1187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A761E2">
              <w:rPr>
                <w:rFonts w:ascii="Arial" w:eastAsia="Arial" w:hAnsi="Arial" w:cs="Arial"/>
                <w:sz w:val="20"/>
                <w:szCs w:val="20"/>
              </w:rPr>
              <w:t>Business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9859F" w14:textId="4E08E54B" w:rsidR="009F14E3" w:rsidRPr="00A761E2" w:rsidRDefault="00F73800" w:rsidP="005E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DA3FB7">
              <w:rPr>
                <w:rFonts w:ascii="Arial" w:hAnsi="Arial" w:cs="Arial"/>
                <w:sz w:val="20"/>
                <w:szCs w:val="20"/>
              </w:rPr>
              <w:t>ood For Now</w:t>
            </w:r>
          </w:p>
        </w:tc>
      </w:tr>
      <w:tr w:rsidR="009F14E3" w14:paraId="1306C16D" w14:textId="77777777" w:rsidTr="005E1187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6E81C0C4" w14:textId="77777777" w:rsidR="009F14E3" w:rsidRPr="00A761E2" w:rsidRDefault="001D7083" w:rsidP="005E1187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A761E2">
              <w:rPr>
                <w:rFonts w:ascii="Arial" w:eastAsia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D24BB" w14:textId="46515293" w:rsidR="009F14E3" w:rsidRPr="00A761E2" w:rsidRDefault="00DA3FB7" w:rsidP="005E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Marketing Team</w:t>
            </w:r>
          </w:p>
        </w:tc>
      </w:tr>
      <w:tr w:rsidR="009F14E3" w14:paraId="33149E82" w14:textId="77777777" w:rsidTr="005E1187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05371B84" w14:textId="77777777" w:rsidR="009F14E3" w:rsidRPr="00A761E2" w:rsidRDefault="001D7083" w:rsidP="005E1187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A761E2">
              <w:rPr>
                <w:rFonts w:ascii="Arial" w:eastAsia="Arial" w:hAnsi="Arial" w:cs="Arial"/>
                <w:sz w:val="20"/>
                <w:szCs w:val="20"/>
              </w:rPr>
              <w:t>Location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741D0" w14:textId="638D5756" w:rsidR="009F14E3" w:rsidRPr="00A761E2" w:rsidRDefault="00721FDA" w:rsidP="005E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Bradgate Bakery, Leicester</w:t>
            </w:r>
            <w:r w:rsidR="00A76FC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C5C53">
              <w:rPr>
                <w:rFonts w:ascii="Arial" w:hAnsi="Arial" w:cs="Arial"/>
                <w:sz w:val="20"/>
                <w:szCs w:val="20"/>
              </w:rPr>
              <w:t>Office based role</w:t>
            </w:r>
          </w:p>
        </w:tc>
      </w:tr>
      <w:tr w:rsidR="009F14E3" w14:paraId="7479986D" w14:textId="77777777" w:rsidTr="005E1187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  <w:vAlign w:val="center"/>
          </w:tcPr>
          <w:p w14:paraId="3911A1D1" w14:textId="77777777" w:rsidR="009F14E3" w:rsidRPr="00A761E2" w:rsidRDefault="001D7083" w:rsidP="005E1187">
            <w:pPr>
              <w:spacing w:after="0" w:line="275" w:lineRule="exact"/>
              <w:ind w:left="3268" w:right="-20"/>
              <w:rPr>
                <w:rFonts w:ascii="Arial" w:eastAsia="Arial" w:hAnsi="Arial" w:cs="Arial"/>
                <w:sz w:val="20"/>
                <w:szCs w:val="20"/>
              </w:rPr>
            </w:pPr>
            <w:r w:rsidRPr="00A761E2">
              <w:rPr>
                <w:rFonts w:ascii="Arial" w:eastAsia="Arial" w:hAnsi="Arial" w:cs="Arial"/>
                <w:color w:val="FFFFFF"/>
                <w:sz w:val="20"/>
                <w:szCs w:val="20"/>
              </w:rPr>
              <w:t>ROLE SUMMARY (main purpose)</w:t>
            </w:r>
          </w:p>
        </w:tc>
      </w:tr>
      <w:tr w:rsidR="009F14E3" w14:paraId="648EDBCE" w14:textId="77777777" w:rsidTr="005E1187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3938E" w14:textId="29384AF0" w:rsidR="004E0526" w:rsidRDefault="004E0526" w:rsidP="005E11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850FC" w14:textId="05EA2D59" w:rsidR="004E0526" w:rsidRDefault="004E0526" w:rsidP="004E05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This is your opportunity to lead across a portfolio of brands worth </w:t>
            </w:r>
            <w:proofErr w:type="gramStart"/>
            <w:r w:rsidR="00BC5C53">
              <w:rPr>
                <w:rFonts w:ascii="Arial" w:hAnsi="Arial" w:cs="Arial"/>
                <w:sz w:val="20"/>
                <w:szCs w:val="20"/>
                <w:lang w:val="en-GB"/>
              </w:rPr>
              <w:t>in excess of</w:t>
            </w:r>
            <w:proofErr w:type="gramEnd"/>
            <w:r w:rsidR="00BC5C53">
              <w:rPr>
                <w:rFonts w:ascii="Arial" w:hAnsi="Arial" w:cs="Arial"/>
                <w:sz w:val="20"/>
                <w:szCs w:val="20"/>
                <w:lang w:val="en-GB"/>
              </w:rPr>
              <w:t xml:space="preserve"> £</w:t>
            </w:r>
            <w:proofErr w:type="spellStart"/>
            <w:r w:rsidR="00BC5C53">
              <w:rPr>
                <w:rFonts w:ascii="Arial" w:hAnsi="Arial" w:cs="Arial"/>
                <w:sz w:val="20"/>
                <w:szCs w:val="20"/>
                <w:lang w:val="en-GB"/>
              </w:rPr>
              <w:t>100m</w:t>
            </w:r>
            <w:proofErr w:type="spellEnd"/>
            <w:r w:rsidR="00BC5C53">
              <w:rPr>
                <w:rFonts w:ascii="Arial" w:hAnsi="Arial" w:cs="Arial"/>
                <w:sz w:val="20"/>
                <w:szCs w:val="20"/>
                <w:lang w:val="en-GB"/>
              </w:rPr>
              <w:t xml:space="preserve"> RSV with the core focus on our leading premium pastry brand West Cornwall Pasty Co.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As the food to go market continues to grow, this role gives the opportunity to work in a dynamic, fast-paced industry.</w:t>
            </w:r>
          </w:p>
          <w:p w14:paraId="4A59729D" w14:textId="027BAA7D" w:rsidR="004E0526" w:rsidRPr="00A761E2" w:rsidRDefault="004E0526" w:rsidP="005E11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04FA">
              <w:rPr>
                <w:rFonts w:ascii="Arial" w:hAnsi="Arial" w:cs="Arial"/>
                <w:sz w:val="20"/>
                <w:szCs w:val="20"/>
              </w:rPr>
              <w:t xml:space="preserve">There are two key aspects to this role; the first is Brand Manager on </w:t>
            </w:r>
            <w:r>
              <w:rPr>
                <w:rFonts w:ascii="Arial" w:hAnsi="Arial" w:cs="Arial"/>
                <w:sz w:val="20"/>
                <w:szCs w:val="20"/>
              </w:rPr>
              <w:t>West Cornwall Pasty Co.</w:t>
            </w:r>
            <w:r w:rsidRPr="005404FA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lead on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brand communications, innovation launches and partnerships</w:t>
            </w:r>
            <w:r w:rsidRPr="005404FA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5404FA">
              <w:rPr>
                <w:rFonts w:ascii="Arial" w:hAnsi="Arial" w:cs="Arial"/>
                <w:sz w:val="20"/>
                <w:szCs w:val="20"/>
              </w:rPr>
              <w:t xml:space="preserve">%), the second is </w:t>
            </w:r>
            <w:r w:rsidR="005436AF">
              <w:rPr>
                <w:rFonts w:ascii="Arial" w:hAnsi="Arial" w:cs="Arial"/>
                <w:sz w:val="20"/>
                <w:szCs w:val="20"/>
              </w:rPr>
              <w:t>supporting</w:t>
            </w:r>
            <w:r>
              <w:rPr>
                <w:rFonts w:ascii="Arial" w:hAnsi="Arial" w:cs="Arial"/>
                <w:sz w:val="20"/>
                <w:szCs w:val="20"/>
              </w:rPr>
              <w:t xml:space="preserve"> our </w:t>
            </w:r>
            <w:r w:rsidR="00BC5C53">
              <w:rPr>
                <w:rFonts w:ascii="Arial" w:hAnsi="Arial" w:cs="Arial"/>
                <w:sz w:val="20"/>
                <w:szCs w:val="20"/>
              </w:rPr>
              <w:t>other food to go brands including Urban Eat</w:t>
            </w:r>
            <w:r w:rsidR="005436AF">
              <w:rPr>
                <w:rFonts w:ascii="Arial" w:hAnsi="Arial" w:cs="Arial"/>
                <w:sz w:val="20"/>
                <w:szCs w:val="20"/>
              </w:rPr>
              <w:t xml:space="preserve"> and Leaf &amp; Loaf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04F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5404FA">
              <w:rPr>
                <w:rFonts w:ascii="Arial" w:hAnsi="Arial" w:cs="Arial"/>
                <w:sz w:val="20"/>
                <w:szCs w:val="20"/>
              </w:rPr>
              <w:t>%).</w:t>
            </w:r>
            <w:r>
              <w:rPr>
                <w:rFonts w:ascii="Arial" w:hAnsi="Arial" w:cs="Arial"/>
                <w:sz w:val="20"/>
                <w:szCs w:val="20"/>
              </w:rPr>
              <w:t xml:space="preserve"> This gives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 commercially minded, passionate and agile individual the opportunity to build brand equity on West Cornwall Pasty Co. whilst also tapping into exciting tactical food trends.</w:t>
            </w:r>
          </w:p>
        </w:tc>
      </w:tr>
      <w:tr w:rsidR="009F14E3" w14:paraId="4D02B20A" w14:textId="77777777" w:rsidTr="005E1187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  <w:vAlign w:val="center"/>
          </w:tcPr>
          <w:p w14:paraId="579367D1" w14:textId="77777777" w:rsidR="009F14E3" w:rsidRPr="00A761E2" w:rsidRDefault="001D7083" w:rsidP="005E1187">
            <w:pPr>
              <w:spacing w:after="0" w:line="275" w:lineRule="exact"/>
              <w:ind w:left="3545" w:right="3575"/>
              <w:rPr>
                <w:rFonts w:ascii="Arial" w:eastAsia="Arial" w:hAnsi="Arial" w:cs="Arial"/>
                <w:sz w:val="20"/>
                <w:szCs w:val="20"/>
              </w:rPr>
            </w:pPr>
            <w:r w:rsidRPr="00A761E2">
              <w:rPr>
                <w:rFonts w:ascii="Arial" w:eastAsia="Arial" w:hAnsi="Arial" w:cs="Arial"/>
                <w:color w:val="FFFFFF"/>
                <w:sz w:val="20"/>
                <w:szCs w:val="20"/>
              </w:rPr>
              <w:t>REPORTING STRUCTURE</w:t>
            </w:r>
          </w:p>
        </w:tc>
      </w:tr>
      <w:tr w:rsidR="009F14E3" w14:paraId="114F5AE7" w14:textId="77777777" w:rsidTr="00996127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528630F7" w14:textId="77777777" w:rsidR="009F14E3" w:rsidRPr="00A761E2" w:rsidRDefault="001D7083" w:rsidP="005E1187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A761E2">
              <w:rPr>
                <w:rFonts w:ascii="Arial" w:eastAsia="Arial" w:hAnsi="Arial" w:cs="Arial"/>
                <w:sz w:val="20"/>
                <w:szCs w:val="20"/>
              </w:rPr>
              <w:t>Reports</w:t>
            </w:r>
            <w:r w:rsidRPr="00A761E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A761E2">
              <w:rPr>
                <w:rFonts w:ascii="Arial" w:eastAsia="Arial" w:hAnsi="Arial" w:cs="Arial"/>
                <w:sz w:val="20"/>
                <w:szCs w:val="20"/>
              </w:rPr>
              <w:t>to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15750" w14:textId="7EF0CBED" w:rsidR="009F14E3" w:rsidRPr="00A761E2" w:rsidRDefault="00633287" w:rsidP="00996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Brand Manager</w:t>
            </w:r>
          </w:p>
        </w:tc>
      </w:tr>
      <w:tr w:rsidR="009F14E3" w14:paraId="3DBA7543" w14:textId="77777777" w:rsidTr="00996127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54349550" w14:textId="77777777" w:rsidR="009F14E3" w:rsidRPr="00A761E2" w:rsidRDefault="001D7083" w:rsidP="005E1187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A761E2">
              <w:rPr>
                <w:rFonts w:ascii="Arial" w:eastAsia="Arial" w:hAnsi="Arial" w:cs="Arial"/>
                <w:sz w:val="20"/>
                <w:szCs w:val="20"/>
              </w:rPr>
              <w:t>Direct</w:t>
            </w:r>
            <w:r w:rsidRPr="00A761E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A761E2">
              <w:rPr>
                <w:rFonts w:ascii="Arial" w:eastAsia="Arial" w:hAnsi="Arial" w:cs="Arial"/>
                <w:sz w:val="20"/>
                <w:szCs w:val="20"/>
              </w:rPr>
              <w:t>&amp;</w:t>
            </w:r>
            <w:r w:rsidRPr="00A761E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A761E2">
              <w:rPr>
                <w:rFonts w:ascii="Arial" w:eastAsia="Arial" w:hAnsi="Arial" w:cs="Arial"/>
                <w:sz w:val="20"/>
                <w:szCs w:val="20"/>
              </w:rPr>
              <w:t>indirect</w:t>
            </w:r>
            <w:r w:rsidRPr="00A761E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A761E2">
              <w:rPr>
                <w:rFonts w:ascii="Arial" w:eastAsia="Arial" w:hAnsi="Arial" w:cs="Arial"/>
                <w:sz w:val="20"/>
                <w:szCs w:val="20"/>
              </w:rPr>
              <w:t>reports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0FB04" w14:textId="6C7D14BD" w:rsidR="004278A2" w:rsidRPr="00A761E2" w:rsidRDefault="002D1EB0" w:rsidP="00996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9F14E3" w14:paraId="3914C92C" w14:textId="77777777" w:rsidTr="00996127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40D5CEDC" w14:textId="0AC3D20D" w:rsidR="009F14E3" w:rsidRPr="00A761E2" w:rsidRDefault="005E1187" w:rsidP="005E1187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D7083" w:rsidRPr="00A761E2">
              <w:rPr>
                <w:rFonts w:ascii="Arial" w:eastAsia="Arial" w:hAnsi="Arial" w:cs="Arial"/>
                <w:sz w:val="20"/>
                <w:szCs w:val="20"/>
              </w:rPr>
              <w:t>ey</w:t>
            </w:r>
            <w:r w:rsidR="001D7083" w:rsidRPr="00A761E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1D7083" w:rsidRPr="00A761E2">
              <w:rPr>
                <w:rFonts w:ascii="Arial" w:eastAsia="Arial" w:hAnsi="Arial" w:cs="Arial"/>
                <w:sz w:val="20"/>
                <w:szCs w:val="20"/>
              </w:rPr>
              <w:t>internal</w:t>
            </w:r>
            <w:r w:rsidR="001D7083" w:rsidRPr="00A761E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1D7083" w:rsidRPr="00A761E2">
              <w:rPr>
                <w:rFonts w:ascii="Arial" w:eastAsia="Arial" w:hAnsi="Arial" w:cs="Arial"/>
                <w:sz w:val="20"/>
                <w:szCs w:val="20"/>
              </w:rPr>
              <w:t>stakeholders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D9C5F" w14:textId="534F5D56" w:rsidR="009F14E3" w:rsidRPr="00A761E2" w:rsidRDefault="006E3F73" w:rsidP="00996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Head of Customer Marketing, </w:t>
            </w:r>
            <w:r w:rsidR="00B0200B">
              <w:rPr>
                <w:rFonts w:ascii="Arial" w:hAnsi="Arial" w:cs="Arial"/>
                <w:sz w:val="20"/>
                <w:szCs w:val="20"/>
              </w:rPr>
              <w:t xml:space="preserve">NPD Team, </w:t>
            </w:r>
            <w:r w:rsidR="001E5169">
              <w:rPr>
                <w:rFonts w:ascii="Arial" w:hAnsi="Arial" w:cs="Arial"/>
                <w:sz w:val="20"/>
                <w:szCs w:val="20"/>
              </w:rPr>
              <w:t>Commercial Team</w:t>
            </w:r>
            <w:r w:rsidR="000218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E5169">
              <w:rPr>
                <w:rFonts w:ascii="Arial" w:hAnsi="Arial" w:cs="Arial"/>
                <w:sz w:val="20"/>
                <w:szCs w:val="20"/>
              </w:rPr>
              <w:t>Head of Operations</w:t>
            </w:r>
            <w:r w:rsidR="005E56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14E3" w14:paraId="57E5BED4" w14:textId="77777777" w:rsidTr="00996127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70CB3B96" w14:textId="77777777" w:rsidR="009F14E3" w:rsidRPr="00A761E2" w:rsidRDefault="001D7083" w:rsidP="005E1187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A761E2">
              <w:rPr>
                <w:rFonts w:ascii="Arial" w:eastAsia="Arial" w:hAnsi="Arial" w:cs="Arial"/>
                <w:sz w:val="20"/>
                <w:szCs w:val="20"/>
              </w:rPr>
              <w:t>Key</w:t>
            </w:r>
            <w:r w:rsidRPr="00A761E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A761E2">
              <w:rPr>
                <w:rFonts w:ascii="Arial" w:eastAsia="Arial" w:hAnsi="Arial" w:cs="Arial"/>
                <w:sz w:val="20"/>
                <w:szCs w:val="20"/>
              </w:rPr>
              <w:t>external</w:t>
            </w:r>
            <w:r w:rsidRPr="00A761E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A761E2">
              <w:rPr>
                <w:rFonts w:ascii="Arial" w:eastAsia="Arial" w:hAnsi="Arial" w:cs="Arial"/>
                <w:sz w:val="20"/>
                <w:szCs w:val="20"/>
              </w:rPr>
              <w:t>stakeholders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9D9CF" w14:textId="5D6C8AE5" w:rsidR="009F14E3" w:rsidRPr="00A761E2" w:rsidRDefault="005436AF" w:rsidP="00996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Suppliers</w:t>
            </w:r>
            <w:r w:rsidR="0002187C">
              <w:rPr>
                <w:rFonts w:ascii="Arial" w:hAnsi="Arial" w:cs="Arial"/>
                <w:sz w:val="20"/>
                <w:szCs w:val="20"/>
              </w:rPr>
              <w:t>,</w:t>
            </w:r>
            <w:r w:rsidR="001E51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194D">
              <w:rPr>
                <w:rFonts w:ascii="Arial" w:hAnsi="Arial" w:cs="Arial"/>
                <w:sz w:val="20"/>
                <w:szCs w:val="20"/>
              </w:rPr>
              <w:t>m</w:t>
            </w:r>
            <w:r w:rsidR="000D49DB" w:rsidRPr="00A761E2">
              <w:rPr>
                <w:rFonts w:ascii="Arial" w:hAnsi="Arial" w:cs="Arial"/>
                <w:sz w:val="20"/>
                <w:szCs w:val="20"/>
              </w:rPr>
              <w:t>arketing agenc</w:t>
            </w:r>
            <w:r w:rsidR="007E20F0">
              <w:rPr>
                <w:rFonts w:ascii="Arial" w:hAnsi="Arial" w:cs="Arial"/>
                <w:sz w:val="20"/>
                <w:szCs w:val="20"/>
              </w:rPr>
              <w:t>ies</w:t>
            </w:r>
            <w:r w:rsidR="000D49DB" w:rsidRPr="00A761E2">
              <w:rPr>
                <w:rFonts w:ascii="Arial" w:hAnsi="Arial" w:cs="Arial"/>
                <w:sz w:val="20"/>
                <w:szCs w:val="20"/>
              </w:rPr>
              <w:t>, key customer accounts</w:t>
            </w:r>
          </w:p>
        </w:tc>
      </w:tr>
      <w:tr w:rsidR="009F14E3" w14:paraId="7C2BDAFA" w14:textId="77777777" w:rsidTr="005E1187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  <w:vAlign w:val="center"/>
          </w:tcPr>
          <w:p w14:paraId="23D6A2AF" w14:textId="3933BCD7" w:rsidR="009F14E3" w:rsidRPr="00A761E2" w:rsidRDefault="001D7083" w:rsidP="005E1187">
            <w:pPr>
              <w:spacing w:after="0" w:line="275" w:lineRule="exact"/>
              <w:ind w:left="2187" w:right="-20"/>
              <w:rPr>
                <w:rFonts w:ascii="Arial" w:eastAsia="Arial" w:hAnsi="Arial" w:cs="Arial"/>
                <w:sz w:val="20"/>
                <w:szCs w:val="20"/>
              </w:rPr>
            </w:pPr>
            <w:r w:rsidRPr="00A761E2"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KEY </w:t>
            </w:r>
            <w:r w:rsidR="003121F3" w:rsidRPr="00A761E2">
              <w:rPr>
                <w:rFonts w:ascii="Arial" w:eastAsia="Arial" w:hAnsi="Arial" w:cs="Arial"/>
                <w:color w:val="FFFFFF"/>
                <w:sz w:val="20"/>
                <w:szCs w:val="20"/>
              </w:rPr>
              <w:t>ACCOUNTABILITIES AND</w:t>
            </w:r>
            <w:r w:rsidRPr="00A761E2"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RESPONSIBILITIES</w:t>
            </w:r>
          </w:p>
        </w:tc>
      </w:tr>
      <w:tr w:rsidR="009F14E3" w14:paraId="2C56D26D" w14:textId="77777777" w:rsidTr="005E1187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99441" w14:textId="0BA9908F" w:rsidR="007A0890" w:rsidRPr="007A0890" w:rsidRDefault="007A0890" w:rsidP="005E11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role will be responsible for owning and leading all things relating to </w:t>
            </w:r>
            <w:r w:rsidR="00A51821">
              <w:rPr>
                <w:rFonts w:ascii="Arial" w:hAnsi="Arial" w:cs="Arial"/>
                <w:sz w:val="20"/>
                <w:szCs w:val="20"/>
                <w:lang w:val="en-GB"/>
              </w:rPr>
              <w:t>West Cornwall Pasty Co.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r w:rsidR="00E03545">
              <w:rPr>
                <w:rFonts w:ascii="Arial" w:hAnsi="Arial" w:cs="Arial"/>
                <w:sz w:val="20"/>
                <w:szCs w:val="20"/>
                <w:lang w:val="en-GB"/>
              </w:rPr>
              <w:t xml:space="preserve">supporting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its medium to long term strategic direction</w:t>
            </w:r>
            <w:r w:rsidR="00322D67">
              <w:rPr>
                <w:rFonts w:ascii="Arial" w:hAnsi="Arial" w:cs="Arial"/>
                <w:sz w:val="20"/>
                <w:szCs w:val="20"/>
                <w:lang w:val="en-GB"/>
              </w:rPr>
              <w:t xml:space="preserve"> as well as </w:t>
            </w:r>
            <w:r w:rsidR="005436AF">
              <w:rPr>
                <w:rFonts w:ascii="Arial" w:hAnsi="Arial" w:cs="Arial"/>
                <w:sz w:val="20"/>
                <w:szCs w:val="20"/>
                <w:lang w:val="en-GB"/>
              </w:rPr>
              <w:t>supporting</w:t>
            </w:r>
            <w:r w:rsidR="00322D67">
              <w:rPr>
                <w:rFonts w:ascii="Arial" w:hAnsi="Arial" w:cs="Arial"/>
                <w:sz w:val="20"/>
                <w:szCs w:val="20"/>
                <w:lang w:val="en-GB"/>
              </w:rPr>
              <w:t xml:space="preserve"> on </w:t>
            </w:r>
            <w:r w:rsidR="005436AF">
              <w:rPr>
                <w:rFonts w:ascii="Arial" w:hAnsi="Arial" w:cs="Arial"/>
                <w:sz w:val="20"/>
                <w:szCs w:val="20"/>
                <w:lang w:val="en-GB"/>
              </w:rPr>
              <w:t xml:space="preserve">our other food to go brands. </w:t>
            </w:r>
            <w:r w:rsidR="00E26E52">
              <w:rPr>
                <w:rFonts w:ascii="Arial" w:hAnsi="Arial" w:cs="Arial"/>
                <w:sz w:val="20"/>
                <w:szCs w:val="20"/>
                <w:lang w:val="en-GB"/>
              </w:rPr>
              <w:t>They will need to be organised and structured, with good cross</w:t>
            </w:r>
            <w:r w:rsidR="00B147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E26E52">
              <w:rPr>
                <w:rFonts w:ascii="Arial" w:hAnsi="Arial" w:cs="Arial"/>
                <w:sz w:val="20"/>
                <w:szCs w:val="20"/>
                <w:lang w:val="en-GB"/>
              </w:rPr>
              <w:t>department communication skills to bring the wider business on the journey</w:t>
            </w:r>
            <w:r w:rsidR="00B1471F">
              <w:rPr>
                <w:rFonts w:ascii="Arial" w:hAnsi="Arial" w:cs="Arial"/>
                <w:sz w:val="20"/>
                <w:szCs w:val="20"/>
                <w:lang w:val="en-GB"/>
              </w:rPr>
              <w:t xml:space="preserve"> with them</w:t>
            </w:r>
            <w:r w:rsidR="00E26E52">
              <w:rPr>
                <w:rFonts w:ascii="Arial" w:hAnsi="Arial" w:cs="Arial"/>
                <w:sz w:val="20"/>
                <w:szCs w:val="20"/>
                <w:lang w:val="en-GB"/>
              </w:rPr>
              <w:t xml:space="preserve"> and instil</w:t>
            </w:r>
            <w:r w:rsidR="00B1471F">
              <w:rPr>
                <w:rFonts w:ascii="Arial" w:hAnsi="Arial" w:cs="Arial"/>
                <w:sz w:val="20"/>
                <w:szCs w:val="20"/>
                <w:lang w:val="en-GB"/>
              </w:rPr>
              <w:t xml:space="preserve"> a</w:t>
            </w:r>
            <w:r w:rsidR="00E26E52">
              <w:rPr>
                <w:rFonts w:ascii="Arial" w:hAnsi="Arial" w:cs="Arial"/>
                <w:sz w:val="20"/>
                <w:szCs w:val="20"/>
                <w:lang w:val="en-GB"/>
              </w:rPr>
              <w:t xml:space="preserve"> brand guardianship mentality across all areas. </w:t>
            </w:r>
          </w:p>
          <w:p w14:paraId="2A69BA05" w14:textId="7A8397DF" w:rsidR="007A0890" w:rsidRDefault="00F51744" w:rsidP="005E11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Responsibilities include:</w:t>
            </w:r>
          </w:p>
          <w:p w14:paraId="25441875" w14:textId="031B6EBC" w:rsidR="007D28B2" w:rsidRDefault="007D28B2" w:rsidP="007D28B2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</w:t>
            </w:r>
            <w:r w:rsidR="00F51744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the execution of the</w:t>
            </w:r>
            <w:r w:rsidR="005436A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annual brand plans </w:t>
            </w:r>
            <w:r w:rsidR="00A3164E">
              <w:rPr>
                <w:rFonts w:ascii="Arial" w:hAnsi="Arial" w:cs="Arial"/>
                <w:sz w:val="20"/>
                <w:szCs w:val="20"/>
              </w:rPr>
              <w:t>in line with the 3-year brand strategy</w:t>
            </w:r>
          </w:p>
          <w:p w14:paraId="7C306FC1" w14:textId="16BD2198" w:rsidR="000443D7" w:rsidRDefault="00092183" w:rsidP="007D28B2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="00F51744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the development of annual brand plans </w:t>
            </w:r>
            <w:r w:rsidR="00F51744">
              <w:rPr>
                <w:rFonts w:ascii="Arial" w:hAnsi="Arial" w:cs="Arial"/>
                <w:sz w:val="20"/>
                <w:szCs w:val="20"/>
              </w:rPr>
              <w:t xml:space="preserve">using </w:t>
            </w:r>
            <w:r w:rsidR="00F51744" w:rsidRPr="00822EE3">
              <w:rPr>
                <w:rFonts w:ascii="Arial" w:hAnsi="Arial" w:cs="Arial"/>
                <w:sz w:val="20"/>
                <w:szCs w:val="20"/>
              </w:rPr>
              <w:t xml:space="preserve">category trends, consumer behaviour and competitive performance to </w:t>
            </w:r>
            <w:r w:rsidR="007A5A20">
              <w:rPr>
                <w:rFonts w:ascii="Arial" w:hAnsi="Arial" w:cs="Arial"/>
                <w:sz w:val="20"/>
                <w:szCs w:val="20"/>
                <w:lang w:val="en-US"/>
              </w:rPr>
              <w:t>understand and highlight brand insights</w:t>
            </w:r>
            <w:r w:rsidR="007539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51744" w:rsidRPr="00822EE3">
              <w:rPr>
                <w:rFonts w:ascii="Arial" w:hAnsi="Arial" w:cs="Arial"/>
                <w:sz w:val="20"/>
                <w:szCs w:val="20"/>
              </w:rPr>
              <w:t>unlock</w:t>
            </w:r>
            <w:r w:rsidR="00753932">
              <w:rPr>
                <w:rFonts w:ascii="Arial" w:hAnsi="Arial" w:cs="Arial"/>
                <w:sz w:val="20"/>
                <w:szCs w:val="20"/>
              </w:rPr>
              <w:t>ing</w:t>
            </w:r>
            <w:r w:rsidR="00F51744" w:rsidRPr="00822EE3">
              <w:rPr>
                <w:rFonts w:ascii="Arial" w:hAnsi="Arial" w:cs="Arial"/>
                <w:sz w:val="20"/>
                <w:szCs w:val="20"/>
              </w:rPr>
              <w:t xml:space="preserve"> opportunities for </w:t>
            </w:r>
            <w:r w:rsidR="00F51744">
              <w:rPr>
                <w:rFonts w:ascii="Arial" w:hAnsi="Arial" w:cs="Arial"/>
                <w:sz w:val="20"/>
                <w:szCs w:val="20"/>
              </w:rPr>
              <w:t>brand growth</w:t>
            </w:r>
          </w:p>
          <w:p w14:paraId="0A77D080" w14:textId="540385CB" w:rsidR="005808B5" w:rsidRPr="00BC5C53" w:rsidRDefault="005808B5" w:rsidP="005808B5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with the commercial teams to present the brand strategy and plans each year to key strategic partners, ensuring we stand out and create memorable events</w:t>
            </w:r>
          </w:p>
          <w:p w14:paraId="5661BA7D" w14:textId="06C7CCAD" w:rsidR="00226745" w:rsidRPr="00BC5C53" w:rsidRDefault="00226745" w:rsidP="00226745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all agencies working on the brand to create a collaborative working environment that builds brand equity, delivers a consistent approach across all channels and is market leading   </w:t>
            </w:r>
          </w:p>
          <w:p w14:paraId="3D2C290F" w14:textId="596DA4B2" w:rsidR="009C07FF" w:rsidRDefault="00E167E5" w:rsidP="009C07FF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</w:t>
            </w:r>
            <w:r w:rsidR="00F51744">
              <w:rPr>
                <w:rFonts w:ascii="Arial" w:hAnsi="Arial" w:cs="Arial"/>
                <w:sz w:val="20"/>
                <w:szCs w:val="20"/>
              </w:rPr>
              <w:t xml:space="preserve">ing </w:t>
            </w:r>
            <w:r>
              <w:rPr>
                <w:rFonts w:ascii="Arial" w:hAnsi="Arial" w:cs="Arial"/>
                <w:sz w:val="20"/>
                <w:szCs w:val="20"/>
              </w:rPr>
              <w:t xml:space="preserve">innovation by spearheading exciting seasonal and </w:t>
            </w:r>
            <w:r w:rsidR="001003C5">
              <w:rPr>
                <w:rFonts w:ascii="Arial" w:hAnsi="Arial" w:cs="Arial"/>
                <w:sz w:val="20"/>
                <w:szCs w:val="20"/>
              </w:rPr>
              <w:t>limited-edition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07FF">
              <w:rPr>
                <w:rFonts w:ascii="Arial" w:hAnsi="Arial" w:cs="Arial"/>
                <w:sz w:val="20"/>
                <w:szCs w:val="20"/>
              </w:rPr>
              <w:t>products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ideation to national launch</w:t>
            </w:r>
            <w:r w:rsidR="00885A52">
              <w:rPr>
                <w:rFonts w:ascii="Arial" w:hAnsi="Arial" w:cs="Arial"/>
                <w:sz w:val="20"/>
                <w:szCs w:val="20"/>
              </w:rPr>
              <w:t>, coordinating with the cross-functional teams and activating through-the-line</w:t>
            </w:r>
          </w:p>
          <w:p w14:paraId="7E034EB6" w14:textId="5CBD0123" w:rsidR="00753932" w:rsidRDefault="00753932" w:rsidP="00753932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 the development and continual review of the brands 3-year innovation pipeline. Including managing the product lifecycle on a day-to-day basis, with the support of the NPD </w:t>
            </w:r>
            <w:r w:rsidR="00331B53">
              <w:rPr>
                <w:rFonts w:ascii="Arial" w:hAnsi="Arial" w:cs="Arial"/>
                <w:sz w:val="20"/>
                <w:szCs w:val="20"/>
              </w:rPr>
              <w:t>Team</w:t>
            </w:r>
          </w:p>
          <w:p w14:paraId="0B8DF055" w14:textId="4676D734" w:rsidR="000A2132" w:rsidRDefault="000A2132" w:rsidP="00753932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Spearhead a new digital strategy across various platforms to drive consumer and customer engagement</w:t>
            </w:r>
          </w:p>
          <w:p w14:paraId="41CCAB1D" w14:textId="5A2DDC21" w:rsidR="00E05BE5" w:rsidRDefault="00E05BE5" w:rsidP="00753932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05BE5">
              <w:rPr>
                <w:rFonts w:ascii="Arial" w:hAnsi="Arial" w:cs="Arial"/>
                <w:sz w:val="20"/>
                <w:szCs w:val="20"/>
              </w:rPr>
              <w:t>Work with colleagues and partners for the creation, execution and management of content for social media channels – communicating key brand messages and supporting website content</w:t>
            </w:r>
            <w:r>
              <w:t>.</w:t>
            </w:r>
          </w:p>
          <w:p w14:paraId="7AE7C2EC" w14:textId="126E764F" w:rsidR="00753932" w:rsidRPr="00BC5C53" w:rsidRDefault="00753932" w:rsidP="00753932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closely with the NPD Manager and Head of Operations to ensure our relationship with </w:t>
            </w:r>
            <w:r w:rsidR="005436AF">
              <w:rPr>
                <w:rFonts w:ascii="Arial" w:hAnsi="Arial" w:cs="Arial"/>
                <w:sz w:val="20"/>
                <w:szCs w:val="20"/>
              </w:rPr>
              <w:t xml:space="preserve">suppliers </w:t>
            </w:r>
            <w:r>
              <w:rPr>
                <w:rFonts w:ascii="Arial" w:hAnsi="Arial" w:cs="Arial"/>
                <w:sz w:val="20"/>
                <w:szCs w:val="20"/>
              </w:rPr>
              <w:t>is collaborative and as per the agreed contract</w:t>
            </w:r>
            <w:r w:rsidR="00EE099E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4B99FA95" w14:textId="71C85C01" w:rsidR="00822EE3" w:rsidRDefault="009F76DA" w:rsidP="009C07FF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</w:t>
            </w:r>
            <w:r w:rsidR="00F51744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the brand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P&amp;L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tracking performance against signed off annual budget and constantly looking at ways to optimise and improve our profit through cost re-engineering, innovation, and where appropriate CAPEX projects</w:t>
            </w:r>
          </w:p>
          <w:p w14:paraId="40DC69E8" w14:textId="0AAD403A" w:rsidR="009F76DA" w:rsidRDefault="00E659F2" w:rsidP="009F76D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Being r</w:t>
            </w:r>
            <w:r w:rsidR="009F76DA" w:rsidRPr="00917FDD">
              <w:rPr>
                <w:rFonts w:ascii="Arial" w:hAnsi="Arial" w:cs="Arial"/>
                <w:sz w:val="20"/>
                <w:szCs w:val="20"/>
              </w:rPr>
              <w:t xml:space="preserve">esponsible for managing the </w:t>
            </w:r>
            <w:r w:rsidR="009F76DA">
              <w:rPr>
                <w:rFonts w:ascii="Arial" w:hAnsi="Arial" w:cs="Arial"/>
                <w:sz w:val="20"/>
                <w:szCs w:val="20"/>
              </w:rPr>
              <w:t>respective brand’s marketing spend</w:t>
            </w:r>
            <w:r w:rsidR="009F76DA" w:rsidRPr="00917FDD">
              <w:rPr>
                <w:rFonts w:ascii="Arial" w:hAnsi="Arial" w:cs="Arial"/>
                <w:sz w:val="20"/>
                <w:szCs w:val="20"/>
              </w:rPr>
              <w:t>, flagging any concerns or challenges throughout the year</w:t>
            </w:r>
          </w:p>
          <w:p w14:paraId="54204016" w14:textId="576D774A" w:rsidR="00226745" w:rsidRDefault="00226745" w:rsidP="00226745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Tracking ROI </w:t>
            </w:r>
            <w:r w:rsidR="004C49F6">
              <w:rPr>
                <w:rFonts w:ascii="Arial" w:hAnsi="Arial" w:cs="Arial"/>
                <w:sz w:val="20"/>
                <w:szCs w:val="20"/>
              </w:rPr>
              <w:t xml:space="preserve">of activation </w:t>
            </w:r>
            <w:r>
              <w:rPr>
                <w:rFonts w:ascii="Arial" w:hAnsi="Arial" w:cs="Arial"/>
                <w:sz w:val="20"/>
                <w:szCs w:val="20"/>
              </w:rPr>
              <w:t>across agencies and media campaigns</w:t>
            </w:r>
            <w:r w:rsidR="006E3F73">
              <w:rPr>
                <w:rFonts w:ascii="Arial" w:hAnsi="Arial" w:cs="Arial"/>
                <w:sz w:val="20"/>
                <w:szCs w:val="20"/>
              </w:rPr>
              <w:t xml:space="preserve">, pulling key learning to optimise future activity </w:t>
            </w:r>
          </w:p>
          <w:p w14:paraId="125D2DDE" w14:textId="77777777" w:rsidR="008A5EA3" w:rsidRDefault="00EE099E" w:rsidP="005436A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Supporting the Franchise Manager with the development and exciting evolution of the brand as a franchise proposition</w:t>
            </w:r>
          </w:p>
          <w:p w14:paraId="63B18561" w14:textId="1EE70B8F" w:rsidR="005436AF" w:rsidRPr="005436AF" w:rsidRDefault="005436AF" w:rsidP="005436A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4E3" w14:paraId="5D2C3A4B" w14:textId="77777777" w:rsidTr="005E1187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  <w:vAlign w:val="center"/>
          </w:tcPr>
          <w:p w14:paraId="19D36090" w14:textId="77777777" w:rsidR="009F14E3" w:rsidRPr="00A761E2" w:rsidRDefault="001D7083" w:rsidP="005E1187">
            <w:pPr>
              <w:spacing w:after="0" w:line="275" w:lineRule="exact"/>
              <w:ind w:left="1886" w:right="-20"/>
              <w:rPr>
                <w:rFonts w:ascii="Arial" w:eastAsia="Arial" w:hAnsi="Arial" w:cs="Arial"/>
                <w:sz w:val="20"/>
                <w:szCs w:val="20"/>
              </w:rPr>
            </w:pPr>
            <w:r w:rsidRPr="00A761E2">
              <w:rPr>
                <w:rFonts w:ascii="Arial" w:eastAsia="Arial" w:hAnsi="Arial" w:cs="Arial"/>
                <w:color w:val="FFFFFF"/>
                <w:sz w:val="20"/>
                <w:szCs w:val="20"/>
              </w:rPr>
              <w:lastRenderedPageBreak/>
              <w:t>QUALIFICATIONS, EXPERIENCE, SKILLS / KNOWLEDGE</w:t>
            </w:r>
          </w:p>
        </w:tc>
      </w:tr>
      <w:tr w:rsidR="009F14E3" w14:paraId="28D2DCC1" w14:textId="77777777" w:rsidTr="008C1495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1E861779" w14:textId="77777777" w:rsidR="009F14E3" w:rsidRPr="00A761E2" w:rsidRDefault="001D7083" w:rsidP="005E1187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A761E2">
              <w:rPr>
                <w:rFonts w:ascii="Arial" w:eastAsia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F34A2" w14:textId="4B91B7D3" w:rsidR="009F14E3" w:rsidRPr="00766676" w:rsidRDefault="007316CD" w:rsidP="008C1495">
            <w:pPr>
              <w:rPr>
                <w:rFonts w:ascii="Arial" w:hAnsi="Arial" w:cs="Arial"/>
                <w:sz w:val="20"/>
                <w:szCs w:val="20"/>
              </w:rPr>
            </w:pPr>
            <w:r w:rsidRPr="00766676">
              <w:rPr>
                <w:rFonts w:ascii="Arial" w:hAnsi="Arial" w:cs="Arial"/>
                <w:sz w:val="20"/>
                <w:szCs w:val="20"/>
              </w:rPr>
              <w:t>Ideally d</w:t>
            </w:r>
            <w:r w:rsidR="00BD194D" w:rsidRPr="00766676">
              <w:rPr>
                <w:rFonts w:ascii="Arial" w:hAnsi="Arial" w:cs="Arial"/>
                <w:sz w:val="20"/>
                <w:szCs w:val="20"/>
              </w:rPr>
              <w:t>egree level,</w:t>
            </w:r>
            <w:r w:rsidRPr="007666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194D" w:rsidRPr="00766676">
              <w:rPr>
                <w:rFonts w:ascii="Arial" w:hAnsi="Arial" w:cs="Arial"/>
                <w:sz w:val="20"/>
                <w:szCs w:val="20"/>
              </w:rPr>
              <w:t>within the field of business and/ or marketing</w:t>
            </w:r>
            <w:r w:rsidRPr="007666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14E3" w14:paraId="153DF288" w14:textId="77777777" w:rsidTr="008C1495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0A6E7120" w14:textId="77777777" w:rsidR="009F14E3" w:rsidRPr="00A761E2" w:rsidRDefault="001D7083" w:rsidP="005E1187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A761E2">
              <w:rPr>
                <w:rFonts w:ascii="Arial" w:eastAsia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69EFB" w14:textId="5383D63C" w:rsidR="009F14E3" w:rsidRPr="00766676" w:rsidRDefault="007B22F7" w:rsidP="008C1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729E3" w:rsidRPr="00766676">
              <w:rPr>
                <w:rFonts w:ascii="Arial" w:hAnsi="Arial" w:cs="Arial"/>
                <w:sz w:val="20"/>
                <w:szCs w:val="20"/>
              </w:rPr>
              <w:t>+</w:t>
            </w:r>
            <w:r w:rsidR="007316CD" w:rsidRPr="00766676">
              <w:rPr>
                <w:rFonts w:ascii="Arial" w:hAnsi="Arial" w:cs="Arial"/>
                <w:sz w:val="20"/>
                <w:szCs w:val="20"/>
              </w:rPr>
              <w:t xml:space="preserve"> years p</w:t>
            </w:r>
            <w:r w:rsidR="00062CDD" w:rsidRPr="00766676">
              <w:rPr>
                <w:rFonts w:ascii="Arial" w:hAnsi="Arial" w:cs="Arial"/>
                <w:sz w:val="20"/>
                <w:szCs w:val="20"/>
              </w:rPr>
              <w:t xml:space="preserve">revious experience of working in a similar role managing </w:t>
            </w:r>
            <w:r w:rsidR="00BD194D" w:rsidRPr="00766676">
              <w:rPr>
                <w:rFonts w:ascii="Arial" w:hAnsi="Arial" w:cs="Arial"/>
                <w:sz w:val="20"/>
                <w:szCs w:val="20"/>
              </w:rPr>
              <w:t>and developing a brand</w:t>
            </w:r>
            <w:r w:rsidR="007316CD" w:rsidRPr="0076667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729E3" w:rsidRPr="00766676">
              <w:rPr>
                <w:rFonts w:ascii="Arial" w:hAnsi="Arial" w:cs="Arial"/>
                <w:sz w:val="20"/>
                <w:szCs w:val="20"/>
              </w:rPr>
              <w:t xml:space="preserve">including </w:t>
            </w:r>
            <w:r w:rsidR="00766676" w:rsidRPr="00766676">
              <w:rPr>
                <w:rFonts w:ascii="Arial" w:hAnsi="Arial" w:cs="Arial"/>
                <w:sz w:val="20"/>
                <w:szCs w:val="20"/>
              </w:rPr>
              <w:t xml:space="preserve">product development and campaign </w:t>
            </w:r>
            <w:r w:rsidR="00985998">
              <w:rPr>
                <w:rFonts w:ascii="Arial" w:hAnsi="Arial" w:cs="Arial"/>
                <w:sz w:val="20"/>
                <w:szCs w:val="20"/>
              </w:rPr>
              <w:t>execution</w:t>
            </w:r>
            <w:r w:rsidR="007316CD" w:rsidRPr="0076667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D194D" w:rsidRPr="00766676">
              <w:rPr>
                <w:rFonts w:ascii="Arial" w:hAnsi="Arial" w:cs="Arial"/>
                <w:sz w:val="20"/>
                <w:szCs w:val="20"/>
              </w:rPr>
              <w:t xml:space="preserve">Experience of </w:t>
            </w:r>
            <w:r w:rsidR="007316CD" w:rsidRPr="00766676">
              <w:rPr>
                <w:rFonts w:ascii="Arial" w:hAnsi="Arial" w:cs="Arial"/>
                <w:sz w:val="20"/>
                <w:szCs w:val="20"/>
              </w:rPr>
              <w:t xml:space="preserve">working with and </w:t>
            </w:r>
            <w:r w:rsidR="00BD194D" w:rsidRPr="00766676">
              <w:rPr>
                <w:rFonts w:ascii="Arial" w:hAnsi="Arial" w:cs="Arial"/>
                <w:sz w:val="20"/>
                <w:szCs w:val="20"/>
              </w:rPr>
              <w:t>managing external agencies</w:t>
            </w:r>
            <w:r w:rsidR="002D06BD" w:rsidRPr="0076667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9F14E3" w14:paraId="7DD49D7F" w14:textId="77777777" w:rsidTr="008C1495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  <w:vAlign w:val="center"/>
          </w:tcPr>
          <w:p w14:paraId="55FF3B34" w14:textId="77777777" w:rsidR="009F14E3" w:rsidRPr="00A761E2" w:rsidRDefault="00AC155A" w:rsidP="005E1187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A761E2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1D7083" w:rsidRPr="00A761E2">
              <w:rPr>
                <w:rFonts w:ascii="Arial" w:eastAsia="Arial" w:hAnsi="Arial" w:cs="Arial"/>
                <w:sz w:val="20"/>
                <w:szCs w:val="20"/>
              </w:rPr>
              <w:t>kills/</w:t>
            </w:r>
            <w:r w:rsidR="001D7083" w:rsidRPr="00A761E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1D7083" w:rsidRPr="00A761E2">
              <w:rPr>
                <w:rFonts w:ascii="Arial" w:eastAsia="Arial" w:hAnsi="Arial" w:cs="Arial"/>
                <w:sz w:val="20"/>
                <w:szCs w:val="20"/>
              </w:rPr>
              <w:t>Knowledge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F26E9" w14:textId="6FB2A745" w:rsidR="009F14E3" w:rsidRPr="00766676" w:rsidRDefault="00BD194D" w:rsidP="008C1495">
            <w:pPr>
              <w:rPr>
                <w:rFonts w:ascii="Arial" w:hAnsi="Arial" w:cs="Arial"/>
                <w:sz w:val="20"/>
                <w:szCs w:val="20"/>
              </w:rPr>
            </w:pPr>
            <w:r w:rsidRPr="00766676">
              <w:rPr>
                <w:rFonts w:ascii="Arial" w:hAnsi="Arial" w:cs="Arial"/>
                <w:sz w:val="20"/>
                <w:szCs w:val="20"/>
              </w:rPr>
              <w:t xml:space="preserve">Solid project management skills, commercially </w:t>
            </w:r>
            <w:r w:rsidR="00F6590F">
              <w:rPr>
                <w:rFonts w:ascii="Arial" w:hAnsi="Arial" w:cs="Arial"/>
                <w:sz w:val="20"/>
                <w:szCs w:val="20"/>
              </w:rPr>
              <w:t>astute</w:t>
            </w:r>
            <w:r w:rsidRPr="00766676">
              <w:rPr>
                <w:rFonts w:ascii="Arial" w:hAnsi="Arial" w:cs="Arial"/>
                <w:sz w:val="20"/>
                <w:szCs w:val="20"/>
              </w:rPr>
              <w:t>, problem solving, influencing, passion for marketing and the consumer</w:t>
            </w:r>
            <w:r w:rsidR="00F6590F">
              <w:rPr>
                <w:rFonts w:ascii="Arial" w:hAnsi="Arial" w:cs="Arial"/>
                <w:sz w:val="20"/>
                <w:szCs w:val="20"/>
              </w:rPr>
              <w:t>.</w:t>
            </w:r>
            <w:r w:rsidR="004119C1" w:rsidRPr="007666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14E3" w14:paraId="1AD3EA3D" w14:textId="77777777" w:rsidTr="005E1187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  <w:vAlign w:val="center"/>
          </w:tcPr>
          <w:p w14:paraId="60AAFDB5" w14:textId="77777777" w:rsidR="009F14E3" w:rsidRPr="00A761E2" w:rsidRDefault="00AC155A" w:rsidP="005E1187">
            <w:pPr>
              <w:spacing w:after="0" w:line="275" w:lineRule="exact"/>
              <w:ind w:left="2712" w:right="-20"/>
              <w:rPr>
                <w:rFonts w:ascii="Arial" w:eastAsia="Arial" w:hAnsi="Arial" w:cs="Arial"/>
                <w:sz w:val="20"/>
                <w:szCs w:val="20"/>
              </w:rPr>
            </w:pPr>
            <w:r w:rsidRPr="00A761E2">
              <w:rPr>
                <w:rFonts w:ascii="Arial" w:eastAsia="Arial" w:hAnsi="Arial" w:cs="Arial"/>
                <w:color w:val="FFFFFF"/>
                <w:sz w:val="20"/>
                <w:szCs w:val="20"/>
              </w:rPr>
              <w:t>P</w:t>
            </w:r>
            <w:r w:rsidR="001D7083" w:rsidRPr="00A761E2"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ERSONAL ATTRIBUTES &amp; </w:t>
            </w:r>
            <w:proofErr w:type="spellStart"/>
            <w:r w:rsidR="001D7083" w:rsidRPr="00A761E2">
              <w:rPr>
                <w:rFonts w:ascii="Arial" w:eastAsia="Arial" w:hAnsi="Arial" w:cs="Arial"/>
                <w:color w:val="FFFFFF"/>
                <w:sz w:val="20"/>
                <w:szCs w:val="20"/>
              </w:rPr>
              <w:t>BEHAVIOURS</w:t>
            </w:r>
            <w:proofErr w:type="spellEnd"/>
          </w:p>
        </w:tc>
      </w:tr>
      <w:tr w:rsidR="009F14E3" w14:paraId="55DC38D8" w14:textId="77777777" w:rsidTr="005E1187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7FB5F" w14:textId="77777777" w:rsidR="00AC444A" w:rsidRPr="00A761E2" w:rsidRDefault="00AC444A" w:rsidP="005E1187">
            <w:pPr>
              <w:spacing w:after="0"/>
              <w:ind w:left="327"/>
              <w:rPr>
                <w:rFonts w:ascii="Arial" w:hAnsi="Arial" w:cs="Arial"/>
                <w:sz w:val="20"/>
                <w:szCs w:val="20"/>
              </w:rPr>
            </w:pPr>
            <w:r w:rsidRPr="00A761E2">
              <w:rPr>
                <w:rFonts w:ascii="Arial" w:hAnsi="Arial" w:cs="Arial"/>
                <w:sz w:val="20"/>
                <w:szCs w:val="20"/>
              </w:rPr>
              <w:t>1</w:t>
            </w:r>
            <w:proofErr w:type="gramStart"/>
            <w:r w:rsidRPr="00A761E2">
              <w:rPr>
                <w:rFonts w:ascii="Arial" w:hAnsi="Arial" w:cs="Arial"/>
                <w:sz w:val="20"/>
                <w:szCs w:val="20"/>
              </w:rPr>
              <w:t>.  Choose</w:t>
            </w:r>
            <w:proofErr w:type="gramEnd"/>
            <w:r w:rsidRPr="00A761E2">
              <w:rPr>
                <w:rFonts w:ascii="Arial" w:hAnsi="Arial" w:cs="Arial"/>
                <w:sz w:val="20"/>
                <w:szCs w:val="20"/>
              </w:rPr>
              <w:t xml:space="preserve"> a positive attitude</w:t>
            </w:r>
          </w:p>
          <w:p w14:paraId="41031B9E" w14:textId="77777777" w:rsidR="00AC444A" w:rsidRPr="00A761E2" w:rsidRDefault="00AC444A" w:rsidP="005E1187">
            <w:pPr>
              <w:spacing w:after="0"/>
              <w:ind w:left="327"/>
              <w:rPr>
                <w:rFonts w:ascii="Arial" w:hAnsi="Arial" w:cs="Arial"/>
                <w:sz w:val="20"/>
                <w:szCs w:val="20"/>
              </w:rPr>
            </w:pPr>
            <w:r w:rsidRPr="00A761E2">
              <w:rPr>
                <w:rFonts w:ascii="Arial" w:hAnsi="Arial" w:cs="Arial"/>
                <w:sz w:val="20"/>
                <w:szCs w:val="20"/>
              </w:rPr>
              <w:t>2</w:t>
            </w:r>
            <w:proofErr w:type="gramStart"/>
            <w:r w:rsidRPr="00A761E2">
              <w:rPr>
                <w:rFonts w:ascii="Arial" w:hAnsi="Arial" w:cs="Arial"/>
                <w:sz w:val="20"/>
                <w:szCs w:val="20"/>
              </w:rPr>
              <w:t>.  Understand</w:t>
            </w:r>
            <w:proofErr w:type="gramEnd"/>
            <w:r w:rsidRPr="00A761E2">
              <w:rPr>
                <w:rFonts w:ascii="Arial" w:hAnsi="Arial" w:cs="Arial"/>
                <w:sz w:val="20"/>
                <w:szCs w:val="20"/>
              </w:rPr>
              <w:t xml:space="preserve"> your impact</w:t>
            </w:r>
          </w:p>
          <w:p w14:paraId="2F474767" w14:textId="77777777" w:rsidR="00AC444A" w:rsidRPr="00A761E2" w:rsidRDefault="00AC444A" w:rsidP="005E1187">
            <w:pPr>
              <w:spacing w:after="0"/>
              <w:ind w:left="327"/>
              <w:rPr>
                <w:rFonts w:ascii="Arial" w:hAnsi="Arial" w:cs="Arial"/>
                <w:sz w:val="20"/>
                <w:szCs w:val="20"/>
              </w:rPr>
            </w:pPr>
            <w:r w:rsidRPr="00A761E2">
              <w:rPr>
                <w:rFonts w:ascii="Arial" w:hAnsi="Arial" w:cs="Arial"/>
                <w:sz w:val="20"/>
                <w:szCs w:val="20"/>
              </w:rPr>
              <w:t>3</w:t>
            </w:r>
            <w:proofErr w:type="gramStart"/>
            <w:r w:rsidRPr="00A761E2">
              <w:rPr>
                <w:rFonts w:ascii="Arial" w:hAnsi="Arial" w:cs="Arial"/>
                <w:sz w:val="20"/>
                <w:szCs w:val="20"/>
              </w:rPr>
              <w:t>.  Take</w:t>
            </w:r>
            <w:proofErr w:type="gramEnd"/>
            <w:r w:rsidRPr="00A761E2">
              <w:rPr>
                <w:rFonts w:ascii="Arial" w:hAnsi="Arial" w:cs="Arial"/>
                <w:sz w:val="20"/>
                <w:szCs w:val="20"/>
              </w:rPr>
              <w:t xml:space="preserve"> personal responsibility</w:t>
            </w:r>
          </w:p>
          <w:p w14:paraId="5C8B0D70" w14:textId="77777777" w:rsidR="00AC444A" w:rsidRPr="00A761E2" w:rsidRDefault="00AC444A">
            <w:pPr>
              <w:spacing w:after="0"/>
              <w:ind w:left="327"/>
              <w:rPr>
                <w:rFonts w:ascii="Arial" w:hAnsi="Arial" w:cs="Arial"/>
                <w:sz w:val="20"/>
                <w:szCs w:val="20"/>
              </w:rPr>
            </w:pPr>
            <w:r w:rsidRPr="00A761E2">
              <w:rPr>
                <w:rFonts w:ascii="Arial" w:hAnsi="Arial" w:cs="Arial"/>
                <w:sz w:val="20"/>
                <w:szCs w:val="20"/>
              </w:rPr>
              <w:t>4</w:t>
            </w:r>
            <w:proofErr w:type="gramStart"/>
            <w:r w:rsidRPr="00A761E2">
              <w:rPr>
                <w:rFonts w:ascii="Arial" w:hAnsi="Arial" w:cs="Arial"/>
                <w:sz w:val="20"/>
                <w:szCs w:val="20"/>
              </w:rPr>
              <w:t>.  Resilience</w:t>
            </w:r>
            <w:proofErr w:type="gramEnd"/>
          </w:p>
          <w:p w14:paraId="5D8F656A" w14:textId="77777777" w:rsidR="00AC444A" w:rsidRPr="00A761E2" w:rsidRDefault="00AC444A">
            <w:pPr>
              <w:spacing w:after="0"/>
              <w:ind w:left="327"/>
              <w:rPr>
                <w:rFonts w:ascii="Arial" w:hAnsi="Arial" w:cs="Arial"/>
                <w:sz w:val="20"/>
                <w:szCs w:val="20"/>
              </w:rPr>
            </w:pPr>
            <w:r w:rsidRPr="00A761E2">
              <w:rPr>
                <w:rFonts w:ascii="Arial" w:hAnsi="Arial" w:cs="Arial"/>
                <w:sz w:val="20"/>
                <w:szCs w:val="20"/>
              </w:rPr>
              <w:t>5</w:t>
            </w:r>
            <w:proofErr w:type="gramStart"/>
            <w:r w:rsidRPr="00A761E2">
              <w:rPr>
                <w:rFonts w:ascii="Arial" w:hAnsi="Arial" w:cs="Arial"/>
                <w:sz w:val="20"/>
                <w:szCs w:val="20"/>
              </w:rPr>
              <w:t>.  Achieve</w:t>
            </w:r>
            <w:proofErr w:type="gramEnd"/>
            <w:r w:rsidRPr="00A761E2">
              <w:rPr>
                <w:rFonts w:ascii="Arial" w:hAnsi="Arial" w:cs="Arial"/>
                <w:sz w:val="20"/>
                <w:szCs w:val="20"/>
              </w:rPr>
              <w:t xml:space="preserve"> results</w:t>
            </w:r>
          </w:p>
          <w:p w14:paraId="61328AA4" w14:textId="77777777" w:rsidR="00AC444A" w:rsidRPr="00A761E2" w:rsidRDefault="00AC444A">
            <w:pPr>
              <w:spacing w:after="0"/>
              <w:ind w:left="327"/>
              <w:rPr>
                <w:rFonts w:ascii="Arial" w:hAnsi="Arial" w:cs="Arial"/>
                <w:sz w:val="20"/>
                <w:szCs w:val="20"/>
              </w:rPr>
            </w:pPr>
            <w:r w:rsidRPr="00A761E2">
              <w:rPr>
                <w:rFonts w:ascii="Arial" w:hAnsi="Arial" w:cs="Arial"/>
                <w:sz w:val="20"/>
                <w:szCs w:val="20"/>
              </w:rPr>
              <w:t>6</w:t>
            </w:r>
            <w:proofErr w:type="gramStart"/>
            <w:r w:rsidRPr="00A761E2">
              <w:rPr>
                <w:rFonts w:ascii="Arial" w:hAnsi="Arial" w:cs="Arial"/>
                <w:sz w:val="20"/>
                <w:szCs w:val="20"/>
              </w:rPr>
              <w:t>.  Customer</w:t>
            </w:r>
            <w:proofErr w:type="gramEnd"/>
            <w:r w:rsidRPr="00A761E2">
              <w:rPr>
                <w:rFonts w:ascii="Arial" w:hAnsi="Arial" w:cs="Arial"/>
                <w:sz w:val="20"/>
                <w:szCs w:val="20"/>
              </w:rPr>
              <w:t xml:space="preserve"> service</w:t>
            </w:r>
          </w:p>
          <w:p w14:paraId="6AFDAE6F" w14:textId="77777777" w:rsidR="00AC444A" w:rsidRPr="00A761E2" w:rsidRDefault="00AC444A">
            <w:pPr>
              <w:spacing w:after="0"/>
              <w:ind w:left="327"/>
              <w:rPr>
                <w:rFonts w:ascii="Arial" w:hAnsi="Arial" w:cs="Arial"/>
                <w:sz w:val="20"/>
                <w:szCs w:val="20"/>
              </w:rPr>
            </w:pPr>
            <w:r w:rsidRPr="00A761E2">
              <w:rPr>
                <w:rFonts w:ascii="Arial" w:hAnsi="Arial" w:cs="Arial"/>
                <w:sz w:val="20"/>
                <w:szCs w:val="20"/>
              </w:rPr>
              <w:t>7</w:t>
            </w:r>
            <w:proofErr w:type="gramStart"/>
            <w:r w:rsidRPr="00A761E2">
              <w:rPr>
                <w:rFonts w:ascii="Arial" w:hAnsi="Arial" w:cs="Arial"/>
                <w:sz w:val="20"/>
                <w:szCs w:val="20"/>
              </w:rPr>
              <w:t>.  Managing</w:t>
            </w:r>
            <w:proofErr w:type="gramEnd"/>
          </w:p>
          <w:p w14:paraId="41FB042E" w14:textId="2AF31824" w:rsidR="00320562" w:rsidRPr="00A761E2" w:rsidRDefault="00AC444A">
            <w:pPr>
              <w:ind w:left="326"/>
              <w:rPr>
                <w:rFonts w:ascii="Arial" w:hAnsi="Arial" w:cs="Arial"/>
                <w:sz w:val="20"/>
                <w:szCs w:val="20"/>
              </w:rPr>
            </w:pPr>
            <w:r w:rsidRPr="00A761E2">
              <w:rPr>
                <w:rFonts w:ascii="Arial" w:hAnsi="Arial" w:cs="Arial"/>
                <w:sz w:val="20"/>
                <w:szCs w:val="20"/>
              </w:rPr>
              <w:t>8.  Leading</w:t>
            </w:r>
          </w:p>
        </w:tc>
      </w:tr>
      <w:tr w:rsidR="009F14E3" w14:paraId="78581565" w14:textId="77777777" w:rsidTr="005E1187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  <w:vAlign w:val="center"/>
          </w:tcPr>
          <w:p w14:paraId="7C7D9207" w14:textId="77777777" w:rsidR="009F14E3" w:rsidRPr="00A761E2" w:rsidRDefault="001D7083" w:rsidP="005E1187">
            <w:pPr>
              <w:spacing w:after="0" w:line="275" w:lineRule="exact"/>
              <w:ind w:left="3207" w:right="-20"/>
              <w:rPr>
                <w:rFonts w:ascii="Arial" w:eastAsia="Arial" w:hAnsi="Arial" w:cs="Arial"/>
                <w:sz w:val="20"/>
                <w:szCs w:val="20"/>
              </w:rPr>
            </w:pPr>
            <w:r w:rsidRPr="00A761E2">
              <w:rPr>
                <w:rFonts w:ascii="Arial" w:eastAsia="Arial" w:hAnsi="Arial" w:cs="Arial"/>
                <w:color w:val="FFFFFF"/>
                <w:sz w:val="20"/>
                <w:szCs w:val="20"/>
              </w:rPr>
              <w:t>COMPETENCIES FOR SUCCESS</w:t>
            </w:r>
          </w:p>
        </w:tc>
      </w:tr>
      <w:tr w:rsidR="009F14E3" w14:paraId="68038B71" w14:textId="77777777" w:rsidTr="005E1187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9B176" w14:textId="77777777" w:rsidR="009F14E3" w:rsidRPr="005E1187" w:rsidRDefault="001D7083" w:rsidP="005E1187">
            <w:pPr>
              <w:spacing w:before="6" w:after="0" w:line="240" w:lineRule="auto"/>
              <w:ind w:right="-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E118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Competency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9D9C0" w14:textId="77777777" w:rsidR="009F14E3" w:rsidRPr="005E1187" w:rsidRDefault="001D7083" w:rsidP="005E1187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E118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Descriptors</w:t>
            </w:r>
          </w:p>
        </w:tc>
      </w:tr>
      <w:tr w:rsidR="0086379D" w14:paraId="2BB5088B" w14:textId="77777777" w:rsidTr="005E1187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94F15" w14:textId="5F7E599D" w:rsidR="0086379D" w:rsidRPr="00A761E2" w:rsidRDefault="0086379D" w:rsidP="005E1187">
            <w:pPr>
              <w:rPr>
                <w:rFonts w:ascii="Arial" w:hAnsi="Arial" w:cs="Arial"/>
                <w:sz w:val="20"/>
                <w:szCs w:val="20"/>
              </w:rPr>
            </w:pPr>
            <w:r w:rsidRPr="00A761E2">
              <w:rPr>
                <w:rFonts w:ascii="Arial" w:hAnsi="Arial" w:cs="Arial"/>
                <w:sz w:val="20"/>
                <w:szCs w:val="20"/>
              </w:rPr>
              <w:t>Values People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BBB15" w14:textId="0D40D6EC" w:rsidR="0086379D" w:rsidRPr="00A761E2" w:rsidRDefault="0086379D" w:rsidP="005E1187">
            <w:pPr>
              <w:rPr>
                <w:rFonts w:ascii="Arial" w:hAnsi="Arial" w:cs="Arial"/>
                <w:sz w:val="20"/>
                <w:szCs w:val="20"/>
              </w:rPr>
            </w:pPr>
            <w:r w:rsidRPr="00A761E2">
              <w:rPr>
                <w:rFonts w:ascii="Arial" w:hAnsi="Arial" w:cs="Arial"/>
                <w:sz w:val="20"/>
                <w:szCs w:val="20"/>
              </w:rPr>
              <w:t xml:space="preserve">Demonstrates the belief that people are the most important asset and central to the success of the organization. Everybody should be </w:t>
            </w:r>
            <w:proofErr w:type="gramStart"/>
            <w:r w:rsidRPr="00A761E2">
              <w:rPr>
                <w:rFonts w:ascii="Arial" w:hAnsi="Arial" w:cs="Arial"/>
                <w:sz w:val="20"/>
                <w:szCs w:val="20"/>
              </w:rPr>
              <w:t>treated with dignity and respect at all times</w:t>
            </w:r>
            <w:proofErr w:type="gramEnd"/>
            <w:r w:rsidRPr="00A761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6379D" w14:paraId="33A8AA82" w14:textId="77777777" w:rsidTr="005E1187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59642" w14:textId="0B81CB05" w:rsidR="0086379D" w:rsidRPr="00A761E2" w:rsidRDefault="0086379D" w:rsidP="005E1187">
            <w:pPr>
              <w:rPr>
                <w:rFonts w:ascii="Arial" w:hAnsi="Arial" w:cs="Arial"/>
                <w:sz w:val="20"/>
                <w:szCs w:val="20"/>
              </w:rPr>
            </w:pPr>
            <w:r w:rsidRPr="00A761E2">
              <w:rPr>
                <w:rFonts w:ascii="Arial" w:hAnsi="Arial" w:cs="Arial"/>
                <w:sz w:val="20"/>
                <w:szCs w:val="20"/>
              </w:rPr>
              <w:t>Customer Focus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2530B" w14:textId="0D562389" w:rsidR="0086379D" w:rsidRPr="00A761E2" w:rsidRDefault="0086379D" w:rsidP="005E1187">
            <w:pPr>
              <w:rPr>
                <w:rFonts w:ascii="Arial" w:hAnsi="Arial" w:cs="Arial"/>
                <w:sz w:val="20"/>
                <w:szCs w:val="20"/>
              </w:rPr>
            </w:pPr>
            <w:r w:rsidRPr="00A761E2">
              <w:rPr>
                <w:rFonts w:ascii="Arial" w:hAnsi="Arial" w:cs="Arial"/>
                <w:sz w:val="20"/>
                <w:szCs w:val="20"/>
              </w:rPr>
              <w:t>Demonstrates the understanding that the satisfaction of our internal and external customers is the foundation of our success</w:t>
            </w:r>
          </w:p>
        </w:tc>
      </w:tr>
      <w:tr w:rsidR="0086379D" w14:paraId="46CD07B7" w14:textId="77777777" w:rsidTr="005E1187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20B13" w14:textId="3C9DF265" w:rsidR="0086379D" w:rsidRPr="00A761E2" w:rsidRDefault="0086379D" w:rsidP="005E1187">
            <w:pPr>
              <w:rPr>
                <w:rFonts w:ascii="Arial" w:hAnsi="Arial" w:cs="Arial"/>
                <w:sz w:val="20"/>
                <w:szCs w:val="20"/>
              </w:rPr>
            </w:pPr>
            <w:r w:rsidRPr="00A761E2">
              <w:rPr>
                <w:rFonts w:ascii="Arial" w:hAnsi="Arial" w:cs="Arial"/>
                <w:sz w:val="20"/>
                <w:szCs w:val="20"/>
              </w:rPr>
              <w:t>Collaborative Team Working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FCD8B" w14:textId="1268EC4E" w:rsidR="0086379D" w:rsidRPr="00A761E2" w:rsidRDefault="0086379D" w:rsidP="005E1187">
            <w:pPr>
              <w:rPr>
                <w:rFonts w:ascii="Arial" w:hAnsi="Arial" w:cs="Arial"/>
                <w:sz w:val="20"/>
                <w:szCs w:val="20"/>
              </w:rPr>
            </w:pPr>
            <w:r w:rsidRPr="00A761E2">
              <w:rPr>
                <w:rFonts w:ascii="Arial" w:hAnsi="Arial" w:cs="Arial"/>
                <w:sz w:val="20"/>
                <w:szCs w:val="20"/>
              </w:rPr>
              <w:t xml:space="preserve">The willingness to act as part of a team and work towards achieving shared objectives through adopting best practice in line with </w:t>
            </w:r>
            <w:proofErr w:type="spellStart"/>
            <w:r w:rsidRPr="00A761E2">
              <w:rPr>
                <w:rFonts w:ascii="Arial" w:hAnsi="Arial" w:cs="Arial"/>
                <w:sz w:val="20"/>
                <w:szCs w:val="20"/>
              </w:rPr>
              <w:t>PQP</w:t>
            </w:r>
            <w:proofErr w:type="spellEnd"/>
            <w:r w:rsidRPr="00A761E2">
              <w:rPr>
                <w:rFonts w:ascii="Arial" w:hAnsi="Arial" w:cs="Arial"/>
                <w:sz w:val="20"/>
                <w:szCs w:val="20"/>
              </w:rPr>
              <w:t xml:space="preserve"> and federalism</w:t>
            </w:r>
          </w:p>
        </w:tc>
      </w:tr>
      <w:tr w:rsidR="0086379D" w14:paraId="02FFFAB7" w14:textId="77777777" w:rsidTr="005E1187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DD67D" w14:textId="5E3E171E" w:rsidR="0086379D" w:rsidRPr="00A761E2" w:rsidRDefault="0086379D" w:rsidP="005E1187">
            <w:pPr>
              <w:rPr>
                <w:rFonts w:ascii="Arial" w:hAnsi="Arial" w:cs="Arial"/>
                <w:sz w:val="20"/>
                <w:szCs w:val="20"/>
              </w:rPr>
            </w:pPr>
            <w:r w:rsidRPr="00A761E2">
              <w:rPr>
                <w:rFonts w:ascii="Arial" w:hAnsi="Arial" w:cs="Arial"/>
                <w:sz w:val="20"/>
                <w:szCs w:val="20"/>
              </w:rPr>
              <w:t>Flexibility and Adaptability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A5F8A" w14:textId="0F09CF3D" w:rsidR="0086379D" w:rsidRPr="00A761E2" w:rsidRDefault="0086379D" w:rsidP="005E1187">
            <w:pPr>
              <w:rPr>
                <w:rFonts w:ascii="Arial" w:hAnsi="Arial" w:cs="Arial"/>
                <w:sz w:val="20"/>
                <w:szCs w:val="20"/>
              </w:rPr>
            </w:pPr>
            <w:r w:rsidRPr="00A761E2">
              <w:rPr>
                <w:rFonts w:ascii="Arial" w:hAnsi="Arial" w:cs="Arial"/>
                <w:sz w:val="20"/>
                <w:szCs w:val="20"/>
              </w:rPr>
              <w:t xml:space="preserve">The ability to change and adapt our own </w:t>
            </w:r>
            <w:proofErr w:type="spellStart"/>
            <w:r w:rsidRPr="00A761E2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Pr="00A761E2">
              <w:rPr>
                <w:rFonts w:ascii="Arial" w:hAnsi="Arial" w:cs="Arial"/>
                <w:sz w:val="20"/>
                <w:szCs w:val="20"/>
              </w:rPr>
              <w:t xml:space="preserve"> or work procedures when there is a change in the work environment, for example, </w:t>
            </w:r>
            <w:proofErr w:type="gramStart"/>
            <w:r w:rsidRPr="00A761E2">
              <w:rPr>
                <w:rFonts w:ascii="Arial" w:hAnsi="Arial" w:cs="Arial"/>
                <w:sz w:val="20"/>
                <w:szCs w:val="20"/>
              </w:rPr>
              <w:t>as a result of</w:t>
            </w:r>
            <w:proofErr w:type="gramEnd"/>
            <w:r w:rsidRPr="00A761E2">
              <w:rPr>
                <w:rFonts w:ascii="Arial" w:hAnsi="Arial" w:cs="Arial"/>
                <w:sz w:val="20"/>
                <w:szCs w:val="20"/>
              </w:rPr>
              <w:t xml:space="preserve"> changing customer needs</w:t>
            </w:r>
          </w:p>
        </w:tc>
      </w:tr>
      <w:tr w:rsidR="0086379D" w14:paraId="5B6611CA" w14:textId="77777777" w:rsidTr="005E1187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760B4" w14:textId="75C55E20" w:rsidR="0086379D" w:rsidRPr="00A761E2" w:rsidRDefault="0086379D" w:rsidP="005E1187">
            <w:pPr>
              <w:rPr>
                <w:rFonts w:ascii="Arial" w:hAnsi="Arial" w:cs="Arial"/>
                <w:sz w:val="20"/>
                <w:szCs w:val="20"/>
              </w:rPr>
            </w:pPr>
            <w:r w:rsidRPr="00A761E2">
              <w:rPr>
                <w:rFonts w:ascii="Arial" w:hAnsi="Arial" w:cs="Arial"/>
                <w:sz w:val="20"/>
                <w:szCs w:val="20"/>
              </w:rPr>
              <w:t>Initiative and Taking Ownership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5D76B" w14:textId="2FB8F979" w:rsidR="0086379D" w:rsidRPr="00A761E2" w:rsidRDefault="0086379D" w:rsidP="005E1187">
            <w:pPr>
              <w:rPr>
                <w:rFonts w:ascii="Arial" w:hAnsi="Arial" w:cs="Arial"/>
                <w:sz w:val="20"/>
                <w:szCs w:val="20"/>
              </w:rPr>
            </w:pPr>
            <w:r w:rsidRPr="00A761E2">
              <w:rPr>
                <w:rFonts w:ascii="Arial" w:hAnsi="Arial" w:cs="Arial"/>
                <w:iCs/>
                <w:color w:val="293842"/>
                <w:sz w:val="20"/>
                <w:szCs w:val="20"/>
                <w:lang w:val="en-GB"/>
              </w:rPr>
              <w:t xml:space="preserve">Steps up to take on personal responsibility and accountability for tasks and actions in line with </w:t>
            </w:r>
            <w:proofErr w:type="spellStart"/>
            <w:r w:rsidRPr="00A761E2">
              <w:rPr>
                <w:rFonts w:ascii="Arial" w:hAnsi="Arial" w:cs="Arial"/>
                <w:iCs/>
                <w:color w:val="293842"/>
                <w:sz w:val="20"/>
                <w:szCs w:val="20"/>
                <w:lang w:val="en-GB"/>
              </w:rPr>
              <w:t>PQP</w:t>
            </w:r>
            <w:proofErr w:type="spellEnd"/>
            <w:r w:rsidRPr="00A761E2">
              <w:rPr>
                <w:rFonts w:ascii="Arial" w:hAnsi="Arial" w:cs="Arial"/>
                <w:iCs/>
                <w:color w:val="293842"/>
                <w:sz w:val="20"/>
                <w:szCs w:val="20"/>
                <w:lang w:val="en-GB"/>
              </w:rPr>
              <w:t xml:space="preserve"> and Federalism.</w:t>
            </w:r>
          </w:p>
        </w:tc>
      </w:tr>
      <w:tr w:rsidR="0086379D" w14:paraId="63ACAF29" w14:textId="77777777" w:rsidTr="005E1187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263C8" w14:textId="72C8915B" w:rsidR="0086379D" w:rsidRPr="00A761E2" w:rsidRDefault="0086379D" w:rsidP="005E1187">
            <w:pPr>
              <w:rPr>
                <w:rFonts w:ascii="Arial" w:hAnsi="Arial" w:cs="Arial"/>
                <w:sz w:val="20"/>
                <w:szCs w:val="20"/>
              </w:rPr>
            </w:pPr>
            <w:r w:rsidRPr="00A761E2">
              <w:rPr>
                <w:rFonts w:ascii="Arial" w:hAnsi="Arial" w:cs="Arial"/>
                <w:sz w:val="20"/>
                <w:szCs w:val="20"/>
              </w:rPr>
              <w:t>Developing Partnerships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AD28F" w14:textId="137D4B9E" w:rsidR="0086379D" w:rsidRPr="00A761E2" w:rsidRDefault="0086379D" w:rsidP="005E1187">
            <w:pPr>
              <w:rPr>
                <w:rFonts w:ascii="Arial" w:hAnsi="Arial" w:cs="Arial"/>
                <w:iCs/>
                <w:color w:val="293842"/>
                <w:sz w:val="20"/>
                <w:szCs w:val="20"/>
                <w:lang w:val="en-GB"/>
              </w:rPr>
            </w:pPr>
            <w:r w:rsidRPr="00A761E2">
              <w:rPr>
                <w:rFonts w:ascii="Arial" w:hAnsi="Arial" w:cs="Arial"/>
                <w:iCs/>
                <w:color w:val="293842"/>
                <w:sz w:val="20"/>
                <w:szCs w:val="20"/>
                <w:lang w:val="en-GB"/>
              </w:rPr>
              <w:t>The ability to establish formal and informal relationships inside and outside the organisation and to anticipate and balance the needs of those whose cooperation is needed for the long-term success of the business</w:t>
            </w:r>
          </w:p>
        </w:tc>
      </w:tr>
      <w:tr w:rsidR="00A761E2" w14:paraId="407B000D" w14:textId="77777777" w:rsidTr="005E1187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C29DB" w14:textId="603C2F02" w:rsidR="00A761E2" w:rsidRPr="00A761E2" w:rsidRDefault="00A761E2" w:rsidP="005E1187">
            <w:pPr>
              <w:rPr>
                <w:rFonts w:ascii="Arial" w:hAnsi="Arial" w:cs="Arial"/>
                <w:sz w:val="20"/>
                <w:szCs w:val="20"/>
              </w:rPr>
            </w:pPr>
            <w:r w:rsidRPr="00A761E2">
              <w:rPr>
                <w:rFonts w:ascii="Arial" w:hAnsi="Arial" w:cs="Arial"/>
                <w:sz w:val="20"/>
                <w:szCs w:val="20"/>
              </w:rPr>
              <w:t>Commercial Awareness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EA921" w14:textId="0885B3EE" w:rsidR="00A761E2" w:rsidRPr="00A761E2" w:rsidRDefault="00A761E2" w:rsidP="005E1187">
            <w:pPr>
              <w:rPr>
                <w:rFonts w:ascii="Arial" w:hAnsi="Arial" w:cs="Arial"/>
                <w:iCs/>
                <w:color w:val="293842"/>
                <w:sz w:val="20"/>
                <w:szCs w:val="20"/>
                <w:lang w:val="en-GB"/>
              </w:rPr>
            </w:pPr>
            <w:r w:rsidRPr="00A761E2">
              <w:rPr>
                <w:rFonts w:ascii="Arial" w:hAnsi="Arial" w:cs="Arial"/>
                <w:iCs/>
                <w:color w:val="293842"/>
                <w:sz w:val="20"/>
                <w:szCs w:val="20"/>
                <w:lang w:val="en-GB"/>
              </w:rPr>
              <w:t xml:space="preserve">Demonstrates and understanding of the impact decisions and actions have on the organisation in line with </w:t>
            </w:r>
            <w:proofErr w:type="spellStart"/>
            <w:r w:rsidRPr="00A761E2">
              <w:rPr>
                <w:rFonts w:ascii="Arial" w:hAnsi="Arial" w:cs="Arial"/>
                <w:iCs/>
                <w:color w:val="293842"/>
                <w:sz w:val="20"/>
                <w:szCs w:val="20"/>
                <w:lang w:val="en-GB"/>
              </w:rPr>
              <w:t>PQP</w:t>
            </w:r>
            <w:proofErr w:type="spellEnd"/>
            <w:r w:rsidRPr="00A761E2">
              <w:rPr>
                <w:rFonts w:ascii="Arial" w:hAnsi="Arial" w:cs="Arial"/>
                <w:iCs/>
                <w:color w:val="293842"/>
                <w:sz w:val="20"/>
                <w:szCs w:val="20"/>
                <w:lang w:val="en-GB"/>
              </w:rPr>
              <w:t xml:space="preserve"> and federalism</w:t>
            </w:r>
          </w:p>
        </w:tc>
      </w:tr>
    </w:tbl>
    <w:p w14:paraId="31420032" w14:textId="77777777" w:rsidR="001D7083" w:rsidRDefault="001D7083"/>
    <w:sectPr w:rsidR="001D7083">
      <w:headerReference w:type="default" r:id="rId7"/>
      <w:footerReference w:type="default" r:id="rId8"/>
      <w:pgSz w:w="11920" w:h="16860"/>
      <w:pgMar w:top="760" w:right="760" w:bottom="660" w:left="62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62C0" w14:textId="77777777" w:rsidR="00173642" w:rsidRDefault="00173642">
      <w:pPr>
        <w:spacing w:after="0" w:line="240" w:lineRule="auto"/>
      </w:pPr>
      <w:r>
        <w:separator/>
      </w:r>
    </w:p>
  </w:endnote>
  <w:endnote w:type="continuationSeparator" w:id="0">
    <w:p w14:paraId="4F0B3426" w14:textId="77777777" w:rsidR="00173642" w:rsidRDefault="0017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BB25" w14:textId="77777777" w:rsidR="009F14E3" w:rsidRDefault="00E035CD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B831C2" wp14:editId="4859A024">
              <wp:simplePos x="0" y="0"/>
              <wp:positionH relativeFrom="page">
                <wp:posOffset>6931025</wp:posOffset>
              </wp:positionH>
              <wp:positionV relativeFrom="page">
                <wp:posOffset>10142855</wp:posOffset>
              </wp:positionV>
              <wp:extent cx="114300" cy="152400"/>
              <wp:effectExtent l="0" t="0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1558D" w14:textId="77777777" w:rsidR="009F14E3" w:rsidRDefault="001D7083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35CD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831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75pt;margin-top:798.6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" filled="f" stroked="f">
              <v:textbox inset="0,0,0,0">
                <w:txbxContent>
                  <w:p w14:paraId="3161558D" w14:textId="77777777" w:rsidR="009F14E3" w:rsidRDefault="001D7083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035CD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20C5" w14:textId="77777777" w:rsidR="00173642" w:rsidRDefault="00173642">
      <w:pPr>
        <w:spacing w:after="0" w:line="240" w:lineRule="auto"/>
      </w:pPr>
      <w:r>
        <w:separator/>
      </w:r>
    </w:p>
  </w:footnote>
  <w:footnote w:type="continuationSeparator" w:id="0">
    <w:p w14:paraId="4597AE34" w14:textId="77777777" w:rsidR="00173642" w:rsidRDefault="00173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5DEE" w14:textId="359ADECC" w:rsidR="006953D5" w:rsidRDefault="006F15B2" w:rsidP="001E452F">
    <w:pPr>
      <w:pStyle w:val="Header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1B2C060" wp14:editId="220164BB">
          <wp:simplePos x="0" y="0"/>
          <wp:positionH relativeFrom="page">
            <wp:align>center</wp:align>
          </wp:positionH>
          <wp:positionV relativeFrom="paragraph">
            <wp:posOffset>214686</wp:posOffset>
          </wp:positionV>
          <wp:extent cx="2639833" cy="696539"/>
          <wp:effectExtent l="0" t="0" r="0" b="8890"/>
          <wp:wrapSquare wrapText="bothSides"/>
          <wp:docPr id="3" name="Picture 3" descr="BREAKING THE PLASTIC HAB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REAKING THE PLASTIC HAB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833" cy="696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59B"/>
    <w:multiLevelType w:val="hybridMultilevel"/>
    <w:tmpl w:val="C8840EAA"/>
    <w:lvl w:ilvl="0" w:tplc="FBF22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FC6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6E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4E1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563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644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01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0A3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AF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7715CC"/>
    <w:multiLevelType w:val="hybridMultilevel"/>
    <w:tmpl w:val="C0D64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2138"/>
    <w:multiLevelType w:val="hybridMultilevel"/>
    <w:tmpl w:val="46268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09FB"/>
    <w:multiLevelType w:val="hybridMultilevel"/>
    <w:tmpl w:val="3F646C1E"/>
    <w:lvl w:ilvl="0" w:tplc="25544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47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1AE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CAE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048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F61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264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D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6D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7A7648"/>
    <w:multiLevelType w:val="hybridMultilevel"/>
    <w:tmpl w:val="0D0026EA"/>
    <w:lvl w:ilvl="0" w:tplc="3C4E1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008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469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085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28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D00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E4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20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6B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AD1195"/>
    <w:multiLevelType w:val="hybridMultilevel"/>
    <w:tmpl w:val="65D63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71DBB"/>
    <w:multiLevelType w:val="hybridMultilevel"/>
    <w:tmpl w:val="7CE4BC72"/>
    <w:lvl w:ilvl="0" w:tplc="B18862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2678E"/>
    <w:multiLevelType w:val="hybridMultilevel"/>
    <w:tmpl w:val="7B3E6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729FE"/>
    <w:multiLevelType w:val="hybridMultilevel"/>
    <w:tmpl w:val="757C9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00441"/>
    <w:multiLevelType w:val="hybridMultilevel"/>
    <w:tmpl w:val="9C40E76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4C2D11"/>
    <w:multiLevelType w:val="hybridMultilevel"/>
    <w:tmpl w:val="313044BE"/>
    <w:lvl w:ilvl="0" w:tplc="88AEE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2C7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72A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C6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C9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B08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8E1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00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09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F945CEC"/>
    <w:multiLevelType w:val="hybridMultilevel"/>
    <w:tmpl w:val="3AECD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14968"/>
    <w:multiLevelType w:val="hybridMultilevel"/>
    <w:tmpl w:val="ADEEF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C4426"/>
    <w:multiLevelType w:val="hybridMultilevel"/>
    <w:tmpl w:val="6CE2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6647B"/>
    <w:multiLevelType w:val="hybridMultilevel"/>
    <w:tmpl w:val="4378B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46D0F"/>
    <w:multiLevelType w:val="hybridMultilevel"/>
    <w:tmpl w:val="4E9AD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12378"/>
    <w:multiLevelType w:val="hybridMultilevel"/>
    <w:tmpl w:val="C4628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562C4"/>
    <w:multiLevelType w:val="hybridMultilevel"/>
    <w:tmpl w:val="A4E8D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15D56"/>
    <w:multiLevelType w:val="hybridMultilevel"/>
    <w:tmpl w:val="F732D5AE"/>
    <w:lvl w:ilvl="0" w:tplc="25929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764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FA3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0E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07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E29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60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2B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60D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6F9283F"/>
    <w:multiLevelType w:val="hybridMultilevel"/>
    <w:tmpl w:val="76980622"/>
    <w:lvl w:ilvl="0" w:tplc="9AD21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6E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CF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4E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1E9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82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A48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D29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960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A075902"/>
    <w:multiLevelType w:val="hybridMultilevel"/>
    <w:tmpl w:val="F552E030"/>
    <w:lvl w:ilvl="0" w:tplc="2788E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A0E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AC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E3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E6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2A7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8E9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848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48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D726BAB"/>
    <w:multiLevelType w:val="hybridMultilevel"/>
    <w:tmpl w:val="89A05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61640"/>
    <w:multiLevelType w:val="hybridMultilevel"/>
    <w:tmpl w:val="30EC1592"/>
    <w:lvl w:ilvl="0" w:tplc="28024F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034125">
    <w:abstractNumId w:val="19"/>
  </w:num>
  <w:num w:numId="2" w16cid:durableId="25566005">
    <w:abstractNumId w:val="0"/>
  </w:num>
  <w:num w:numId="3" w16cid:durableId="586884986">
    <w:abstractNumId w:val="20"/>
  </w:num>
  <w:num w:numId="4" w16cid:durableId="209341318">
    <w:abstractNumId w:val="3"/>
  </w:num>
  <w:num w:numId="5" w16cid:durableId="1280919554">
    <w:abstractNumId w:val="4"/>
  </w:num>
  <w:num w:numId="6" w16cid:durableId="1046955686">
    <w:abstractNumId w:val="10"/>
  </w:num>
  <w:num w:numId="7" w16cid:durableId="1455322112">
    <w:abstractNumId w:val="18"/>
  </w:num>
  <w:num w:numId="8" w16cid:durableId="299698079">
    <w:abstractNumId w:val="22"/>
  </w:num>
  <w:num w:numId="9" w16cid:durableId="1662544144">
    <w:abstractNumId w:val="11"/>
  </w:num>
  <w:num w:numId="10" w16cid:durableId="227958345">
    <w:abstractNumId w:val="11"/>
  </w:num>
  <w:num w:numId="11" w16cid:durableId="316766029">
    <w:abstractNumId w:val="15"/>
  </w:num>
  <w:num w:numId="12" w16cid:durableId="1182818808">
    <w:abstractNumId w:val="7"/>
  </w:num>
  <w:num w:numId="13" w16cid:durableId="439954396">
    <w:abstractNumId w:val="17"/>
  </w:num>
  <w:num w:numId="14" w16cid:durableId="844636598">
    <w:abstractNumId w:val="14"/>
  </w:num>
  <w:num w:numId="15" w16cid:durableId="1697777778">
    <w:abstractNumId w:val="6"/>
  </w:num>
  <w:num w:numId="16" w16cid:durableId="1986619270">
    <w:abstractNumId w:val="12"/>
  </w:num>
  <w:num w:numId="17" w16cid:durableId="1210804781">
    <w:abstractNumId w:val="16"/>
  </w:num>
  <w:num w:numId="18" w16cid:durableId="2146120305">
    <w:abstractNumId w:val="9"/>
  </w:num>
  <w:num w:numId="19" w16cid:durableId="1803964084">
    <w:abstractNumId w:val="1"/>
  </w:num>
  <w:num w:numId="20" w16cid:durableId="268322396">
    <w:abstractNumId w:val="5"/>
  </w:num>
  <w:num w:numId="21" w16cid:durableId="1087388470">
    <w:abstractNumId w:val="8"/>
  </w:num>
  <w:num w:numId="22" w16cid:durableId="1271162742">
    <w:abstractNumId w:val="21"/>
  </w:num>
  <w:num w:numId="23" w16cid:durableId="1755710717">
    <w:abstractNumId w:val="13"/>
  </w:num>
  <w:num w:numId="24" w16cid:durableId="789710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E3"/>
    <w:rsid w:val="0002113D"/>
    <w:rsid w:val="0002187C"/>
    <w:rsid w:val="00025888"/>
    <w:rsid w:val="000443D7"/>
    <w:rsid w:val="00045514"/>
    <w:rsid w:val="00062CDD"/>
    <w:rsid w:val="000640B0"/>
    <w:rsid w:val="000733A2"/>
    <w:rsid w:val="0009080C"/>
    <w:rsid w:val="00092183"/>
    <w:rsid w:val="00096D8F"/>
    <w:rsid w:val="000A2132"/>
    <w:rsid w:val="000A37D6"/>
    <w:rsid w:val="000B74B0"/>
    <w:rsid w:val="000B792E"/>
    <w:rsid w:val="000C3B0B"/>
    <w:rsid w:val="000C3E8B"/>
    <w:rsid w:val="000D49DB"/>
    <w:rsid w:val="000E59C3"/>
    <w:rsid w:val="001003C5"/>
    <w:rsid w:val="0012391C"/>
    <w:rsid w:val="00132620"/>
    <w:rsid w:val="00141D05"/>
    <w:rsid w:val="00173642"/>
    <w:rsid w:val="00176906"/>
    <w:rsid w:val="001943C5"/>
    <w:rsid w:val="00197CF6"/>
    <w:rsid w:val="001B0EC2"/>
    <w:rsid w:val="001C367D"/>
    <w:rsid w:val="001C6B18"/>
    <w:rsid w:val="001C76BC"/>
    <w:rsid w:val="001D39E6"/>
    <w:rsid w:val="001D55CE"/>
    <w:rsid w:val="001D7083"/>
    <w:rsid w:val="001E452F"/>
    <w:rsid w:val="001E5169"/>
    <w:rsid w:val="002002BE"/>
    <w:rsid w:val="00200E73"/>
    <w:rsid w:val="00203900"/>
    <w:rsid w:val="00203AF5"/>
    <w:rsid w:val="002123AF"/>
    <w:rsid w:val="00226745"/>
    <w:rsid w:val="002329FE"/>
    <w:rsid w:val="00240921"/>
    <w:rsid w:val="0025394E"/>
    <w:rsid w:val="002575FA"/>
    <w:rsid w:val="00266EFF"/>
    <w:rsid w:val="002868E3"/>
    <w:rsid w:val="002A2A23"/>
    <w:rsid w:val="002B23FF"/>
    <w:rsid w:val="002D06BD"/>
    <w:rsid w:val="002D1EB0"/>
    <w:rsid w:val="002E689A"/>
    <w:rsid w:val="002E6E0F"/>
    <w:rsid w:val="00310617"/>
    <w:rsid w:val="00311634"/>
    <w:rsid w:val="003121F3"/>
    <w:rsid w:val="00313033"/>
    <w:rsid w:val="00316076"/>
    <w:rsid w:val="00320562"/>
    <w:rsid w:val="00322D67"/>
    <w:rsid w:val="0032722E"/>
    <w:rsid w:val="00330F02"/>
    <w:rsid w:val="00331B53"/>
    <w:rsid w:val="0034631E"/>
    <w:rsid w:val="00351FC6"/>
    <w:rsid w:val="0035295D"/>
    <w:rsid w:val="003550B9"/>
    <w:rsid w:val="00370733"/>
    <w:rsid w:val="00380BA8"/>
    <w:rsid w:val="00385C15"/>
    <w:rsid w:val="00390E7A"/>
    <w:rsid w:val="00395885"/>
    <w:rsid w:val="003C4855"/>
    <w:rsid w:val="003D2AA3"/>
    <w:rsid w:val="0040069B"/>
    <w:rsid w:val="0041061A"/>
    <w:rsid w:val="004119C1"/>
    <w:rsid w:val="00412AD4"/>
    <w:rsid w:val="004278A2"/>
    <w:rsid w:val="004341DC"/>
    <w:rsid w:val="00441BA0"/>
    <w:rsid w:val="00444EB1"/>
    <w:rsid w:val="004468B9"/>
    <w:rsid w:val="00457A3C"/>
    <w:rsid w:val="004717D3"/>
    <w:rsid w:val="00482C02"/>
    <w:rsid w:val="0049276A"/>
    <w:rsid w:val="004B1BC0"/>
    <w:rsid w:val="004B669D"/>
    <w:rsid w:val="004C49F6"/>
    <w:rsid w:val="004E0526"/>
    <w:rsid w:val="004F5794"/>
    <w:rsid w:val="00506141"/>
    <w:rsid w:val="005313F0"/>
    <w:rsid w:val="005404FA"/>
    <w:rsid w:val="005436AF"/>
    <w:rsid w:val="00553F20"/>
    <w:rsid w:val="00555A21"/>
    <w:rsid w:val="00564AB5"/>
    <w:rsid w:val="00565E37"/>
    <w:rsid w:val="005729E3"/>
    <w:rsid w:val="00573888"/>
    <w:rsid w:val="00576233"/>
    <w:rsid w:val="005808B5"/>
    <w:rsid w:val="005935BC"/>
    <w:rsid w:val="00596725"/>
    <w:rsid w:val="005A5A67"/>
    <w:rsid w:val="005B68BA"/>
    <w:rsid w:val="005C7CAE"/>
    <w:rsid w:val="005E1187"/>
    <w:rsid w:val="005E1B5C"/>
    <w:rsid w:val="005E56EC"/>
    <w:rsid w:val="005F454B"/>
    <w:rsid w:val="006027A1"/>
    <w:rsid w:val="00605AC8"/>
    <w:rsid w:val="0062226F"/>
    <w:rsid w:val="00633287"/>
    <w:rsid w:val="006376FA"/>
    <w:rsid w:val="00643559"/>
    <w:rsid w:val="006509F7"/>
    <w:rsid w:val="00653065"/>
    <w:rsid w:val="00654CBB"/>
    <w:rsid w:val="00663302"/>
    <w:rsid w:val="00663F16"/>
    <w:rsid w:val="006953D5"/>
    <w:rsid w:val="00696662"/>
    <w:rsid w:val="006D5CD2"/>
    <w:rsid w:val="006E3F73"/>
    <w:rsid w:val="006E78B9"/>
    <w:rsid w:val="006F15B2"/>
    <w:rsid w:val="006F2C38"/>
    <w:rsid w:val="006F41B1"/>
    <w:rsid w:val="006F505D"/>
    <w:rsid w:val="006F68EA"/>
    <w:rsid w:val="006F7E5A"/>
    <w:rsid w:val="00705911"/>
    <w:rsid w:val="007201DE"/>
    <w:rsid w:val="00721FDA"/>
    <w:rsid w:val="007316CD"/>
    <w:rsid w:val="00741F63"/>
    <w:rsid w:val="00745233"/>
    <w:rsid w:val="00753932"/>
    <w:rsid w:val="00762D18"/>
    <w:rsid w:val="007637B0"/>
    <w:rsid w:val="0076646A"/>
    <w:rsid w:val="00766676"/>
    <w:rsid w:val="00766ED9"/>
    <w:rsid w:val="007700A5"/>
    <w:rsid w:val="00773CB2"/>
    <w:rsid w:val="007A0890"/>
    <w:rsid w:val="007A27D2"/>
    <w:rsid w:val="007A5A20"/>
    <w:rsid w:val="007B22F7"/>
    <w:rsid w:val="007B2684"/>
    <w:rsid w:val="007B344F"/>
    <w:rsid w:val="007D28B2"/>
    <w:rsid w:val="007E20F0"/>
    <w:rsid w:val="007E3B80"/>
    <w:rsid w:val="00822EE3"/>
    <w:rsid w:val="008569A4"/>
    <w:rsid w:val="0086379D"/>
    <w:rsid w:val="00863A8B"/>
    <w:rsid w:val="00885A52"/>
    <w:rsid w:val="00894D20"/>
    <w:rsid w:val="00897851"/>
    <w:rsid w:val="008A14B3"/>
    <w:rsid w:val="008A5EA3"/>
    <w:rsid w:val="008B68F1"/>
    <w:rsid w:val="008C1495"/>
    <w:rsid w:val="008C60E9"/>
    <w:rsid w:val="008E1BCC"/>
    <w:rsid w:val="00910C7D"/>
    <w:rsid w:val="00911249"/>
    <w:rsid w:val="00914411"/>
    <w:rsid w:val="00917FDD"/>
    <w:rsid w:val="0092371D"/>
    <w:rsid w:val="00923F9B"/>
    <w:rsid w:val="00924E89"/>
    <w:rsid w:val="00935239"/>
    <w:rsid w:val="009516DD"/>
    <w:rsid w:val="00971A44"/>
    <w:rsid w:val="00977B8A"/>
    <w:rsid w:val="00985998"/>
    <w:rsid w:val="00996127"/>
    <w:rsid w:val="009B4583"/>
    <w:rsid w:val="009B652B"/>
    <w:rsid w:val="009C07FF"/>
    <w:rsid w:val="009D0831"/>
    <w:rsid w:val="009F14E3"/>
    <w:rsid w:val="009F76DA"/>
    <w:rsid w:val="009F7976"/>
    <w:rsid w:val="00A100C7"/>
    <w:rsid w:val="00A27537"/>
    <w:rsid w:val="00A3164E"/>
    <w:rsid w:val="00A51821"/>
    <w:rsid w:val="00A761E2"/>
    <w:rsid w:val="00A76FC9"/>
    <w:rsid w:val="00A809BA"/>
    <w:rsid w:val="00A8218C"/>
    <w:rsid w:val="00A971EF"/>
    <w:rsid w:val="00AB450A"/>
    <w:rsid w:val="00AC155A"/>
    <w:rsid w:val="00AC444A"/>
    <w:rsid w:val="00AE02E8"/>
    <w:rsid w:val="00AF2AE3"/>
    <w:rsid w:val="00B0200B"/>
    <w:rsid w:val="00B1471F"/>
    <w:rsid w:val="00B1751F"/>
    <w:rsid w:val="00B22288"/>
    <w:rsid w:val="00B35814"/>
    <w:rsid w:val="00B467EB"/>
    <w:rsid w:val="00B76AA0"/>
    <w:rsid w:val="00B81952"/>
    <w:rsid w:val="00BA4B74"/>
    <w:rsid w:val="00BA790F"/>
    <w:rsid w:val="00BC5C53"/>
    <w:rsid w:val="00BD194D"/>
    <w:rsid w:val="00BE02D2"/>
    <w:rsid w:val="00BE35E4"/>
    <w:rsid w:val="00BF671A"/>
    <w:rsid w:val="00BF744A"/>
    <w:rsid w:val="00C02782"/>
    <w:rsid w:val="00C06F6C"/>
    <w:rsid w:val="00C126C5"/>
    <w:rsid w:val="00C216F3"/>
    <w:rsid w:val="00C241F9"/>
    <w:rsid w:val="00C30F84"/>
    <w:rsid w:val="00C37A32"/>
    <w:rsid w:val="00C43AFE"/>
    <w:rsid w:val="00C5666F"/>
    <w:rsid w:val="00C577F1"/>
    <w:rsid w:val="00C72458"/>
    <w:rsid w:val="00C81272"/>
    <w:rsid w:val="00CB0681"/>
    <w:rsid w:val="00CE40C2"/>
    <w:rsid w:val="00D01B49"/>
    <w:rsid w:val="00D47283"/>
    <w:rsid w:val="00D57B5E"/>
    <w:rsid w:val="00D827EF"/>
    <w:rsid w:val="00D84094"/>
    <w:rsid w:val="00D8727C"/>
    <w:rsid w:val="00DA3FB7"/>
    <w:rsid w:val="00DA502E"/>
    <w:rsid w:val="00DF1DC8"/>
    <w:rsid w:val="00E03545"/>
    <w:rsid w:val="00E035CD"/>
    <w:rsid w:val="00E05BE5"/>
    <w:rsid w:val="00E1032D"/>
    <w:rsid w:val="00E139E2"/>
    <w:rsid w:val="00E167E5"/>
    <w:rsid w:val="00E2252F"/>
    <w:rsid w:val="00E26E52"/>
    <w:rsid w:val="00E528CE"/>
    <w:rsid w:val="00E659F2"/>
    <w:rsid w:val="00E84629"/>
    <w:rsid w:val="00E84F3E"/>
    <w:rsid w:val="00EB45A1"/>
    <w:rsid w:val="00EE099E"/>
    <w:rsid w:val="00EE0BA0"/>
    <w:rsid w:val="00EE22B5"/>
    <w:rsid w:val="00EF6F9B"/>
    <w:rsid w:val="00F04E13"/>
    <w:rsid w:val="00F302EF"/>
    <w:rsid w:val="00F32A7E"/>
    <w:rsid w:val="00F41A80"/>
    <w:rsid w:val="00F51744"/>
    <w:rsid w:val="00F551DB"/>
    <w:rsid w:val="00F56451"/>
    <w:rsid w:val="00F6590F"/>
    <w:rsid w:val="00F73800"/>
    <w:rsid w:val="00FB725E"/>
    <w:rsid w:val="00FC2875"/>
    <w:rsid w:val="00FE39A3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A306E"/>
  <w15:docId w15:val="{74F8E0AE-ED81-445C-8D6D-A6C52242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9D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D55CE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1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5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3D5"/>
  </w:style>
  <w:style w:type="paragraph" w:styleId="Footer">
    <w:name w:val="footer"/>
    <w:basedOn w:val="Normal"/>
    <w:link w:val="FooterChar"/>
    <w:uiPriority w:val="99"/>
    <w:unhideWhenUsed/>
    <w:rsid w:val="00695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3D5"/>
  </w:style>
  <w:style w:type="paragraph" w:styleId="Revision">
    <w:name w:val="Revision"/>
    <w:hidden/>
    <w:uiPriority w:val="99"/>
    <w:semiHidden/>
    <w:rsid w:val="000733A2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9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5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5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8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5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9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9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4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8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6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1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4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7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8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Langley</dc:creator>
  <cp:lastModifiedBy>Wayne Greensmith</cp:lastModifiedBy>
  <cp:revision>2</cp:revision>
  <dcterms:created xsi:type="dcterms:W3CDTF">2026-03-12T11:31:00Z</dcterms:created>
  <dcterms:modified xsi:type="dcterms:W3CDTF">2026-03-12T11:31:00Z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2017-12-07T00:00:00Z</vt:filetime>
  </property>
</Properties>
</file>