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457"/>
        <w:gridCol w:w="2929"/>
        <w:gridCol w:w="1352"/>
      </w:tblGrid>
      <w:tr w:rsidR="00B155D0" w:rsidRPr="002925E5" w14:paraId="2B5F125E" w14:textId="77777777" w:rsidTr="00560FE5">
        <w:trPr>
          <w:tblHeader/>
          <w:tblCellSpacing w:w="20" w:type="dxa"/>
          <w:jc w:val="center"/>
        </w:trPr>
        <w:tc>
          <w:tcPr>
            <w:tcW w:w="4894" w:type="dxa"/>
            <w:gridSpan w:val="2"/>
            <w:shd w:val="clear" w:color="auto" w:fill="F2F2F2"/>
          </w:tcPr>
          <w:p w14:paraId="769E0271" w14:textId="77777777" w:rsidR="00B155D0" w:rsidRPr="002925E5" w:rsidRDefault="002925E5" w:rsidP="002925E5">
            <w:pPr>
              <w:spacing w:after="0" w:line="260" w:lineRule="atLeast"/>
              <w:rPr>
                <w:rFonts w:eastAsia="Times New Roman" w:cs="Calibri"/>
                <w:b/>
                <w:sz w:val="28"/>
                <w:szCs w:val="28"/>
              </w:rPr>
            </w:pPr>
            <w:r w:rsidRPr="002925E5">
              <w:rPr>
                <w:rFonts w:eastAsia="Times New Roman" w:cs="Calibri"/>
                <w:b/>
                <w:sz w:val="28"/>
                <w:szCs w:val="28"/>
              </w:rPr>
              <w:t xml:space="preserve">Job Title:  </w:t>
            </w:r>
          </w:p>
        </w:tc>
        <w:tc>
          <w:tcPr>
            <w:tcW w:w="4221" w:type="dxa"/>
            <w:gridSpan w:val="2"/>
            <w:shd w:val="clear" w:color="auto" w:fill="EAF1DD"/>
          </w:tcPr>
          <w:p w14:paraId="26D097DF" w14:textId="77777777" w:rsidR="00B155D0" w:rsidRPr="002925E5" w:rsidRDefault="002925E5" w:rsidP="006609F0">
            <w:pPr>
              <w:spacing w:after="0" w:line="260" w:lineRule="atLeast"/>
              <w:rPr>
                <w:rFonts w:eastAsia="Times New Roman" w:cs="Calibri"/>
                <w:b/>
                <w:sz w:val="28"/>
                <w:szCs w:val="28"/>
              </w:rPr>
            </w:pPr>
            <w:r w:rsidRPr="00222A92">
              <w:t>Specification Technologist</w:t>
            </w:r>
          </w:p>
        </w:tc>
      </w:tr>
      <w:tr w:rsidR="00B155D0" w:rsidRPr="002925E5" w14:paraId="665BE88E" w14:textId="77777777" w:rsidTr="00560FE5">
        <w:trPr>
          <w:tblCellSpacing w:w="20" w:type="dxa"/>
          <w:jc w:val="center"/>
        </w:trPr>
        <w:tc>
          <w:tcPr>
            <w:tcW w:w="4894" w:type="dxa"/>
            <w:gridSpan w:val="2"/>
            <w:shd w:val="clear" w:color="auto" w:fill="EAF1DD"/>
          </w:tcPr>
          <w:p w14:paraId="79505725" w14:textId="09E69F30" w:rsidR="00B155D0" w:rsidRPr="002925E5" w:rsidRDefault="00B155D0" w:rsidP="00B155D0">
            <w:pPr>
              <w:spacing w:after="0" w:line="260" w:lineRule="atLeast"/>
            </w:pPr>
            <w:r w:rsidRPr="002925E5">
              <w:rPr>
                <w:rFonts w:eastAsia="Times New Roman" w:cs="Calibri"/>
                <w:b/>
                <w:sz w:val="28"/>
                <w:szCs w:val="28"/>
              </w:rPr>
              <w:t xml:space="preserve">Reports </w:t>
            </w:r>
            <w:r w:rsidR="0048342D" w:rsidRPr="002925E5">
              <w:rPr>
                <w:rFonts w:eastAsia="Times New Roman" w:cs="Calibri"/>
                <w:b/>
                <w:sz w:val="28"/>
                <w:szCs w:val="28"/>
              </w:rPr>
              <w:t>T</w:t>
            </w:r>
            <w:r w:rsidRPr="002925E5">
              <w:rPr>
                <w:rFonts w:eastAsia="Times New Roman" w:cs="Calibri"/>
                <w:b/>
                <w:sz w:val="28"/>
                <w:szCs w:val="28"/>
              </w:rPr>
              <w:t xml:space="preserve">o:   </w:t>
            </w:r>
            <w:r w:rsidR="00560FE5">
              <w:t>Senior Specifications</w:t>
            </w:r>
            <w:r w:rsidR="002925E5" w:rsidRPr="002925E5">
              <w:t xml:space="preserve"> </w:t>
            </w:r>
            <w:r w:rsidR="00560FE5">
              <w:t>Technologist</w:t>
            </w:r>
          </w:p>
          <w:p w14:paraId="1A2C0CB9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8"/>
                <w:szCs w:val="28"/>
              </w:rPr>
            </w:pPr>
          </w:p>
        </w:tc>
        <w:tc>
          <w:tcPr>
            <w:tcW w:w="4221" w:type="dxa"/>
            <w:gridSpan w:val="2"/>
            <w:shd w:val="clear" w:color="auto" w:fill="EAF1DD"/>
          </w:tcPr>
          <w:p w14:paraId="26F0C670" w14:textId="266589F5" w:rsidR="00B155D0" w:rsidRPr="002925E5" w:rsidRDefault="00B155D0" w:rsidP="00B155D0">
            <w:pPr>
              <w:spacing w:after="0" w:line="260" w:lineRule="atLeast"/>
            </w:pPr>
            <w:r w:rsidRPr="002925E5">
              <w:rPr>
                <w:rFonts w:eastAsia="Times New Roman" w:cs="Calibri"/>
                <w:b/>
                <w:sz w:val="28"/>
                <w:szCs w:val="28"/>
              </w:rPr>
              <w:t xml:space="preserve">Date </w:t>
            </w:r>
            <w:r w:rsidR="0048342D" w:rsidRPr="002925E5">
              <w:rPr>
                <w:rFonts w:eastAsia="Times New Roman" w:cs="Calibri"/>
                <w:b/>
                <w:sz w:val="28"/>
                <w:szCs w:val="28"/>
              </w:rPr>
              <w:t>P</w:t>
            </w:r>
            <w:r w:rsidRPr="002925E5">
              <w:rPr>
                <w:rFonts w:eastAsia="Times New Roman" w:cs="Calibri"/>
                <w:b/>
                <w:sz w:val="28"/>
                <w:szCs w:val="28"/>
              </w:rPr>
              <w:t xml:space="preserve">repared: </w:t>
            </w:r>
            <w:r w:rsidR="00560FE5">
              <w:t>February 2025</w:t>
            </w:r>
          </w:p>
          <w:p w14:paraId="7DF9771F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8"/>
                <w:szCs w:val="28"/>
              </w:rPr>
            </w:pPr>
          </w:p>
        </w:tc>
      </w:tr>
      <w:tr w:rsidR="00B155D0" w:rsidRPr="002925E5" w14:paraId="5A30315E" w14:textId="77777777" w:rsidTr="00DB0C82">
        <w:trPr>
          <w:trHeight w:val="285"/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6EF57902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0"/>
                <w:szCs w:val="20"/>
              </w:rPr>
            </w:pPr>
            <w:r w:rsidRPr="002925E5">
              <w:rPr>
                <w:rFonts w:eastAsia="Times New Roman" w:cs="Calibri"/>
                <w:b/>
                <w:sz w:val="28"/>
                <w:szCs w:val="20"/>
              </w:rPr>
              <w:t>Job Purpose</w:t>
            </w:r>
          </w:p>
        </w:tc>
      </w:tr>
      <w:tr w:rsidR="00B155D0" w:rsidRPr="002925E5" w14:paraId="6A335CA5" w14:textId="77777777" w:rsidTr="00DB0C82">
        <w:trPr>
          <w:trHeight w:val="663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14:paraId="05E2D5DE" w14:textId="1498E8FF" w:rsidR="00B155D0" w:rsidRPr="002925E5" w:rsidRDefault="002925E5" w:rsidP="00922D35">
            <w:pPr>
              <w:rPr>
                <w:color w:val="1F497D"/>
              </w:rPr>
            </w:pPr>
            <w:r w:rsidRPr="007F43CE">
              <w:rPr>
                <w:sz w:val="24"/>
                <w:szCs w:val="24"/>
              </w:rPr>
              <w:t xml:space="preserve">Working within the Technical Team, the purpose of the job is to ensure customer specifications for new and existing products are </w:t>
            </w:r>
            <w:r w:rsidR="007C7E0C" w:rsidRPr="007F43CE">
              <w:rPr>
                <w:sz w:val="24"/>
                <w:szCs w:val="24"/>
              </w:rPr>
              <w:t xml:space="preserve">accurately </w:t>
            </w:r>
            <w:r w:rsidR="00922D35" w:rsidRPr="007F43CE">
              <w:rPr>
                <w:sz w:val="24"/>
                <w:szCs w:val="24"/>
              </w:rPr>
              <w:t>completed and</w:t>
            </w:r>
            <w:r w:rsidRPr="007F43CE">
              <w:rPr>
                <w:sz w:val="24"/>
                <w:szCs w:val="24"/>
              </w:rPr>
              <w:t xml:space="preserve"> maintained as per required </w:t>
            </w:r>
            <w:r w:rsidR="00922D35" w:rsidRPr="007F43CE">
              <w:rPr>
                <w:sz w:val="24"/>
                <w:szCs w:val="24"/>
              </w:rPr>
              <w:t>standard.</w:t>
            </w:r>
          </w:p>
        </w:tc>
      </w:tr>
      <w:tr w:rsidR="00B155D0" w:rsidRPr="002925E5" w14:paraId="1731B2C2" w14:textId="77777777" w:rsidTr="00DB0C82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4F760C38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8"/>
                <w:szCs w:val="20"/>
              </w:rPr>
            </w:pPr>
            <w:r w:rsidRPr="002925E5">
              <w:rPr>
                <w:rFonts w:eastAsia="Times New Roman" w:cs="Calibri"/>
                <w:b/>
                <w:sz w:val="28"/>
                <w:szCs w:val="20"/>
              </w:rPr>
              <w:t>Key Responsibilities and Accountabilities</w:t>
            </w:r>
          </w:p>
          <w:p w14:paraId="7EBF97DB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B155D0" w:rsidRPr="002925E5" w14:paraId="2607B675" w14:textId="77777777" w:rsidTr="00DB0C82">
        <w:trPr>
          <w:trHeight w:val="3899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14:paraId="62E2201A" w14:textId="77777777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Working closely with internal depart</w:t>
            </w:r>
            <w:r w:rsidR="00922D35"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ments, process Development, NPD, Purchasing </w:t>
            </w: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and Supply base to complete Gold standard specifications</w:t>
            </w:r>
            <w:r w:rsidR="00922D35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17F66D86" w14:textId="55F44AC7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sz w:val="24"/>
                <w:szCs w:val="24"/>
              </w:rPr>
              <w:t>Maintenance of existing specifications through a review programme within agreed timescales</w:t>
            </w:r>
            <w:r w:rsidR="007C7E0C">
              <w:rPr>
                <w:sz w:val="24"/>
                <w:szCs w:val="24"/>
              </w:rPr>
              <w:t>.</w:t>
            </w:r>
          </w:p>
          <w:p w14:paraId="63D46C9E" w14:textId="77777777" w:rsidR="00922D35" w:rsidRPr="00922D35" w:rsidRDefault="00922D3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sz w:val="24"/>
                <w:szCs w:val="24"/>
              </w:rPr>
              <w:t xml:space="preserve">Review supplier specification (raw materials and packaging) to ensure they contain correct information and to be confident to challenge the content of specification. </w:t>
            </w:r>
          </w:p>
          <w:p w14:paraId="6757D96A" w14:textId="17E5AA28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Translating recipes and supplier specifications into customer specification format</w:t>
            </w:r>
            <w:r w:rsidR="007C7E0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303CA68E" w14:textId="60BD8FA7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Interpreting nutritional analysis and running calculations to review against criteria</w:t>
            </w:r>
            <w:r w:rsidR="007C7E0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21CE5068" w14:textId="77777777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Generate and check pack copy specifications and sign off all artworks to ensure legal compliance within the specified timeframes.</w:t>
            </w:r>
          </w:p>
          <w:p w14:paraId="02EF6FD1" w14:textId="633CF2AD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Complete the relevant internal trackers for specification control</w:t>
            </w:r>
            <w:r w:rsidR="007C7E0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36A143B9" w14:textId="5287F56F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Artwork approval</w:t>
            </w:r>
            <w:r w:rsidR="007C7E0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3AFDCC9" w14:textId="2FA910ED" w:rsidR="002925E5" w:rsidRPr="00922D35" w:rsidRDefault="002925E5" w:rsidP="002925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Support any customer audits</w:t>
            </w:r>
            <w:r w:rsidR="007C7E0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1A756DF3" w14:textId="2300356A" w:rsidR="00185375" w:rsidRPr="007C7E0C" w:rsidRDefault="002925E5" w:rsidP="007C7E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22D35">
              <w:rPr>
                <w:rFonts w:eastAsia="Times New Roman" w:cs="Times New Roman"/>
                <w:sz w:val="24"/>
                <w:szCs w:val="24"/>
                <w:lang w:eastAsia="en-GB"/>
              </w:rPr>
              <w:t>Handle queries for both internal and external customers e.g. on ingredient</w:t>
            </w:r>
            <w:r w:rsidR="00922D35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7C7E0C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B155D0" w:rsidRPr="002925E5" w14:paraId="49B4DFD9" w14:textId="77777777" w:rsidTr="00DB0C82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10EF5C4E" w14:textId="77777777" w:rsidR="00B155D0" w:rsidRPr="002925E5" w:rsidRDefault="00B155D0" w:rsidP="00B155D0">
            <w:pPr>
              <w:spacing w:after="0" w:line="240" w:lineRule="auto"/>
              <w:jc w:val="both"/>
              <w:rPr>
                <w:rFonts w:eastAsia="Times New Roman" w:cs="Calibri"/>
                <w:b/>
                <w:sz w:val="28"/>
              </w:rPr>
            </w:pPr>
            <w:r w:rsidRPr="002925E5">
              <w:rPr>
                <w:rFonts w:eastAsia="Times New Roman" w:cs="Calibri"/>
                <w:b/>
                <w:sz w:val="28"/>
              </w:rPr>
              <w:t>Person Specification</w:t>
            </w:r>
          </w:p>
        </w:tc>
      </w:tr>
      <w:tr w:rsidR="00B155D0" w:rsidRPr="002925E5" w14:paraId="7902B09F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3AFC548F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Qualifications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7D44CBC9" w14:textId="77777777" w:rsidR="00B155D0" w:rsidRPr="002925E5" w:rsidRDefault="002925E5" w:rsidP="006609F0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 degree in food related subject is desirable</w:t>
            </w:r>
          </w:p>
        </w:tc>
        <w:tc>
          <w:tcPr>
            <w:tcW w:w="1292" w:type="dxa"/>
            <w:shd w:val="clear" w:color="auto" w:fill="EAF1DD"/>
          </w:tcPr>
          <w:p w14:paraId="534AD60E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Desirable</w:t>
            </w:r>
          </w:p>
        </w:tc>
      </w:tr>
      <w:tr w:rsidR="00B155D0" w:rsidRPr="002925E5" w14:paraId="72707D55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773EC649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Work Experience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3E49C88B" w14:textId="200AF22E" w:rsidR="00B155D0" w:rsidRPr="002925E5" w:rsidRDefault="002925E5" w:rsidP="002925E5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t>The ideal candidate for the Specification technologist role MUST have proven experience writing and updating specifications for major UK retailers accurately</w:t>
            </w:r>
            <w:r w:rsidR="007C7E0C">
              <w:t>.</w:t>
            </w:r>
          </w:p>
        </w:tc>
        <w:tc>
          <w:tcPr>
            <w:tcW w:w="1292" w:type="dxa"/>
            <w:shd w:val="clear" w:color="auto" w:fill="EAF1DD"/>
          </w:tcPr>
          <w:p w14:paraId="2F9F573C" w14:textId="77777777" w:rsidR="00B155D0" w:rsidRPr="002925E5" w:rsidRDefault="00C9742B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Essential</w:t>
            </w:r>
          </w:p>
          <w:p w14:paraId="0EE2715E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  <w:p w14:paraId="2023CB16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  <w:p w14:paraId="1832DDB7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</w:tc>
      </w:tr>
      <w:tr w:rsidR="00B155D0" w:rsidRPr="002925E5" w14:paraId="4D97D690" w14:textId="77777777" w:rsidTr="007C7E0C">
        <w:trPr>
          <w:trHeight w:val="461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60852D7F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Knowledge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702F58A5" w14:textId="0BDACC48" w:rsidR="00B155D0" w:rsidRPr="002925E5" w:rsidRDefault="002925E5" w:rsidP="006609F0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Food labelling and relevant legislation</w:t>
            </w:r>
            <w:r w:rsidR="007C7E0C">
              <w:rPr>
                <w:rFonts w:eastAsia="Times New Roman" w:cs="Calibri"/>
              </w:rPr>
              <w:t>.</w:t>
            </w:r>
          </w:p>
        </w:tc>
        <w:tc>
          <w:tcPr>
            <w:tcW w:w="1292" w:type="dxa"/>
            <w:shd w:val="clear" w:color="auto" w:fill="EAF1DD"/>
          </w:tcPr>
          <w:p w14:paraId="6368A747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 xml:space="preserve">Essential </w:t>
            </w:r>
          </w:p>
          <w:p w14:paraId="7D1945CD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</w:tc>
      </w:tr>
      <w:tr w:rsidR="00B155D0" w:rsidRPr="002925E5" w14:paraId="0649A461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50F2D59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Job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6AD6A0BE" w14:textId="11C52E9F" w:rsidR="00B155D0" w:rsidRPr="002925E5" w:rsidRDefault="002925E5" w:rsidP="007C7E0C">
            <w:pPr>
              <w:rPr>
                <w:rFonts w:eastAsia="Times New Roman" w:cs="Calibri"/>
              </w:rPr>
            </w:pPr>
            <w:r w:rsidRPr="002925E5">
              <w:t>Excellent communication skills, organisational skills, the ability to prioritise work effectively and high attention to detail are needed for success in this role. Meeting strict deadlines and managing workload</w:t>
            </w:r>
            <w:r w:rsidR="007C7E0C">
              <w:t>.</w:t>
            </w:r>
          </w:p>
        </w:tc>
        <w:tc>
          <w:tcPr>
            <w:tcW w:w="1292" w:type="dxa"/>
            <w:shd w:val="clear" w:color="auto" w:fill="EAF1DD"/>
          </w:tcPr>
          <w:p w14:paraId="46E1939B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 xml:space="preserve">Essential </w:t>
            </w:r>
          </w:p>
          <w:p w14:paraId="56E88171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  <w:p w14:paraId="30BAA79D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  <w:p w14:paraId="03BD0A88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</w:p>
        </w:tc>
      </w:tr>
      <w:tr w:rsidR="00B155D0" w:rsidRPr="002925E5" w14:paraId="08021E2C" w14:textId="77777777" w:rsidTr="00DB0C82">
        <w:trPr>
          <w:trHeight w:val="706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233CDB7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Computer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2867D354" w14:textId="7CAEA8D3" w:rsidR="00B155D0" w:rsidRDefault="002925E5" w:rsidP="006609F0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 xml:space="preserve">Microsoft </w:t>
            </w:r>
            <w:r w:rsidR="007C7E0C">
              <w:rPr>
                <w:rFonts w:eastAsia="Times New Roman" w:cs="Calibri"/>
              </w:rPr>
              <w:t>O</w:t>
            </w:r>
            <w:r w:rsidRPr="002925E5">
              <w:rPr>
                <w:rFonts w:eastAsia="Times New Roman" w:cs="Calibri"/>
              </w:rPr>
              <w:t>ffice</w:t>
            </w:r>
          </w:p>
          <w:p w14:paraId="3222FBEF" w14:textId="5EF9A028" w:rsidR="00922D35" w:rsidRPr="002925E5" w:rsidRDefault="00922D35" w:rsidP="006609F0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0327BF11" w14:textId="77777777" w:rsidR="00B155D0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 xml:space="preserve">Essential </w:t>
            </w:r>
          </w:p>
          <w:p w14:paraId="26D9AE58" w14:textId="77777777" w:rsidR="00922D35" w:rsidRPr="002925E5" w:rsidRDefault="00922D35" w:rsidP="00B155D0">
            <w:pPr>
              <w:spacing w:after="0" w:line="26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Desirable</w:t>
            </w:r>
          </w:p>
        </w:tc>
      </w:tr>
      <w:tr w:rsidR="00B155D0" w:rsidRPr="002925E5" w14:paraId="2FA12144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44C2AF1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lastRenderedPageBreak/>
              <w:t>Literacy and Numeracy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091838CB" w14:textId="77777777" w:rsidR="00B155D0" w:rsidRPr="002925E5" w:rsidRDefault="00922D35" w:rsidP="006609F0">
            <w:pPr>
              <w:spacing w:after="0" w:line="26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Must be compet</w:t>
            </w:r>
            <w:r w:rsidR="004934BB">
              <w:rPr>
                <w:rFonts w:eastAsia="Times New Roman" w:cs="Calibri"/>
              </w:rPr>
              <w:t xml:space="preserve">ent in written English and Maths </w:t>
            </w:r>
          </w:p>
        </w:tc>
        <w:tc>
          <w:tcPr>
            <w:tcW w:w="1292" w:type="dxa"/>
            <w:shd w:val="clear" w:color="auto" w:fill="EAF1DD"/>
          </w:tcPr>
          <w:p w14:paraId="0147840A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 xml:space="preserve">Essential </w:t>
            </w:r>
          </w:p>
        </w:tc>
      </w:tr>
      <w:tr w:rsidR="00B155D0" w:rsidRPr="002925E5" w14:paraId="1EA7592D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385F8EE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Management Ability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55ABB5E3" w14:textId="5F53FCB7" w:rsidR="00B155D0" w:rsidRDefault="00922D35" w:rsidP="006609F0">
            <w:pPr>
              <w:spacing w:after="0" w:line="26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Ability to negotiate, influence &amp; recognise others </w:t>
            </w:r>
            <w:r w:rsidR="007C7E0C">
              <w:rPr>
                <w:rFonts w:eastAsia="Times New Roman" w:cs="Calibri"/>
              </w:rPr>
              <w:t>viewpoint.</w:t>
            </w:r>
          </w:p>
          <w:p w14:paraId="376DAB85" w14:textId="46B96B7C" w:rsidR="00922D35" w:rsidRDefault="00922D35" w:rsidP="006609F0">
            <w:pPr>
              <w:spacing w:after="0" w:line="26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Ability to develop effective relationship with other areas across site</w:t>
            </w:r>
            <w:r w:rsidR="007C7E0C">
              <w:rPr>
                <w:rFonts w:eastAsia="Times New Roman" w:cs="Calibri"/>
              </w:rPr>
              <w:t>.</w:t>
            </w:r>
          </w:p>
          <w:p w14:paraId="0559CFEE" w14:textId="3412DC96" w:rsidR="00922D35" w:rsidRPr="002925E5" w:rsidRDefault="00922D35" w:rsidP="006609F0">
            <w:pPr>
              <w:spacing w:after="0" w:line="26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Ability to work unsupervised &amp; on own initiative with varied workload</w:t>
            </w:r>
            <w:r w:rsidR="007C7E0C">
              <w:rPr>
                <w:rFonts w:eastAsia="Times New Roman" w:cs="Calibri"/>
              </w:rPr>
              <w:t>.</w:t>
            </w:r>
          </w:p>
        </w:tc>
        <w:tc>
          <w:tcPr>
            <w:tcW w:w="1292" w:type="dxa"/>
            <w:shd w:val="clear" w:color="auto" w:fill="EAF1DD"/>
          </w:tcPr>
          <w:p w14:paraId="618AA34B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Essential</w:t>
            </w:r>
          </w:p>
        </w:tc>
      </w:tr>
      <w:tr w:rsidR="00B155D0" w:rsidRPr="002925E5" w14:paraId="2255FBFF" w14:textId="77777777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1514E087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  <w:b/>
                <w:sz w:val="24"/>
                <w:szCs w:val="20"/>
              </w:rPr>
            </w:pPr>
            <w:r w:rsidRPr="002925E5">
              <w:rPr>
                <w:rFonts w:eastAsia="Times New Roman" w:cs="Calibri"/>
                <w:b/>
                <w:sz w:val="24"/>
                <w:szCs w:val="20"/>
              </w:rPr>
              <w:t>Circumstances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70B35009" w14:textId="08D0D857" w:rsidR="00B155D0" w:rsidRPr="002925E5" w:rsidRDefault="007C7E0C" w:rsidP="00B155D0">
            <w:pPr>
              <w:spacing w:after="0" w:line="260" w:lineRule="atLeast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</w:t>
            </w:r>
            <w:r w:rsidR="00B155D0" w:rsidRPr="002925E5">
              <w:rPr>
                <w:rFonts w:eastAsia="Times New Roman" w:cs="Calibri"/>
              </w:rPr>
              <w:t xml:space="preserve">riving </w:t>
            </w:r>
            <w:r>
              <w:rPr>
                <w:rFonts w:eastAsia="Times New Roman" w:cs="Calibri"/>
              </w:rPr>
              <w:t>l</w:t>
            </w:r>
            <w:r w:rsidR="00B155D0" w:rsidRPr="002925E5">
              <w:rPr>
                <w:rFonts w:eastAsia="Times New Roman" w:cs="Calibri"/>
              </w:rPr>
              <w:t>icence</w:t>
            </w:r>
          </w:p>
          <w:p w14:paraId="1FAA159A" w14:textId="4F0846B0" w:rsidR="00B155D0" w:rsidRPr="002925E5" w:rsidRDefault="00B155D0" w:rsidP="00B155D0">
            <w:pPr>
              <w:spacing w:after="0" w:line="260" w:lineRule="atLeast"/>
              <w:jc w:val="both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Ability to work flexibly</w:t>
            </w:r>
          </w:p>
          <w:p w14:paraId="6318C1B8" w14:textId="0B8CB9EA" w:rsidR="00B155D0" w:rsidRPr="002925E5" w:rsidRDefault="00B155D0" w:rsidP="00B155D0">
            <w:pPr>
              <w:spacing w:after="0" w:line="260" w:lineRule="atLeast"/>
              <w:jc w:val="both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Home to be within 30 miles of the operating site</w:t>
            </w:r>
          </w:p>
          <w:p w14:paraId="47CC9A8B" w14:textId="77777777" w:rsidR="00B155D0" w:rsidRPr="002925E5" w:rsidRDefault="00B155D0" w:rsidP="006609F0">
            <w:pPr>
              <w:spacing w:after="0" w:line="260" w:lineRule="atLeast"/>
              <w:jc w:val="both"/>
              <w:rPr>
                <w:rFonts w:eastAsia="Times New Roman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0F519327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Essential</w:t>
            </w:r>
          </w:p>
          <w:p w14:paraId="1E0C21A5" w14:textId="77777777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Essential</w:t>
            </w:r>
          </w:p>
          <w:p w14:paraId="337B7576" w14:textId="30C4EFAB" w:rsidR="00B155D0" w:rsidRPr="002925E5" w:rsidRDefault="00B155D0" w:rsidP="00B155D0">
            <w:pPr>
              <w:spacing w:after="0" w:line="260" w:lineRule="atLeast"/>
              <w:rPr>
                <w:rFonts w:eastAsia="Times New Roman" w:cs="Calibri"/>
              </w:rPr>
            </w:pPr>
            <w:r w:rsidRPr="002925E5">
              <w:rPr>
                <w:rFonts w:eastAsia="Times New Roman" w:cs="Calibri"/>
              </w:rPr>
              <w:t>Essential</w:t>
            </w:r>
          </w:p>
        </w:tc>
      </w:tr>
    </w:tbl>
    <w:p w14:paraId="231009B2" w14:textId="77777777" w:rsidR="00B155D0" w:rsidRPr="002925E5" w:rsidRDefault="00B155D0" w:rsidP="00B155D0">
      <w:pPr>
        <w:tabs>
          <w:tab w:val="left" w:pos="8820"/>
        </w:tabs>
        <w:spacing w:after="0" w:line="260" w:lineRule="atLeast"/>
        <w:rPr>
          <w:rFonts w:eastAsia="Times New Roman" w:cs="Calibri"/>
          <w:color w:val="000000"/>
          <w:sz w:val="20"/>
          <w:szCs w:val="20"/>
        </w:rPr>
      </w:pPr>
    </w:p>
    <w:p w14:paraId="3950AEA8" w14:textId="77777777" w:rsidR="00726395" w:rsidRPr="002925E5" w:rsidRDefault="00726395"/>
    <w:sectPr w:rsidR="00726395" w:rsidRPr="002925E5" w:rsidSect="00B155D0">
      <w:headerReference w:type="default" r:id="rId8"/>
      <w:pgSz w:w="11906" w:h="16838"/>
      <w:pgMar w:top="630" w:right="836" w:bottom="1350" w:left="144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6C0A" w14:textId="77777777" w:rsidR="00024098" w:rsidRDefault="00024098" w:rsidP="00B155D0">
      <w:pPr>
        <w:spacing w:after="0" w:line="240" w:lineRule="auto"/>
      </w:pPr>
      <w:r>
        <w:separator/>
      </w:r>
    </w:p>
  </w:endnote>
  <w:endnote w:type="continuationSeparator" w:id="0">
    <w:p w14:paraId="6DAC940D" w14:textId="77777777" w:rsidR="00024098" w:rsidRDefault="00024098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C474" w14:textId="77777777" w:rsidR="00024098" w:rsidRDefault="00024098" w:rsidP="00B155D0">
      <w:pPr>
        <w:spacing w:after="0" w:line="240" w:lineRule="auto"/>
      </w:pPr>
      <w:r>
        <w:separator/>
      </w:r>
    </w:p>
  </w:footnote>
  <w:footnote w:type="continuationSeparator" w:id="0">
    <w:p w14:paraId="3B5D9235" w14:textId="77777777" w:rsidR="00024098" w:rsidRDefault="00024098" w:rsidP="00B1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746F" w14:textId="77777777" w:rsidR="007C7E0C" w:rsidRDefault="00B155D0">
    <w:pPr>
      <w:pStyle w:val="Header"/>
      <w:rPr>
        <w:color w:val="FF0000"/>
      </w:rPr>
    </w:pPr>
    <w:r>
      <w:rPr>
        <w:color w:val="FF0000"/>
      </w:rPr>
      <w:t xml:space="preserve">    </w:t>
    </w:r>
    <w:r w:rsidR="004934BB">
      <w:rPr>
        <w:noProof/>
        <w:color w:val="FF0000"/>
        <w:lang w:eastAsia="en-GB"/>
      </w:rPr>
      <w:drawing>
        <wp:inline distT="0" distB="0" distL="0" distR="0" wp14:anchorId="6ADDCBD9" wp14:editId="59E220F7">
          <wp:extent cx="1713940" cy="933450"/>
          <wp:effectExtent l="0" t="0" r="635" b="0"/>
          <wp:docPr id="1" name="Picture 1" descr="H:\My Documents\Lori Wicks\Other Templates\BRADGATE_BAKER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Lori Wicks\Other Templates\BRADGATE_BAKERY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94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26ABE" w14:textId="77777777" w:rsidR="00B155D0" w:rsidRPr="006C73F3" w:rsidRDefault="00B155D0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4637E"/>
    <w:multiLevelType w:val="multilevel"/>
    <w:tmpl w:val="622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66005209">
    <w:abstractNumId w:val="1"/>
  </w:num>
  <w:num w:numId="2" w16cid:durableId="207685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24098"/>
    <w:rsid w:val="00185375"/>
    <w:rsid w:val="00222A92"/>
    <w:rsid w:val="002925E5"/>
    <w:rsid w:val="003A54EC"/>
    <w:rsid w:val="003E24CD"/>
    <w:rsid w:val="00441867"/>
    <w:rsid w:val="0048342D"/>
    <w:rsid w:val="004934BB"/>
    <w:rsid w:val="004D6E36"/>
    <w:rsid w:val="004E3479"/>
    <w:rsid w:val="005578D5"/>
    <w:rsid w:val="00560FE5"/>
    <w:rsid w:val="006609F0"/>
    <w:rsid w:val="00726395"/>
    <w:rsid w:val="007C7E0C"/>
    <w:rsid w:val="007F43CE"/>
    <w:rsid w:val="00853D79"/>
    <w:rsid w:val="00907B39"/>
    <w:rsid w:val="00922D35"/>
    <w:rsid w:val="009A5421"/>
    <w:rsid w:val="00AE5236"/>
    <w:rsid w:val="00B155D0"/>
    <w:rsid w:val="00C034C4"/>
    <w:rsid w:val="00C9742B"/>
    <w:rsid w:val="00D843F6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6E7FB"/>
  <w15:docId w15:val="{0F32EB44-9D65-4D75-AE06-899D925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D0"/>
  </w:style>
  <w:style w:type="paragraph" w:styleId="Footer">
    <w:name w:val="footer"/>
    <w:basedOn w:val="Normal"/>
    <w:link w:val="Foot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D0"/>
  </w:style>
  <w:style w:type="paragraph" w:styleId="BalloonText">
    <w:name w:val="Balloon Text"/>
    <w:basedOn w:val="Normal"/>
    <w:link w:val="BalloonTextChar"/>
    <w:uiPriority w:val="99"/>
    <w:semiHidden/>
    <w:unhideWhenUsed/>
    <w:rsid w:val="00B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67F8-B3D9-493E-968F-97046BD1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Keers</dc:creator>
  <cp:lastModifiedBy>Rachel Wood</cp:lastModifiedBy>
  <cp:revision>2</cp:revision>
  <cp:lastPrinted>2014-05-12T10:56:00Z</cp:lastPrinted>
  <dcterms:created xsi:type="dcterms:W3CDTF">2025-02-17T15:12:00Z</dcterms:created>
  <dcterms:modified xsi:type="dcterms:W3CDTF">2025-02-17T15:12:00Z</dcterms:modified>
</cp:coreProperties>
</file>