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238C85DD" w:rsidR="00952B92" w:rsidRPr="008B3B59" w:rsidRDefault="00BF41F8" w:rsidP="59B33E60">
            <w:pPr>
              <w:rPr>
                <w:rFonts w:ascii="Arial" w:eastAsia="Arial" w:hAnsi="Arial" w:cs="Arial"/>
                <w:sz w:val="22"/>
                <w:szCs w:val="22"/>
              </w:rPr>
            </w:pPr>
            <w:r>
              <w:rPr>
                <w:rFonts w:ascii="Arial" w:eastAsia="Arial" w:hAnsi="Arial" w:cs="Arial"/>
                <w:sz w:val="22"/>
                <w:szCs w:val="22"/>
              </w:rPr>
              <w:t>People Administrator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053285A6" w:rsidR="00952B92" w:rsidRPr="008B3B59" w:rsidRDefault="00BF41F8" w:rsidP="59B33E60">
            <w:pPr>
              <w:rPr>
                <w:rFonts w:ascii="Arial" w:eastAsia="Arial" w:hAnsi="Arial" w:cs="Arial"/>
                <w:sz w:val="22"/>
                <w:szCs w:val="22"/>
              </w:rPr>
            </w:pPr>
            <w:r>
              <w:rPr>
                <w:rFonts w:ascii="Arial" w:eastAsia="Arial" w:hAnsi="Arial" w:cs="Arial"/>
                <w:sz w:val="22"/>
                <w:szCs w:val="22"/>
              </w:rPr>
              <w:t>Jan 2022</w:t>
            </w:r>
          </w:p>
        </w:tc>
      </w:tr>
      <w:tr w:rsidR="00952B92" w:rsidRPr="008B3B59" w14:paraId="3E7C9FD0" w14:textId="77777777" w:rsidTr="544C971E">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45079AD9" w:rsidR="00952B92" w:rsidRPr="008B3B59" w:rsidRDefault="00952B92" w:rsidP="59B33E60">
            <w:pPr>
              <w:rPr>
                <w:rFonts w:ascii="Arial" w:eastAsia="Arial" w:hAnsi="Arial" w:cs="Arial"/>
                <w:sz w:val="22"/>
                <w:szCs w:val="22"/>
              </w:rPr>
            </w:pPr>
          </w:p>
        </w:tc>
      </w:tr>
      <w:tr w:rsidR="00952B92" w:rsidRPr="008B3B59" w14:paraId="1AFA810F" w14:textId="77777777" w:rsidTr="544C971E">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28D75FF2" w:rsidR="00952B92" w:rsidRPr="008B3B59" w:rsidRDefault="00BF41F8" w:rsidP="59B33E60">
            <w:pPr>
              <w:rPr>
                <w:rFonts w:ascii="Arial" w:eastAsia="Arial" w:hAnsi="Arial" w:cs="Arial"/>
                <w:sz w:val="22"/>
                <w:szCs w:val="22"/>
              </w:rPr>
            </w:pPr>
            <w:r>
              <w:rPr>
                <w:rFonts w:ascii="Arial" w:eastAsia="Arial" w:hAnsi="Arial" w:cs="Arial"/>
                <w:sz w:val="22"/>
                <w:szCs w:val="22"/>
              </w:rPr>
              <w:t>People Team</w:t>
            </w:r>
          </w:p>
        </w:tc>
      </w:tr>
      <w:tr w:rsidR="00952B92" w:rsidRPr="008B3B59" w14:paraId="24164379" w14:textId="77777777" w:rsidTr="544C971E">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73D8549A" w:rsidR="00952B92" w:rsidRPr="008B3B59" w:rsidRDefault="00952B92" w:rsidP="59B33E60">
            <w:pPr>
              <w:rPr>
                <w:rFonts w:ascii="Arial" w:eastAsia="Arial" w:hAnsi="Arial" w:cs="Arial"/>
                <w:sz w:val="22"/>
                <w:szCs w:val="22"/>
              </w:rPr>
            </w:pPr>
          </w:p>
        </w:tc>
      </w:tr>
      <w:tr w:rsidR="00952B92" w:rsidRPr="008B3B59" w14:paraId="4D9810B3" w14:textId="77777777" w:rsidTr="544C971E">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544C971E">
        <w:trPr>
          <w:trHeight w:val="1880"/>
        </w:trPr>
        <w:tc>
          <w:tcPr>
            <w:tcW w:w="10207" w:type="dxa"/>
            <w:gridSpan w:val="4"/>
          </w:tcPr>
          <w:p w14:paraId="44BE6AB9" w14:textId="4E38CDC1" w:rsidR="00B43598" w:rsidRPr="00B43598" w:rsidRDefault="00B43598" w:rsidP="00B43598">
            <w:pPr>
              <w:pStyle w:val="BodyText"/>
              <w:spacing w:after="100" w:afterAutospacing="1"/>
              <w:rPr>
                <w:rFonts w:eastAsia="Arial" w:cs="Arial"/>
                <w:b w:val="0"/>
                <w:i w:val="0"/>
                <w:sz w:val="22"/>
                <w:szCs w:val="22"/>
              </w:rPr>
            </w:pPr>
            <w:r>
              <w:rPr>
                <w:rFonts w:eastAsia="Arial" w:cs="Arial"/>
                <w:b w:val="0"/>
                <w:i w:val="0"/>
                <w:sz w:val="22"/>
                <w:szCs w:val="22"/>
              </w:rPr>
              <w:t>The</w:t>
            </w:r>
            <w:r w:rsidRPr="00B43598">
              <w:rPr>
                <w:rFonts w:eastAsia="Arial" w:cs="Arial"/>
                <w:b w:val="0"/>
                <w:i w:val="0"/>
                <w:sz w:val="22"/>
                <w:szCs w:val="22"/>
              </w:rPr>
              <w:t xml:space="preserve"> People Administrator deliver</w:t>
            </w:r>
            <w:r>
              <w:rPr>
                <w:rFonts w:eastAsia="Arial" w:cs="Arial"/>
                <w:b w:val="0"/>
                <w:i w:val="0"/>
                <w:sz w:val="22"/>
                <w:szCs w:val="22"/>
              </w:rPr>
              <w:t>s</w:t>
            </w:r>
            <w:r w:rsidRPr="00B43598">
              <w:rPr>
                <w:rFonts w:eastAsia="Arial" w:cs="Arial"/>
                <w:b w:val="0"/>
                <w:i w:val="0"/>
                <w:sz w:val="22"/>
                <w:szCs w:val="22"/>
              </w:rPr>
              <w:t xml:space="preserve"> a proactive and flexible administrative </w:t>
            </w:r>
            <w:r>
              <w:rPr>
                <w:rFonts w:eastAsia="Arial" w:cs="Arial"/>
                <w:b w:val="0"/>
                <w:i w:val="0"/>
                <w:sz w:val="22"/>
                <w:szCs w:val="22"/>
              </w:rPr>
              <w:t>service</w:t>
            </w:r>
            <w:r w:rsidRPr="00B43598">
              <w:rPr>
                <w:rFonts w:eastAsia="Arial" w:cs="Arial"/>
                <w:b w:val="0"/>
                <w:i w:val="0"/>
                <w:sz w:val="22"/>
                <w:szCs w:val="22"/>
              </w:rPr>
              <w:t xml:space="preserve"> to the business and People team, supporting their agenda to </w:t>
            </w:r>
            <w:r w:rsidRPr="00B43598">
              <w:rPr>
                <w:rFonts w:eastAsia="Arial" w:cs="Arial"/>
                <w:b w:val="0"/>
                <w:i w:val="0"/>
                <w:sz w:val="22"/>
                <w:szCs w:val="22"/>
                <w:lang w:val="en-GB"/>
              </w:rPr>
              <w:t xml:space="preserve">improve business performance and deliver People plans in line with the Samworth Brothers Purpose, Culture &amp; Values. </w:t>
            </w:r>
          </w:p>
          <w:p w14:paraId="581111C0" w14:textId="1C4C0EAF" w:rsidR="00B43598" w:rsidRPr="00B43598" w:rsidRDefault="00B43598" w:rsidP="00B43598">
            <w:pPr>
              <w:spacing w:after="100" w:afterAutospacing="1"/>
              <w:rPr>
                <w:rFonts w:ascii="Arial" w:eastAsia="Arial" w:hAnsi="Arial" w:cs="Arial"/>
                <w:sz w:val="22"/>
                <w:szCs w:val="22"/>
                <w:lang w:val="en"/>
              </w:rPr>
            </w:pPr>
            <w:r w:rsidRPr="00B43598">
              <w:rPr>
                <w:rFonts w:ascii="Arial" w:eastAsia="Arial" w:hAnsi="Arial" w:cs="Arial"/>
                <w:sz w:val="22"/>
                <w:szCs w:val="22"/>
                <w:lang w:val="en"/>
              </w:rPr>
              <w:t xml:space="preserve">You will manage all </w:t>
            </w:r>
            <w:r w:rsidRPr="00B43598">
              <w:rPr>
                <w:rFonts w:ascii="Arial" w:eastAsia="Arial" w:hAnsi="Arial" w:cs="Arial"/>
                <w:sz w:val="22"/>
                <w:szCs w:val="22"/>
              </w:rPr>
              <w:t>administrative aspects of the employee lifecycle, and a</w:t>
            </w:r>
            <w:r w:rsidRPr="00B43598">
              <w:rPr>
                <w:rFonts w:ascii="Arial" w:eastAsia="Arial" w:hAnsi="Arial" w:cs="Arial"/>
                <w:sz w:val="22"/>
                <w:szCs w:val="22"/>
                <w:lang w:val="en"/>
              </w:rPr>
              <w:t>s first p</w:t>
            </w:r>
            <w:r>
              <w:rPr>
                <w:rFonts w:ascii="Arial" w:eastAsia="Arial" w:hAnsi="Arial" w:cs="Arial"/>
                <w:sz w:val="22"/>
                <w:szCs w:val="22"/>
                <w:lang w:val="en"/>
              </w:rPr>
              <w:t>oin</w:t>
            </w:r>
            <w:r w:rsidRPr="00B43598">
              <w:rPr>
                <w:rFonts w:ascii="Arial" w:eastAsia="Arial" w:hAnsi="Arial" w:cs="Arial"/>
                <w:sz w:val="22"/>
                <w:szCs w:val="22"/>
                <w:lang w:val="en"/>
              </w:rPr>
              <w:t xml:space="preserve">t of contact for People queries you will offer timely resolutions and information as required to underpin the smooth and efficient delivery of People management activities.   You will </w:t>
            </w:r>
            <w:r w:rsidRPr="00B43598">
              <w:rPr>
                <w:rFonts w:ascii="Arial" w:eastAsia="Arial" w:hAnsi="Arial" w:cs="Arial"/>
                <w:bCs/>
                <w:iCs/>
                <w:sz w:val="22"/>
                <w:szCs w:val="22"/>
                <w:lang w:val="en"/>
              </w:rPr>
              <w:t xml:space="preserve">be able to produce </w:t>
            </w:r>
            <w:r w:rsidRPr="00B43598">
              <w:rPr>
                <w:rFonts w:ascii="Arial" w:eastAsia="Arial" w:hAnsi="Arial" w:cs="Arial"/>
                <w:sz w:val="22"/>
                <w:szCs w:val="22"/>
                <w:lang w:val="en"/>
              </w:rPr>
              <w:t>key People metrics and data.</w:t>
            </w:r>
          </w:p>
          <w:p w14:paraId="099BD59F" w14:textId="60294751" w:rsidR="00B668AC" w:rsidRPr="00B43598" w:rsidRDefault="00B43598" w:rsidP="00B43598">
            <w:pPr>
              <w:pStyle w:val="BodyText"/>
              <w:spacing w:after="100" w:afterAutospacing="1"/>
              <w:rPr>
                <w:rFonts w:eastAsia="Arial" w:cs="Arial"/>
                <w:sz w:val="22"/>
                <w:szCs w:val="22"/>
              </w:rPr>
            </w:pPr>
            <w:r w:rsidRPr="00B43598">
              <w:rPr>
                <w:rFonts w:eastAsia="Arial" w:cs="Arial"/>
                <w:b w:val="0"/>
                <w:i w:val="0"/>
                <w:sz w:val="22"/>
                <w:szCs w:val="22"/>
                <w:lang w:val="en"/>
              </w:rPr>
              <w:t>You’ll be instrumental in ensuring that managers and People team</w:t>
            </w:r>
            <w:r w:rsidR="00FC472D">
              <w:rPr>
                <w:rFonts w:eastAsia="Arial" w:cs="Arial"/>
                <w:b w:val="0"/>
                <w:i w:val="0"/>
                <w:sz w:val="22"/>
                <w:szCs w:val="22"/>
                <w:lang w:val="en"/>
              </w:rPr>
              <w:t xml:space="preserve"> colleagues</w:t>
            </w:r>
            <w:r w:rsidRPr="00B43598">
              <w:rPr>
                <w:rFonts w:eastAsia="Arial" w:cs="Arial"/>
                <w:b w:val="0"/>
                <w:i w:val="0"/>
                <w:sz w:val="22"/>
                <w:szCs w:val="22"/>
                <w:lang w:val="en"/>
              </w:rPr>
              <w:t xml:space="preserve"> have the accurate, up-to-date, and comprehensive information they need to deliver business results with People at the heart of the agenda, and to enable every decision and action to be taken with </w:t>
            </w:r>
            <w:r w:rsidR="00FC472D">
              <w:rPr>
                <w:rFonts w:eastAsia="Arial" w:cs="Arial"/>
                <w:b w:val="0"/>
                <w:i w:val="0"/>
                <w:sz w:val="22"/>
                <w:szCs w:val="22"/>
                <w:lang w:val="en"/>
              </w:rPr>
              <w:t xml:space="preserve">the </w:t>
            </w:r>
            <w:r w:rsidRPr="00B43598">
              <w:rPr>
                <w:rFonts w:eastAsia="Arial" w:cs="Arial"/>
                <w:b w:val="0"/>
                <w:i w:val="0"/>
                <w:sz w:val="22"/>
                <w:szCs w:val="22"/>
                <w:lang w:val="en"/>
              </w:rPr>
              <w:t xml:space="preserve">Colleague experience as a key consideration.  </w:t>
            </w:r>
          </w:p>
        </w:tc>
      </w:tr>
      <w:tr w:rsidR="00952B92" w:rsidRPr="008B3B59" w14:paraId="3E74F4CB" w14:textId="77777777" w:rsidTr="544C971E">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544C971E">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43A1E07A" w:rsidR="00952B92" w:rsidRPr="008B3B59" w:rsidRDefault="00952B92" w:rsidP="59B33E60">
            <w:pPr>
              <w:spacing w:line="259" w:lineRule="auto"/>
              <w:rPr>
                <w:rFonts w:ascii="Arial" w:eastAsia="Arial" w:hAnsi="Arial" w:cs="Arial"/>
                <w:sz w:val="22"/>
                <w:szCs w:val="22"/>
              </w:rPr>
            </w:pPr>
          </w:p>
        </w:tc>
      </w:tr>
      <w:tr w:rsidR="00020280" w:rsidRPr="008B3B59" w14:paraId="76D32556" w14:textId="77777777" w:rsidTr="544C971E">
        <w:trPr>
          <w:trHeight w:val="80"/>
        </w:trPr>
        <w:tc>
          <w:tcPr>
            <w:tcW w:w="2565" w:type="dxa"/>
            <w:shd w:val="clear" w:color="auto" w:fill="FFFDEE"/>
            <w:vAlign w:val="center"/>
          </w:tcPr>
          <w:p w14:paraId="679688E6" w14:textId="3FB1B29D" w:rsidR="00020280" w:rsidRPr="008B3B59" w:rsidRDefault="00020280">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77777777" w:rsidR="00020280" w:rsidRPr="008B3B59" w:rsidRDefault="00020280" w:rsidP="59B33E60">
            <w:pPr>
              <w:spacing w:line="259" w:lineRule="auto"/>
              <w:rPr>
                <w:rFonts w:ascii="Arial" w:eastAsia="Arial" w:hAnsi="Arial" w:cs="Arial"/>
                <w:sz w:val="22"/>
                <w:szCs w:val="22"/>
              </w:rPr>
            </w:pPr>
          </w:p>
        </w:tc>
      </w:tr>
      <w:tr w:rsidR="00952B92" w:rsidRPr="008B3B59" w14:paraId="48BF19F7" w14:textId="77777777" w:rsidTr="544C971E">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3AB65A06" w:rsidR="00952B92" w:rsidRPr="008B3B59" w:rsidRDefault="00952B92">
            <w:pPr>
              <w:rPr>
                <w:rFonts w:ascii="Arial" w:eastAsia="Arial" w:hAnsi="Arial" w:cs="Arial"/>
                <w:sz w:val="22"/>
                <w:szCs w:val="22"/>
              </w:rPr>
            </w:pPr>
          </w:p>
        </w:tc>
      </w:tr>
      <w:tr w:rsidR="00952B92" w:rsidRPr="008B3B59" w14:paraId="3402C6B7" w14:textId="77777777" w:rsidTr="544C971E">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77777777" w:rsidR="00D25A13" w:rsidRPr="008B3B59" w:rsidRDefault="00D25A13">
            <w:pPr>
              <w:rPr>
                <w:rFonts w:ascii="Arial" w:eastAsia="Arial" w:hAnsi="Arial" w:cs="Arial"/>
                <w:sz w:val="22"/>
                <w:szCs w:val="22"/>
              </w:rPr>
            </w:pPr>
          </w:p>
        </w:tc>
      </w:tr>
      <w:tr w:rsidR="00952B92" w:rsidRPr="008B3B59" w14:paraId="79D95C24" w14:textId="77777777" w:rsidTr="544C971E">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7777777" w:rsidR="00312B55" w:rsidRPr="008B3B59" w:rsidRDefault="00312B55" w:rsidP="00D25A13">
            <w:pPr>
              <w:rPr>
                <w:rFonts w:ascii="Arial" w:eastAsia="Arial" w:hAnsi="Arial" w:cs="Arial"/>
                <w:sz w:val="22"/>
                <w:szCs w:val="22"/>
              </w:rPr>
            </w:pPr>
          </w:p>
        </w:tc>
      </w:tr>
      <w:tr w:rsidR="00952B92" w:rsidRPr="008B3B59" w14:paraId="7242F7E2" w14:textId="77777777" w:rsidTr="544C971E">
        <w:tc>
          <w:tcPr>
            <w:tcW w:w="10207" w:type="dxa"/>
            <w:gridSpan w:val="4"/>
            <w:shd w:val="clear" w:color="auto" w:fill="988445"/>
          </w:tcPr>
          <w:p w14:paraId="22B0C359" w14:textId="54F9ACC2" w:rsidR="00952B92"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t>SKILLS &amp; ABILITIES</w:t>
            </w:r>
            <w:r w:rsidR="003221B0" w:rsidRPr="008B3B59">
              <w:rPr>
                <w:rFonts w:ascii="Arial" w:eastAsia="Arial" w:hAnsi="Arial" w:cs="Arial"/>
                <w:b w:val="0"/>
                <w:color w:val="FFFFFF"/>
                <w:sz w:val="22"/>
                <w:szCs w:val="22"/>
              </w:rPr>
              <w:t xml:space="preserve"> </w:t>
            </w:r>
          </w:p>
        </w:tc>
      </w:tr>
      <w:tr w:rsidR="00952B92" w:rsidRPr="008B3B59" w14:paraId="03DEDE3B" w14:textId="77777777" w:rsidTr="544C971E">
        <w:trPr>
          <w:trHeight w:val="416"/>
        </w:trPr>
        <w:tc>
          <w:tcPr>
            <w:tcW w:w="10207" w:type="dxa"/>
            <w:gridSpan w:val="4"/>
          </w:tcPr>
          <w:p w14:paraId="7749A22C" w14:textId="13089F95" w:rsidR="00163F69" w:rsidRPr="007C75CC" w:rsidRDefault="00494F43"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Support and collaborate with the People team to collectively deliver our purpose of ‘Doing GOOD things with GREAT food’ for all of our colleagues; ensuring we welcome all colleagues into our family and providing opportunities for all of our people to grow, improve their prospects and achieve their full potential. </w:t>
            </w:r>
          </w:p>
          <w:p w14:paraId="4CDECA01" w14:textId="0C2EC702" w:rsidR="00494F43" w:rsidRPr="007C75CC" w:rsidRDefault="00494F43" w:rsidP="00DC7B66">
            <w:pPr>
              <w:contextualSpacing/>
              <w:rPr>
                <w:rFonts w:ascii="Arial" w:eastAsia="Arial" w:hAnsi="Arial" w:cs="Arial"/>
              </w:rPr>
            </w:pPr>
          </w:p>
          <w:p w14:paraId="79955949" w14:textId="3FE5120D" w:rsidR="00494F43" w:rsidRPr="007C75CC" w:rsidRDefault="00517EC2"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Support the People team and line managers to build a values-based culture, delivering on the Culture Framework, and to provide a positive experience for Colleagues.</w:t>
            </w:r>
          </w:p>
          <w:p w14:paraId="51F251D7" w14:textId="583A8C21" w:rsidR="00517EC2" w:rsidRPr="007C75CC" w:rsidRDefault="00517EC2" w:rsidP="00DC7B66">
            <w:pPr>
              <w:contextualSpacing/>
              <w:rPr>
                <w:rFonts w:ascii="Arial" w:eastAsia="Arial" w:hAnsi="Arial" w:cs="Arial"/>
              </w:rPr>
            </w:pPr>
          </w:p>
          <w:p w14:paraId="6CF45BFB" w14:textId="56AF03BA" w:rsidR="00DC7B66" w:rsidRPr="007C75CC" w:rsidRDefault="00517EC2" w:rsidP="000F54CE">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Provide comprehensive and highly accurate administrative support to the wider People team, being responsible for overseeing the entire employee lifecycle. </w:t>
            </w:r>
            <w:r w:rsidR="009A6D60" w:rsidRPr="007C75CC">
              <w:rPr>
                <w:rFonts w:ascii="Arial" w:eastAsia="Arial" w:hAnsi="Arial" w:cs="Arial"/>
                <w:sz w:val="20"/>
                <w:szCs w:val="20"/>
              </w:rPr>
              <w:t>E</w:t>
            </w:r>
            <w:r w:rsidRPr="007C75CC">
              <w:rPr>
                <w:rFonts w:ascii="Arial" w:eastAsia="Arial" w:hAnsi="Arial" w:cs="Arial"/>
                <w:sz w:val="20"/>
                <w:szCs w:val="20"/>
              </w:rPr>
              <w:t xml:space="preserve">nsuring that the people administration processes are efficient and effective, be the go-to person for People related data and information.  Act as first point of contact for colleagues approaching the People team for support and signpost onward as </w:t>
            </w:r>
            <w:r w:rsidR="00DC7B66" w:rsidRPr="007C75CC">
              <w:rPr>
                <w:rFonts w:ascii="Arial" w:eastAsia="Arial" w:hAnsi="Arial" w:cs="Arial"/>
                <w:sz w:val="20"/>
                <w:szCs w:val="20"/>
              </w:rPr>
              <w:t>appropriate</w:t>
            </w:r>
            <w:r w:rsidRPr="007C75CC">
              <w:rPr>
                <w:rFonts w:ascii="Arial" w:eastAsia="Arial" w:hAnsi="Arial" w:cs="Arial"/>
                <w:sz w:val="20"/>
                <w:szCs w:val="20"/>
              </w:rPr>
              <w:t xml:space="preserve">.  </w:t>
            </w:r>
          </w:p>
          <w:p w14:paraId="7B67F3EF" w14:textId="5E061BC5" w:rsidR="00517EC2" w:rsidRPr="007C75CC" w:rsidRDefault="00517EC2" w:rsidP="00DC7B66">
            <w:pPr>
              <w:contextualSpacing/>
              <w:rPr>
                <w:rFonts w:ascii="Arial" w:eastAsia="Arial" w:hAnsi="Arial" w:cs="Arial"/>
              </w:rPr>
            </w:pPr>
          </w:p>
          <w:p w14:paraId="2B644FD3" w14:textId="4CF609CC" w:rsidR="00517EC2" w:rsidRPr="007C75CC" w:rsidRDefault="00517EC2"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Work in a way which positively represents the People Team and builds engagement with</w:t>
            </w:r>
            <w:r w:rsidR="00F55835" w:rsidRPr="007C75CC">
              <w:rPr>
                <w:rFonts w:ascii="Arial" w:eastAsia="Arial" w:hAnsi="Arial" w:cs="Arial"/>
                <w:sz w:val="20"/>
                <w:szCs w:val="20"/>
              </w:rPr>
              <w:t>,</w:t>
            </w:r>
            <w:r w:rsidRPr="007C75CC">
              <w:rPr>
                <w:rFonts w:ascii="Arial" w:eastAsia="Arial" w:hAnsi="Arial" w:cs="Arial"/>
                <w:sz w:val="20"/>
                <w:szCs w:val="20"/>
              </w:rPr>
              <w:t xml:space="preserve"> and support for</w:t>
            </w:r>
            <w:r w:rsidR="00F55835" w:rsidRPr="007C75CC">
              <w:rPr>
                <w:rFonts w:ascii="Arial" w:eastAsia="Arial" w:hAnsi="Arial" w:cs="Arial"/>
                <w:sz w:val="20"/>
                <w:szCs w:val="20"/>
              </w:rPr>
              <w:t>,</w:t>
            </w:r>
            <w:r w:rsidRPr="007C75CC">
              <w:rPr>
                <w:rFonts w:ascii="Arial" w:eastAsia="Arial" w:hAnsi="Arial" w:cs="Arial"/>
                <w:sz w:val="20"/>
                <w:szCs w:val="20"/>
              </w:rPr>
              <w:t xml:space="preserve"> the overall People plans and strategy.  </w:t>
            </w:r>
          </w:p>
          <w:p w14:paraId="3007DB8F" w14:textId="387ED54A" w:rsidR="00517EC2" w:rsidRPr="007C75CC" w:rsidRDefault="00517EC2" w:rsidP="00DC7B66">
            <w:pPr>
              <w:contextualSpacing/>
              <w:rPr>
                <w:rFonts w:ascii="Arial" w:eastAsia="Arial" w:hAnsi="Arial" w:cs="Arial"/>
              </w:rPr>
            </w:pPr>
          </w:p>
          <w:p w14:paraId="74C957A3" w14:textId="36C7B1D7" w:rsidR="00517EC2" w:rsidRPr="007C75CC" w:rsidRDefault="00D11ABF"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lastRenderedPageBreak/>
              <w:t xml:space="preserve">As appropriate, </w:t>
            </w:r>
            <w:r w:rsidR="00223AB1" w:rsidRPr="007C75CC">
              <w:rPr>
                <w:rFonts w:ascii="Arial" w:eastAsia="Arial" w:hAnsi="Arial" w:cs="Arial"/>
                <w:sz w:val="20"/>
                <w:szCs w:val="20"/>
              </w:rPr>
              <w:t xml:space="preserve">assist on </w:t>
            </w:r>
            <w:r w:rsidRPr="007C75CC">
              <w:rPr>
                <w:rFonts w:ascii="Arial" w:eastAsia="Arial" w:hAnsi="Arial" w:cs="Arial"/>
                <w:sz w:val="20"/>
                <w:szCs w:val="20"/>
              </w:rPr>
              <w:t xml:space="preserve">any other tasks, projects, </w:t>
            </w:r>
            <w:r w:rsidR="00F55835" w:rsidRPr="007C75CC">
              <w:rPr>
                <w:rFonts w:ascii="Arial" w:eastAsia="Arial" w:hAnsi="Arial" w:cs="Arial"/>
                <w:sz w:val="20"/>
                <w:szCs w:val="20"/>
              </w:rPr>
              <w:t>duties,</w:t>
            </w:r>
            <w:r w:rsidRPr="007C75CC">
              <w:rPr>
                <w:rFonts w:ascii="Arial" w:eastAsia="Arial" w:hAnsi="Arial" w:cs="Arial"/>
                <w:sz w:val="20"/>
                <w:szCs w:val="20"/>
              </w:rPr>
              <w:t xml:space="preserve"> and work streams which contribute to the success of the People team in supporting the business in </w:t>
            </w:r>
            <w:r w:rsidR="00DC7B66" w:rsidRPr="007C75CC">
              <w:rPr>
                <w:rFonts w:ascii="Arial" w:eastAsia="Arial" w:hAnsi="Arial" w:cs="Arial"/>
                <w:sz w:val="20"/>
                <w:szCs w:val="20"/>
              </w:rPr>
              <w:t>day-to-day</w:t>
            </w:r>
            <w:r w:rsidRPr="007C75CC">
              <w:rPr>
                <w:rFonts w:ascii="Arial" w:eastAsia="Arial" w:hAnsi="Arial" w:cs="Arial"/>
                <w:sz w:val="20"/>
                <w:szCs w:val="20"/>
              </w:rPr>
              <w:t xml:space="preserve"> people management activity and in delivering on the objectives of the agreed annual strategic People plan.</w:t>
            </w:r>
          </w:p>
          <w:p w14:paraId="69B5492E" w14:textId="6AC54B1E" w:rsidR="00D11ABF" w:rsidRPr="007C75CC" w:rsidRDefault="00D11ABF" w:rsidP="00DC7B66">
            <w:pPr>
              <w:contextualSpacing/>
              <w:rPr>
                <w:rFonts w:ascii="Arial" w:eastAsia="Arial" w:hAnsi="Arial" w:cs="Arial"/>
              </w:rPr>
            </w:pPr>
          </w:p>
          <w:p w14:paraId="2DDF9CD6" w14:textId="5E178008" w:rsidR="00D11ABF" w:rsidRPr="007C75CC" w:rsidRDefault="00D11ABF"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Where required, play an active role in supporting change to assist the business in achieving its goals whilst upholding our values and maintaining a positive experience for colleagues.</w:t>
            </w:r>
          </w:p>
          <w:p w14:paraId="4697ABC4" w14:textId="43A55785" w:rsidR="00D11ABF" w:rsidRPr="007C75CC" w:rsidRDefault="00D11ABF" w:rsidP="00DC7B66">
            <w:pPr>
              <w:contextualSpacing/>
              <w:rPr>
                <w:rFonts w:ascii="Arial" w:eastAsia="Arial" w:hAnsi="Arial" w:cs="Arial"/>
              </w:rPr>
            </w:pPr>
          </w:p>
          <w:p w14:paraId="391B5093" w14:textId="1A318162" w:rsidR="00D11ABF" w:rsidRPr="007C75CC" w:rsidRDefault="00D11ABF"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Play an active part in encouraging diversity and respectful inclusive behaviours.  Act as a role model by ensuring own knowledge is current, managing own biases and behaviours and providing guidance to others.</w:t>
            </w:r>
          </w:p>
          <w:p w14:paraId="27BE10D9" w14:textId="419922C2" w:rsidR="00D11ABF" w:rsidRPr="007C75CC" w:rsidRDefault="00D11ABF" w:rsidP="00DC7B66">
            <w:pPr>
              <w:contextualSpacing/>
              <w:rPr>
                <w:rFonts w:ascii="Arial" w:eastAsia="Arial" w:hAnsi="Arial" w:cs="Arial"/>
              </w:rPr>
            </w:pPr>
          </w:p>
          <w:p w14:paraId="2AD742B8" w14:textId="25BDD882" w:rsidR="00D11ABF" w:rsidRPr="007C75CC" w:rsidRDefault="007675D7"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Wherever possible, promote and support colleague wellbeing, both as an ethical priority and as a key factor in colleague performance, </w:t>
            </w:r>
            <w:r w:rsidR="00DC7B66" w:rsidRPr="007C75CC">
              <w:rPr>
                <w:rFonts w:ascii="Arial" w:eastAsia="Arial" w:hAnsi="Arial" w:cs="Arial"/>
                <w:sz w:val="20"/>
                <w:szCs w:val="20"/>
              </w:rPr>
              <w:t>satisfaction,</w:t>
            </w:r>
            <w:r w:rsidRPr="007C75CC">
              <w:rPr>
                <w:rFonts w:ascii="Arial" w:eastAsia="Arial" w:hAnsi="Arial" w:cs="Arial"/>
                <w:sz w:val="20"/>
                <w:szCs w:val="20"/>
              </w:rPr>
              <w:t xml:space="preserve"> and retention.</w:t>
            </w:r>
          </w:p>
          <w:p w14:paraId="451C5A6A" w14:textId="6BC561AE" w:rsidR="007675D7" w:rsidRPr="007C75CC" w:rsidRDefault="007675D7" w:rsidP="00DC7B66">
            <w:pPr>
              <w:contextualSpacing/>
              <w:rPr>
                <w:rFonts w:ascii="Arial" w:eastAsia="Arial" w:hAnsi="Arial" w:cs="Arial"/>
              </w:rPr>
            </w:pPr>
          </w:p>
          <w:p w14:paraId="0E4153DD" w14:textId="0D11278D" w:rsidR="007675D7" w:rsidRPr="007C75CC" w:rsidRDefault="007675D7"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Where required, assist in delivering the internal communications </w:t>
            </w:r>
            <w:r w:rsidR="00990234" w:rsidRPr="007C75CC">
              <w:rPr>
                <w:rFonts w:ascii="Arial" w:eastAsia="Arial" w:hAnsi="Arial" w:cs="Arial"/>
                <w:sz w:val="20"/>
                <w:szCs w:val="20"/>
              </w:rPr>
              <w:t>plan</w:t>
            </w:r>
            <w:r w:rsidRPr="007C75CC">
              <w:rPr>
                <w:rFonts w:ascii="Arial" w:eastAsia="Arial" w:hAnsi="Arial" w:cs="Arial"/>
                <w:sz w:val="20"/>
                <w:szCs w:val="20"/>
              </w:rPr>
              <w:t xml:space="preserve"> for the business, helping to create a strong sense of belonging and identity for Colleagues, and ensuring key information is effectively shared.</w:t>
            </w:r>
          </w:p>
          <w:p w14:paraId="21EE1C34" w14:textId="46BCCCAF" w:rsidR="007675D7" w:rsidRPr="007C75CC" w:rsidRDefault="007675D7" w:rsidP="00DC7B66">
            <w:pPr>
              <w:contextualSpacing/>
              <w:rPr>
                <w:rFonts w:ascii="Arial" w:eastAsia="Arial" w:hAnsi="Arial" w:cs="Arial"/>
              </w:rPr>
            </w:pPr>
          </w:p>
          <w:p w14:paraId="54052E97" w14:textId="17FA692E" w:rsidR="007675D7" w:rsidRPr="007C75CC" w:rsidRDefault="007675D7"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Support the annual Colleague Engagement Survey process to ensure a high response rate.</w:t>
            </w:r>
          </w:p>
          <w:p w14:paraId="7CA1D22A" w14:textId="670887E5" w:rsidR="007675D7" w:rsidRPr="007C75CC" w:rsidRDefault="007675D7" w:rsidP="00DC7B66">
            <w:pPr>
              <w:contextualSpacing/>
              <w:rPr>
                <w:rFonts w:ascii="Arial" w:eastAsia="Arial" w:hAnsi="Arial" w:cs="Arial"/>
              </w:rPr>
            </w:pPr>
          </w:p>
          <w:p w14:paraId="4D525919" w14:textId="69D4208D" w:rsidR="007675D7" w:rsidRPr="007C75CC" w:rsidRDefault="00C5392E"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Assist</w:t>
            </w:r>
            <w:r w:rsidR="00EB2AF8" w:rsidRPr="007C75CC">
              <w:rPr>
                <w:rFonts w:ascii="Arial" w:eastAsia="Arial" w:hAnsi="Arial" w:cs="Arial"/>
                <w:sz w:val="20"/>
                <w:szCs w:val="20"/>
              </w:rPr>
              <w:t xml:space="preserve"> with the recruitment process for all employees, including issuing contracts, and with all other site new starter and leaver activity.</w:t>
            </w:r>
          </w:p>
          <w:p w14:paraId="47DC59A1" w14:textId="6B6746A2" w:rsidR="00EB2AF8" w:rsidRPr="007C75CC" w:rsidRDefault="00EB2AF8" w:rsidP="00DC7B66">
            <w:pPr>
              <w:contextualSpacing/>
              <w:rPr>
                <w:rFonts w:ascii="Arial" w:eastAsia="Arial" w:hAnsi="Arial" w:cs="Arial"/>
              </w:rPr>
            </w:pPr>
          </w:p>
          <w:p w14:paraId="740DAA30" w14:textId="0FE2CF13" w:rsidR="00EB2AF8" w:rsidRPr="007C75CC" w:rsidRDefault="00EB2AF8"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Where appropriate, support less complex colleague relations matters.</w:t>
            </w:r>
          </w:p>
          <w:p w14:paraId="0B2EB438" w14:textId="19C4712F" w:rsidR="00EB2AF8" w:rsidRPr="007C75CC" w:rsidRDefault="00EB2AF8" w:rsidP="00DC7B66">
            <w:pPr>
              <w:contextualSpacing/>
              <w:rPr>
                <w:rFonts w:ascii="Arial" w:eastAsia="Arial" w:hAnsi="Arial" w:cs="Arial"/>
              </w:rPr>
            </w:pPr>
          </w:p>
          <w:p w14:paraId="2036CB54" w14:textId="3340CA60" w:rsidR="00EB2AF8" w:rsidRPr="007C75CC" w:rsidRDefault="00EB2AF8"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Record, maintain and report accurate data and information to inform People related decisions and activity, enhance stakeholder engagement and evidence </w:t>
            </w:r>
            <w:r w:rsidR="00DC7B66" w:rsidRPr="007C75CC">
              <w:rPr>
                <w:rFonts w:ascii="Arial" w:eastAsia="Arial" w:hAnsi="Arial" w:cs="Arial"/>
                <w:sz w:val="20"/>
                <w:szCs w:val="20"/>
              </w:rPr>
              <w:t>business</w:t>
            </w:r>
            <w:r w:rsidRPr="007C75CC">
              <w:rPr>
                <w:rFonts w:ascii="Arial" w:eastAsia="Arial" w:hAnsi="Arial" w:cs="Arial"/>
                <w:sz w:val="20"/>
                <w:szCs w:val="20"/>
              </w:rPr>
              <w:t xml:space="preserve"> progress and ROI.  </w:t>
            </w:r>
          </w:p>
          <w:p w14:paraId="17C1FD9B" w14:textId="082AD8F6" w:rsidR="00EB2AF8" w:rsidRPr="007C75CC" w:rsidRDefault="00EB2AF8" w:rsidP="00DC7B66">
            <w:pPr>
              <w:contextualSpacing/>
              <w:rPr>
                <w:rFonts w:ascii="Arial" w:eastAsia="Arial" w:hAnsi="Arial" w:cs="Arial"/>
              </w:rPr>
            </w:pPr>
          </w:p>
          <w:p w14:paraId="209694E3" w14:textId="77777777" w:rsidR="00CB5ECA" w:rsidRPr="007C75CC" w:rsidRDefault="00D426B5"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Support on the preparation for and delivery of internal and external audits including Ethical audit and routine customer and governing body audits and assist in close out of any People-related non-conformances in a timely manner.  </w:t>
            </w:r>
          </w:p>
          <w:p w14:paraId="4BDA8694" w14:textId="77777777" w:rsidR="00CB5ECA" w:rsidRPr="007C75CC" w:rsidRDefault="00CB5ECA" w:rsidP="00CB5ECA">
            <w:pPr>
              <w:pStyle w:val="ListParagraph"/>
              <w:rPr>
                <w:rFonts w:ascii="Arial" w:eastAsia="Arial" w:hAnsi="Arial" w:cs="Arial"/>
                <w:sz w:val="20"/>
                <w:szCs w:val="20"/>
              </w:rPr>
            </w:pPr>
          </w:p>
          <w:p w14:paraId="6ED20AF0" w14:textId="2312BAD7" w:rsidR="00EB2AF8" w:rsidRPr="007C75CC" w:rsidRDefault="00D426B5"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Follow required ways of working to ensure People team activities are compliant and to ‘audit ready’ standards.</w:t>
            </w:r>
          </w:p>
          <w:p w14:paraId="328DD960" w14:textId="06D90CFF" w:rsidR="00D426B5" w:rsidRPr="007C75CC" w:rsidRDefault="00D426B5" w:rsidP="00DC7B66">
            <w:pPr>
              <w:contextualSpacing/>
              <w:rPr>
                <w:rFonts w:ascii="Arial" w:eastAsia="Arial" w:hAnsi="Arial" w:cs="Arial"/>
              </w:rPr>
            </w:pPr>
          </w:p>
          <w:p w14:paraId="4FD4534D" w14:textId="3B5BF1C0" w:rsidR="00D426B5" w:rsidRPr="007C75CC" w:rsidRDefault="00D426B5"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Ensure that People systems, information and data are accurate, up to date, and managed and held in a format which follows current legislation (</w:t>
            </w:r>
            <w:r w:rsidR="00DC7B66" w:rsidRPr="007C75CC">
              <w:rPr>
                <w:rFonts w:ascii="Arial" w:eastAsia="Arial" w:hAnsi="Arial" w:cs="Arial"/>
                <w:sz w:val="20"/>
                <w:szCs w:val="20"/>
              </w:rPr>
              <w:t>e.g.,</w:t>
            </w:r>
            <w:r w:rsidRPr="007C75CC">
              <w:rPr>
                <w:rFonts w:ascii="Arial" w:eastAsia="Arial" w:hAnsi="Arial" w:cs="Arial"/>
                <w:sz w:val="20"/>
                <w:szCs w:val="20"/>
              </w:rPr>
              <w:t xml:space="preserve"> GDPR) and customer standards / codes of practice.</w:t>
            </w:r>
          </w:p>
          <w:p w14:paraId="73622962" w14:textId="17DA8C44" w:rsidR="00D426B5" w:rsidRPr="007C75CC" w:rsidRDefault="00D426B5" w:rsidP="00DC7B66">
            <w:pPr>
              <w:contextualSpacing/>
              <w:rPr>
                <w:rFonts w:ascii="Arial" w:eastAsia="Arial" w:hAnsi="Arial" w:cs="Arial"/>
              </w:rPr>
            </w:pPr>
          </w:p>
          <w:p w14:paraId="3643C354" w14:textId="0941A1BD" w:rsidR="00D426B5" w:rsidRPr="007C75CC" w:rsidRDefault="00D426B5"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Work collaboratively with People Team colleagues, sharing knowledge and supporting others, to provide effective and efficient People partnering support to the business, it’s line managers and colleagues, working in alignment with the group Purpose &amp; Values, People strategy and business’ People plans.  </w:t>
            </w:r>
          </w:p>
          <w:p w14:paraId="35E69319" w14:textId="69A5EBD7" w:rsidR="00D426B5" w:rsidRPr="007C75CC" w:rsidRDefault="00D426B5" w:rsidP="00DC7B66">
            <w:pPr>
              <w:contextualSpacing/>
              <w:rPr>
                <w:rFonts w:ascii="Arial" w:eastAsia="Arial" w:hAnsi="Arial" w:cs="Arial"/>
              </w:rPr>
            </w:pPr>
          </w:p>
          <w:p w14:paraId="08E0F2C5" w14:textId="77777777" w:rsidR="00E93A21" w:rsidRPr="007C75CC" w:rsidRDefault="00D35962"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Actively engage with reliable sources to update and enhance own knowledge and understanding of the marketplace, </w:t>
            </w:r>
            <w:r w:rsidR="00DC7B66" w:rsidRPr="007C75CC">
              <w:rPr>
                <w:rFonts w:ascii="Arial" w:eastAsia="Arial" w:hAnsi="Arial" w:cs="Arial"/>
                <w:sz w:val="20"/>
                <w:szCs w:val="20"/>
              </w:rPr>
              <w:t>industry,</w:t>
            </w:r>
            <w:r w:rsidRPr="007C75CC">
              <w:rPr>
                <w:rFonts w:ascii="Arial" w:eastAsia="Arial" w:hAnsi="Arial" w:cs="Arial"/>
                <w:sz w:val="20"/>
                <w:szCs w:val="20"/>
              </w:rPr>
              <w:t xml:space="preserve"> and the People profession.</w:t>
            </w:r>
          </w:p>
          <w:p w14:paraId="43F75E06" w14:textId="7754BCEE" w:rsidR="00DC7B66" w:rsidRPr="007C75CC" w:rsidRDefault="00DC7B66" w:rsidP="00DC7B66">
            <w:pPr>
              <w:rPr>
                <w:rFonts w:ascii="Arial" w:eastAsia="Arial" w:hAnsi="Arial" w:cs="Arial"/>
              </w:rPr>
            </w:pPr>
          </w:p>
        </w:tc>
      </w:tr>
      <w:tr w:rsidR="00E93A21" w:rsidRPr="008B3B59" w14:paraId="101A26A1" w14:textId="77777777" w:rsidTr="008C5713">
        <w:tc>
          <w:tcPr>
            <w:tcW w:w="10207" w:type="dxa"/>
            <w:gridSpan w:val="4"/>
            <w:shd w:val="clear" w:color="auto" w:fill="988445"/>
          </w:tcPr>
          <w:p w14:paraId="2C8F4A17" w14:textId="5794B651" w:rsidR="00E93A21" w:rsidRPr="008B3B59" w:rsidRDefault="00E93A21" w:rsidP="008C5713">
            <w:pPr>
              <w:pStyle w:val="Heading2"/>
              <w:rPr>
                <w:rFonts w:ascii="Arial" w:eastAsia="Arial" w:hAnsi="Arial" w:cs="Arial"/>
                <w:sz w:val="22"/>
                <w:szCs w:val="22"/>
              </w:rPr>
            </w:pPr>
            <w:r>
              <w:rPr>
                <w:rFonts w:ascii="Arial" w:eastAsia="Arial" w:hAnsi="Arial" w:cs="Arial"/>
                <w:b w:val="0"/>
                <w:color w:val="FFFFFF"/>
                <w:sz w:val="22"/>
                <w:szCs w:val="22"/>
              </w:rPr>
              <w:lastRenderedPageBreak/>
              <w:t>KNOWLEDGE &amp; UNDERSTANDING</w:t>
            </w:r>
            <w:r w:rsidRPr="008B3B59">
              <w:rPr>
                <w:rFonts w:ascii="Arial" w:eastAsia="Arial" w:hAnsi="Arial" w:cs="Arial"/>
                <w:b w:val="0"/>
                <w:color w:val="FFFFFF"/>
                <w:sz w:val="22"/>
                <w:szCs w:val="22"/>
              </w:rPr>
              <w:t xml:space="preserve"> </w:t>
            </w:r>
          </w:p>
        </w:tc>
      </w:tr>
      <w:tr w:rsidR="00E93A21" w:rsidRPr="008B3B59" w14:paraId="50298455" w14:textId="77777777" w:rsidTr="008C5713">
        <w:trPr>
          <w:trHeight w:val="416"/>
        </w:trPr>
        <w:tc>
          <w:tcPr>
            <w:tcW w:w="10207" w:type="dxa"/>
            <w:gridSpan w:val="4"/>
          </w:tcPr>
          <w:p w14:paraId="07290BBF" w14:textId="33E60D38" w:rsidR="00E93A21" w:rsidRPr="007C75CC" w:rsidRDefault="00D35962"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Knows the Samworth Brothers Purpose &amp; Values, how these were conceived and have evolved as the group has grown and developed over the years.</w:t>
            </w:r>
          </w:p>
          <w:p w14:paraId="1B95FBAE" w14:textId="63E50FFC" w:rsidR="00D35962" w:rsidRPr="007C75CC" w:rsidRDefault="00D35962" w:rsidP="00DC7B66">
            <w:pPr>
              <w:contextualSpacing/>
              <w:rPr>
                <w:rFonts w:ascii="Arial" w:eastAsia="Arial" w:hAnsi="Arial" w:cs="Arial"/>
              </w:rPr>
            </w:pPr>
          </w:p>
          <w:p w14:paraId="65A32537" w14:textId="6E966540" w:rsidR="00D35962" w:rsidRPr="007C75CC" w:rsidRDefault="00D35962"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Is fully conversant with the Culture Framework, it's function as an enabler of the Purpose &amp; Values, and how it is delivered in the business.</w:t>
            </w:r>
          </w:p>
          <w:p w14:paraId="1AB73C77" w14:textId="02977095" w:rsidR="00D35962" w:rsidRPr="007C75CC" w:rsidRDefault="00D35962" w:rsidP="00DC7B66">
            <w:pPr>
              <w:contextualSpacing/>
              <w:rPr>
                <w:rFonts w:ascii="Arial" w:eastAsia="Arial" w:hAnsi="Arial" w:cs="Arial"/>
              </w:rPr>
            </w:pPr>
          </w:p>
          <w:p w14:paraId="62A0DB26" w14:textId="19B3FD1D" w:rsidR="006304DE" w:rsidRPr="007C75CC" w:rsidRDefault="00DC7B66"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Understands</w:t>
            </w:r>
            <w:r w:rsidR="006304DE" w:rsidRPr="007C75CC">
              <w:rPr>
                <w:rFonts w:ascii="Arial" w:eastAsia="Arial" w:hAnsi="Arial" w:cs="Arial"/>
                <w:sz w:val="20"/>
                <w:szCs w:val="20"/>
              </w:rPr>
              <w:t xml:space="preserve"> the way business operates and how the moving parts, including people aspects, work together to make it successful. Understands the dynamics of the People team and how it contributes to broader business strategy. </w:t>
            </w:r>
          </w:p>
          <w:p w14:paraId="50041B78" w14:textId="77777777" w:rsidR="006304DE" w:rsidRPr="007C75CC" w:rsidRDefault="006304DE" w:rsidP="00DC7B66">
            <w:pPr>
              <w:contextualSpacing/>
              <w:rPr>
                <w:rFonts w:ascii="Arial" w:eastAsia="Arial" w:hAnsi="Arial" w:cs="Arial"/>
              </w:rPr>
            </w:pPr>
          </w:p>
          <w:p w14:paraId="489E9C31" w14:textId="77777777" w:rsidR="006304DE" w:rsidRPr="007C75CC" w:rsidRDefault="006304DE"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Knows how to effectively communicate and work collaboratively with colleagues and stakeholders.</w:t>
            </w:r>
          </w:p>
          <w:p w14:paraId="07DAD63A" w14:textId="77777777" w:rsidR="006304DE" w:rsidRPr="007C75CC" w:rsidRDefault="006304DE" w:rsidP="00DC7B66">
            <w:pPr>
              <w:contextualSpacing/>
              <w:rPr>
                <w:rFonts w:ascii="Arial" w:eastAsia="Arial" w:hAnsi="Arial" w:cs="Arial"/>
              </w:rPr>
            </w:pPr>
          </w:p>
          <w:p w14:paraId="71591B0D" w14:textId="4BA53C8F" w:rsidR="006304DE" w:rsidRPr="007C75CC" w:rsidRDefault="006304DE"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 xml:space="preserve">Maintains an awareness of key People legislation, </w:t>
            </w:r>
            <w:r w:rsidR="009C7200" w:rsidRPr="007C75CC">
              <w:rPr>
                <w:rFonts w:ascii="Arial" w:eastAsia="Arial" w:hAnsi="Arial" w:cs="Arial"/>
                <w:sz w:val="20"/>
                <w:szCs w:val="20"/>
              </w:rPr>
              <w:t>precedents,</w:t>
            </w:r>
            <w:r w:rsidRPr="007C75CC">
              <w:rPr>
                <w:rFonts w:ascii="Arial" w:eastAsia="Arial" w:hAnsi="Arial" w:cs="Arial"/>
                <w:sz w:val="20"/>
                <w:szCs w:val="20"/>
              </w:rPr>
              <w:t xml:space="preserve"> and best practice (employment, ETI Base Code, GDPR, S</w:t>
            </w:r>
            <w:r w:rsidR="00F656A1" w:rsidRPr="007C75CC">
              <w:rPr>
                <w:rFonts w:ascii="Arial" w:eastAsia="Arial" w:hAnsi="Arial" w:cs="Arial"/>
                <w:sz w:val="20"/>
                <w:szCs w:val="20"/>
              </w:rPr>
              <w:t xml:space="preserve">amworth Brothers </w:t>
            </w:r>
            <w:r w:rsidRPr="007C75CC">
              <w:rPr>
                <w:rFonts w:ascii="Arial" w:eastAsia="Arial" w:hAnsi="Arial" w:cs="Arial"/>
                <w:sz w:val="20"/>
                <w:szCs w:val="20"/>
              </w:rPr>
              <w:t xml:space="preserve">policies &amp; procedures, etc) and has an appreciation of other areas relevant to </w:t>
            </w:r>
            <w:r w:rsidR="00113C47" w:rsidRPr="007C75CC">
              <w:rPr>
                <w:rFonts w:ascii="Arial" w:eastAsia="Arial" w:hAnsi="Arial" w:cs="Arial"/>
                <w:sz w:val="20"/>
                <w:szCs w:val="20"/>
              </w:rPr>
              <w:t>our</w:t>
            </w:r>
            <w:r w:rsidRPr="007C75CC">
              <w:rPr>
                <w:rFonts w:ascii="Arial" w:eastAsia="Arial" w:hAnsi="Arial" w:cs="Arial"/>
                <w:sz w:val="20"/>
                <w:szCs w:val="20"/>
              </w:rPr>
              <w:t xml:space="preserve"> business operations (food safety, H&amp;S, finance, etc). </w:t>
            </w:r>
          </w:p>
          <w:p w14:paraId="026FB378" w14:textId="77777777" w:rsidR="006304DE" w:rsidRPr="007C75CC" w:rsidRDefault="006304DE" w:rsidP="00DC7B66">
            <w:pPr>
              <w:contextualSpacing/>
              <w:rPr>
                <w:rFonts w:ascii="Arial" w:eastAsia="Arial" w:hAnsi="Arial" w:cs="Arial"/>
              </w:rPr>
            </w:pPr>
          </w:p>
          <w:p w14:paraId="06C6C552" w14:textId="6F82B3CD" w:rsidR="00D35962" w:rsidRPr="007C75CC" w:rsidRDefault="006304DE"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Is fully conversant with the Samworth Brothers People Toolkit - policies, processes, learning &amp; development programmes, etc and their relevance to business operations and objectives.</w:t>
            </w:r>
          </w:p>
          <w:p w14:paraId="0438A0E2" w14:textId="0B80B6AD" w:rsidR="006304DE" w:rsidRPr="007C75CC" w:rsidRDefault="006304DE" w:rsidP="00DC7B66">
            <w:pPr>
              <w:contextualSpacing/>
              <w:rPr>
                <w:rFonts w:ascii="Arial" w:eastAsia="Arial" w:hAnsi="Arial" w:cs="Arial"/>
              </w:rPr>
            </w:pPr>
          </w:p>
          <w:p w14:paraId="63ECC3A4" w14:textId="187148CD" w:rsidR="006304DE" w:rsidRPr="007C75CC" w:rsidRDefault="00113C47"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 xml:space="preserve">Is </w:t>
            </w:r>
            <w:r w:rsidR="006304DE" w:rsidRPr="007C75CC">
              <w:rPr>
                <w:rFonts w:ascii="Arial" w:eastAsia="Arial" w:hAnsi="Arial" w:cs="Arial"/>
                <w:sz w:val="20"/>
                <w:szCs w:val="20"/>
              </w:rPr>
              <w:t>aware of the</w:t>
            </w:r>
            <w:r w:rsidR="009F7422" w:rsidRPr="007C75CC">
              <w:rPr>
                <w:rFonts w:ascii="Arial" w:eastAsia="Arial" w:hAnsi="Arial" w:cs="Arial"/>
                <w:sz w:val="20"/>
                <w:szCs w:val="20"/>
              </w:rPr>
              <w:t xml:space="preserve"> factors which</w:t>
            </w:r>
            <w:r w:rsidR="006304DE" w:rsidRPr="007C75CC">
              <w:rPr>
                <w:rFonts w:ascii="Arial" w:eastAsia="Arial" w:hAnsi="Arial" w:cs="Arial"/>
                <w:sz w:val="20"/>
                <w:szCs w:val="20"/>
              </w:rPr>
              <w:t xml:space="preserve"> drive, and</w:t>
            </w:r>
            <w:r w:rsidR="00A1003A" w:rsidRPr="007C75CC">
              <w:rPr>
                <w:rFonts w:ascii="Arial" w:eastAsia="Arial" w:hAnsi="Arial" w:cs="Arial"/>
                <w:sz w:val="20"/>
                <w:szCs w:val="20"/>
              </w:rPr>
              <w:t xml:space="preserve"> create</w:t>
            </w:r>
            <w:r w:rsidR="006304DE" w:rsidRPr="007C75CC">
              <w:rPr>
                <w:rFonts w:ascii="Arial" w:eastAsia="Arial" w:hAnsi="Arial" w:cs="Arial"/>
                <w:sz w:val="20"/>
                <w:szCs w:val="20"/>
              </w:rPr>
              <w:t xml:space="preserve"> barriers to</w:t>
            </w:r>
            <w:r w:rsidR="00A1003A" w:rsidRPr="007C75CC">
              <w:rPr>
                <w:rFonts w:ascii="Arial" w:eastAsia="Arial" w:hAnsi="Arial" w:cs="Arial"/>
                <w:sz w:val="20"/>
                <w:szCs w:val="20"/>
              </w:rPr>
              <w:t>,</w:t>
            </w:r>
            <w:r w:rsidR="006304DE" w:rsidRPr="007C75CC">
              <w:rPr>
                <w:rFonts w:ascii="Arial" w:eastAsia="Arial" w:hAnsi="Arial" w:cs="Arial"/>
                <w:sz w:val="20"/>
                <w:szCs w:val="20"/>
              </w:rPr>
              <w:t xml:space="preserve"> diversity &amp; inclusion, and mechanisms of individual bias and how to mitigate and positively challenge</w:t>
            </w:r>
          </w:p>
          <w:p w14:paraId="3F13AA5A" w14:textId="707B190E" w:rsidR="006304DE" w:rsidRPr="007C75CC" w:rsidRDefault="006304DE" w:rsidP="00DC7B66">
            <w:pPr>
              <w:contextualSpacing/>
              <w:rPr>
                <w:rFonts w:ascii="Arial" w:eastAsia="Arial" w:hAnsi="Arial" w:cs="Arial"/>
              </w:rPr>
            </w:pPr>
          </w:p>
          <w:p w14:paraId="0A35DEE8" w14:textId="77777777" w:rsidR="006304DE" w:rsidRPr="007C75CC" w:rsidRDefault="006304DE"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 xml:space="preserve">Appreciates the importance of colleague wellbeing in overall engagement and performance, and the positive impact on wider business results. Is aware of the various physical, </w:t>
            </w:r>
            <w:proofErr w:type="gramStart"/>
            <w:r w:rsidRPr="007C75CC">
              <w:rPr>
                <w:rFonts w:ascii="Arial" w:eastAsia="Arial" w:hAnsi="Arial" w:cs="Arial"/>
                <w:sz w:val="20"/>
                <w:szCs w:val="20"/>
              </w:rPr>
              <w:t>mental</w:t>
            </w:r>
            <w:proofErr w:type="gramEnd"/>
            <w:r w:rsidRPr="007C75CC">
              <w:rPr>
                <w:rFonts w:ascii="Arial" w:eastAsia="Arial" w:hAnsi="Arial" w:cs="Arial"/>
                <w:sz w:val="20"/>
                <w:szCs w:val="20"/>
              </w:rPr>
              <w:t xml:space="preserve"> and emotional factors contributing to resilience and wellbeing, and how these are supported / impacted in the business operation. </w:t>
            </w:r>
          </w:p>
          <w:p w14:paraId="4FB5239A" w14:textId="77777777" w:rsidR="006304DE" w:rsidRPr="007C75CC" w:rsidRDefault="006304DE" w:rsidP="00DC7B66">
            <w:pPr>
              <w:contextualSpacing/>
              <w:rPr>
                <w:rFonts w:ascii="Arial" w:eastAsia="Arial" w:hAnsi="Arial" w:cs="Arial"/>
              </w:rPr>
            </w:pPr>
          </w:p>
          <w:p w14:paraId="3D7D3089" w14:textId="393367AB" w:rsidR="006304DE" w:rsidRPr="007C75CC" w:rsidRDefault="006304DE"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Has an appreciation of the SB Wellbeing strategy, it's function as an enabler of the Purpose &amp; Values and overall business performance, and how it is delivered in the business.</w:t>
            </w:r>
          </w:p>
          <w:p w14:paraId="041CD049" w14:textId="606F26BB" w:rsidR="006304DE" w:rsidRPr="007C75CC" w:rsidRDefault="006304DE" w:rsidP="00DC7B66">
            <w:pPr>
              <w:contextualSpacing/>
              <w:rPr>
                <w:rFonts w:ascii="Arial" w:eastAsia="Arial" w:hAnsi="Arial" w:cs="Arial"/>
              </w:rPr>
            </w:pPr>
          </w:p>
          <w:p w14:paraId="232DC634" w14:textId="7894EB41" w:rsidR="006304DE" w:rsidRPr="007C75CC" w:rsidRDefault="00A91F9B"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Has an appreciation of the internal communications strategy for the business area.  Understands key factors such as the audience segmentation, available channels, and main themes and messages.</w:t>
            </w:r>
          </w:p>
          <w:p w14:paraId="04120AFD" w14:textId="433C2E74" w:rsidR="00A91F9B" w:rsidRPr="007C75CC" w:rsidRDefault="00A91F9B" w:rsidP="00DC7B66">
            <w:pPr>
              <w:contextualSpacing/>
              <w:rPr>
                <w:rFonts w:ascii="Arial" w:eastAsia="Arial" w:hAnsi="Arial" w:cs="Arial"/>
              </w:rPr>
            </w:pPr>
          </w:p>
          <w:p w14:paraId="76CEE7DC" w14:textId="50B12812" w:rsidR="00A91F9B" w:rsidRPr="007C75CC" w:rsidRDefault="00A91F9B"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 xml:space="preserve">Demonstrates understanding of critical thinking and objective </w:t>
            </w:r>
            <w:r w:rsidR="00DC7B66" w:rsidRPr="007C75CC">
              <w:rPr>
                <w:rFonts w:ascii="Arial" w:eastAsia="Arial" w:hAnsi="Arial" w:cs="Arial"/>
                <w:sz w:val="20"/>
                <w:szCs w:val="20"/>
              </w:rPr>
              <w:t>decision-making</w:t>
            </w:r>
            <w:r w:rsidRPr="007C75CC">
              <w:rPr>
                <w:rFonts w:ascii="Arial" w:eastAsia="Arial" w:hAnsi="Arial" w:cs="Arial"/>
                <w:sz w:val="20"/>
                <w:szCs w:val="20"/>
              </w:rPr>
              <w:t xml:space="preserve"> methodology.</w:t>
            </w:r>
          </w:p>
          <w:p w14:paraId="4BE5C019" w14:textId="48076C7A" w:rsidR="00A91F9B" w:rsidRPr="007C75CC" w:rsidRDefault="00A91F9B" w:rsidP="00DC7B66">
            <w:pPr>
              <w:contextualSpacing/>
              <w:rPr>
                <w:rFonts w:ascii="Arial" w:eastAsia="Arial" w:hAnsi="Arial" w:cs="Arial"/>
              </w:rPr>
            </w:pPr>
          </w:p>
          <w:p w14:paraId="5FD965A7" w14:textId="7FF1A67E" w:rsidR="00A91F9B" w:rsidRPr="007C75CC" w:rsidRDefault="00A91F9B"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 xml:space="preserve">Understands the importance of accurate, up-to-date information and data in the People and business context.  Knows how to select, </w:t>
            </w:r>
            <w:r w:rsidR="00DC7B66" w:rsidRPr="007C75CC">
              <w:rPr>
                <w:rFonts w:ascii="Arial" w:eastAsia="Arial" w:hAnsi="Arial" w:cs="Arial"/>
                <w:sz w:val="20"/>
                <w:szCs w:val="20"/>
              </w:rPr>
              <w:t>analyse,</w:t>
            </w:r>
            <w:r w:rsidRPr="007C75CC">
              <w:rPr>
                <w:rFonts w:ascii="Arial" w:eastAsia="Arial" w:hAnsi="Arial" w:cs="Arial"/>
                <w:sz w:val="20"/>
                <w:szCs w:val="20"/>
              </w:rPr>
              <w:t xml:space="preserve"> and interpret data and ways in which results can be effectively presented to others.  </w:t>
            </w:r>
          </w:p>
          <w:p w14:paraId="6B8E5F9A" w14:textId="4FF699B2" w:rsidR="00A91F9B" w:rsidRPr="007C75CC" w:rsidRDefault="00A91F9B" w:rsidP="00DC7B66">
            <w:pPr>
              <w:contextualSpacing/>
              <w:rPr>
                <w:rFonts w:ascii="Arial" w:eastAsia="Arial" w:hAnsi="Arial" w:cs="Arial"/>
              </w:rPr>
            </w:pPr>
          </w:p>
          <w:p w14:paraId="42731A28" w14:textId="5CA87843" w:rsidR="00A91F9B" w:rsidRPr="007C75CC" w:rsidRDefault="00587DBA"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Knows the S</w:t>
            </w:r>
            <w:r w:rsidR="006C7F9C" w:rsidRPr="007C75CC">
              <w:rPr>
                <w:rFonts w:ascii="Arial" w:eastAsia="Arial" w:hAnsi="Arial" w:cs="Arial"/>
                <w:sz w:val="20"/>
                <w:szCs w:val="20"/>
              </w:rPr>
              <w:t xml:space="preserve">amworth Brothers </w:t>
            </w:r>
            <w:r w:rsidRPr="007C75CC">
              <w:rPr>
                <w:rFonts w:ascii="Arial" w:eastAsia="Arial" w:hAnsi="Arial" w:cs="Arial"/>
                <w:sz w:val="20"/>
                <w:szCs w:val="20"/>
              </w:rPr>
              <w:t xml:space="preserve">business processes and procedures relevant to their role which must be adhered to for safety, </w:t>
            </w:r>
            <w:r w:rsidR="009C7200" w:rsidRPr="007C75CC">
              <w:rPr>
                <w:rFonts w:ascii="Arial" w:eastAsia="Arial" w:hAnsi="Arial" w:cs="Arial"/>
                <w:sz w:val="20"/>
                <w:szCs w:val="20"/>
              </w:rPr>
              <w:t>quality,</w:t>
            </w:r>
            <w:r w:rsidRPr="007C75CC">
              <w:rPr>
                <w:rFonts w:ascii="Arial" w:eastAsia="Arial" w:hAnsi="Arial" w:cs="Arial"/>
                <w:sz w:val="20"/>
                <w:szCs w:val="20"/>
              </w:rPr>
              <w:t xml:space="preserve"> and legal compliance e.g., Health &amp; Safety procedures.</w:t>
            </w:r>
          </w:p>
          <w:p w14:paraId="3E282C46" w14:textId="6493D7B1" w:rsidR="00E93A21" w:rsidRPr="007C75CC" w:rsidRDefault="00E93A21" w:rsidP="00DC7B66">
            <w:pPr>
              <w:contextualSpacing/>
              <w:rPr>
                <w:rFonts w:ascii="Arial" w:eastAsia="Arial" w:hAnsi="Arial" w:cs="Arial"/>
              </w:rPr>
            </w:pPr>
          </w:p>
          <w:p w14:paraId="16C687BB" w14:textId="43F7A914" w:rsidR="00587DBA" w:rsidRPr="007C75CC" w:rsidRDefault="00587DBA"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Has full working knowledge of the key information systems used by the People Team - People Portal, clocking &amp; attendance, AX, Sharepoint, etc.</w:t>
            </w:r>
          </w:p>
          <w:p w14:paraId="0F1E4D9E" w14:textId="189468B6" w:rsidR="00587DBA" w:rsidRPr="007C75CC" w:rsidRDefault="00587DBA" w:rsidP="00DC7B66">
            <w:pPr>
              <w:contextualSpacing/>
              <w:rPr>
                <w:rFonts w:ascii="Arial" w:eastAsia="Arial" w:hAnsi="Arial" w:cs="Arial"/>
              </w:rPr>
            </w:pPr>
          </w:p>
          <w:p w14:paraId="1081DE72" w14:textId="060B68DC" w:rsidR="00587DBA" w:rsidRPr="007C75CC" w:rsidRDefault="00587DBA"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 xml:space="preserve">Understands how the people function operates within the wider business context, including the factors which build positive reputation and influence.   </w:t>
            </w:r>
          </w:p>
          <w:p w14:paraId="7EC26DB3" w14:textId="03F76B8F" w:rsidR="00587DBA" w:rsidRPr="007C75CC" w:rsidRDefault="00587DBA" w:rsidP="00DC7B66">
            <w:pPr>
              <w:contextualSpacing/>
              <w:rPr>
                <w:rFonts w:ascii="Arial" w:eastAsia="Arial" w:hAnsi="Arial" w:cs="Arial"/>
              </w:rPr>
            </w:pPr>
          </w:p>
          <w:p w14:paraId="71373BD7" w14:textId="2D9DA364" w:rsidR="007C75CC" w:rsidRPr="007C75CC" w:rsidRDefault="00DC7B66" w:rsidP="00794723">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Understands the importance of continued personal and professional development (CPD).</w:t>
            </w:r>
          </w:p>
          <w:p w14:paraId="70643A9D" w14:textId="1D4BC4DC" w:rsidR="007C75CC" w:rsidRPr="007C75CC" w:rsidRDefault="007C75CC" w:rsidP="007C75CC">
            <w:pPr>
              <w:pStyle w:val="ListParagraph"/>
              <w:spacing w:after="0"/>
              <w:rPr>
                <w:rFonts w:ascii="Arial" w:eastAsia="Arial" w:hAnsi="Arial" w:cs="Arial"/>
                <w:sz w:val="20"/>
                <w:szCs w:val="20"/>
              </w:rPr>
            </w:pPr>
          </w:p>
        </w:tc>
      </w:tr>
      <w:tr w:rsidR="00952B92" w:rsidRPr="008B3B59" w14:paraId="59C8D32B" w14:textId="77777777" w:rsidTr="544C971E">
        <w:tc>
          <w:tcPr>
            <w:tcW w:w="10207" w:type="dxa"/>
            <w:gridSpan w:val="4"/>
            <w:shd w:val="clear" w:color="auto" w:fill="988445"/>
          </w:tcPr>
          <w:p w14:paraId="18002CF1" w14:textId="669F22B3"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w:t>
            </w:r>
            <w:r w:rsidR="00B82FEA">
              <w:rPr>
                <w:rFonts w:ascii="Arial" w:eastAsia="Arial" w:hAnsi="Arial" w:cs="Arial"/>
                <w:b w:val="0"/>
                <w:color w:val="FFFFFF"/>
                <w:sz w:val="22"/>
                <w:szCs w:val="22"/>
              </w:rPr>
              <w:t xml:space="preserve"> &amp; EXPERIENCE</w:t>
            </w:r>
            <w:r w:rsidRPr="008B3B59">
              <w:rPr>
                <w:rFonts w:ascii="Arial" w:eastAsia="Arial" w:hAnsi="Arial" w:cs="Arial"/>
                <w:b w:val="0"/>
                <w:color w:val="FFFFFF"/>
                <w:sz w:val="22"/>
                <w:szCs w:val="22"/>
              </w:rPr>
              <w:t xml:space="preserve"> </w:t>
            </w:r>
          </w:p>
        </w:tc>
      </w:tr>
      <w:tr w:rsidR="00E93627" w:rsidRPr="008B3B59" w14:paraId="1E0516CF" w14:textId="77777777" w:rsidTr="544C971E">
        <w:trPr>
          <w:trHeight w:val="240"/>
        </w:trPr>
        <w:tc>
          <w:tcPr>
            <w:tcW w:w="10207" w:type="dxa"/>
            <w:gridSpan w:val="4"/>
            <w:shd w:val="clear" w:color="auto" w:fill="auto"/>
          </w:tcPr>
          <w:p w14:paraId="08A13EA4" w14:textId="1B7BE95F" w:rsidR="00B668AC" w:rsidRPr="00B668AC" w:rsidRDefault="00B668AC" w:rsidP="59B33E60">
            <w:pPr>
              <w:ind w:left="360"/>
              <w:rPr>
                <w:rFonts w:ascii="Arial" w:eastAsia="Arial" w:hAnsi="Arial" w:cs="Arial"/>
              </w:rPr>
            </w:pPr>
          </w:p>
          <w:p w14:paraId="42080888" w14:textId="1272E602" w:rsidR="0079049F" w:rsidRDefault="0079049F" w:rsidP="00BD2DA4">
            <w:pPr>
              <w:ind w:left="360"/>
              <w:rPr>
                <w:rFonts w:ascii="Arial" w:eastAsia="Arial" w:hAnsi="Arial" w:cs="Arial"/>
              </w:rPr>
            </w:pPr>
            <w:r>
              <w:rPr>
                <w:rFonts w:ascii="Arial" w:eastAsia="Arial" w:hAnsi="Arial" w:cs="Arial"/>
              </w:rPr>
              <w:t>L</w:t>
            </w:r>
            <w:r w:rsidR="00BD2DA4">
              <w:rPr>
                <w:rFonts w:ascii="Arial" w:eastAsia="Arial" w:hAnsi="Arial" w:cs="Arial"/>
              </w:rPr>
              <w:t>2</w:t>
            </w:r>
            <w:r>
              <w:rPr>
                <w:rFonts w:ascii="Arial" w:eastAsia="Arial" w:hAnsi="Arial" w:cs="Arial"/>
              </w:rPr>
              <w:t xml:space="preserve">        </w:t>
            </w:r>
            <w:r w:rsidR="00BD2DA4">
              <w:rPr>
                <w:rFonts w:ascii="Arial" w:eastAsia="Arial" w:hAnsi="Arial" w:cs="Arial"/>
              </w:rPr>
              <w:t>Business Administration</w:t>
            </w:r>
            <w:r w:rsidR="006C097E">
              <w:rPr>
                <w:rFonts w:ascii="Arial" w:eastAsia="Arial" w:hAnsi="Arial" w:cs="Arial"/>
              </w:rPr>
              <w:t xml:space="preserve"> or equivalent</w:t>
            </w:r>
          </w:p>
          <w:p w14:paraId="493C1C47" w14:textId="77777777" w:rsidR="0079049F" w:rsidRDefault="0079049F" w:rsidP="0079049F">
            <w:pPr>
              <w:ind w:left="360"/>
              <w:rPr>
                <w:rFonts w:ascii="Arial" w:eastAsia="Arial" w:hAnsi="Arial" w:cs="Arial"/>
              </w:rPr>
            </w:pPr>
          </w:p>
          <w:p w14:paraId="2215A597" w14:textId="25ADDC1F" w:rsidR="0079049F" w:rsidRDefault="0079049F" w:rsidP="0079049F">
            <w:pPr>
              <w:pStyle w:val="ListParagraph"/>
              <w:numPr>
                <w:ilvl w:val="0"/>
                <w:numId w:val="9"/>
              </w:numPr>
              <w:rPr>
                <w:rFonts w:ascii="Arial" w:eastAsia="Arial" w:hAnsi="Arial" w:cs="Arial"/>
              </w:rPr>
            </w:pPr>
            <w:r w:rsidRPr="0001265C">
              <w:rPr>
                <w:rFonts w:ascii="Arial" w:eastAsia="Arial" w:hAnsi="Arial" w:cs="Arial"/>
              </w:rPr>
              <w:t>People function</w:t>
            </w:r>
            <w:r w:rsidR="007E7C8F">
              <w:rPr>
                <w:rFonts w:ascii="Arial" w:eastAsia="Arial" w:hAnsi="Arial" w:cs="Arial"/>
              </w:rPr>
              <w:t xml:space="preserve"> administrative support</w:t>
            </w:r>
          </w:p>
          <w:p w14:paraId="19E24BEF" w14:textId="314A7925" w:rsidR="007E7C8F" w:rsidRDefault="009B60B2" w:rsidP="0079049F">
            <w:pPr>
              <w:pStyle w:val="ListParagraph"/>
              <w:numPr>
                <w:ilvl w:val="0"/>
                <w:numId w:val="9"/>
              </w:numPr>
              <w:rPr>
                <w:rFonts w:ascii="Arial" w:eastAsia="Arial" w:hAnsi="Arial" w:cs="Arial"/>
              </w:rPr>
            </w:pPr>
            <w:r>
              <w:rPr>
                <w:rFonts w:ascii="Arial" w:eastAsia="Arial" w:hAnsi="Arial" w:cs="Arial"/>
              </w:rPr>
              <w:t>Prioritising an administrative workload</w:t>
            </w:r>
          </w:p>
          <w:p w14:paraId="45566247" w14:textId="316DBFBE" w:rsidR="00B668AC" w:rsidRPr="00B668AC" w:rsidRDefault="009C7200" w:rsidP="007C75CC">
            <w:pPr>
              <w:pStyle w:val="ListParagraph"/>
              <w:numPr>
                <w:ilvl w:val="0"/>
                <w:numId w:val="9"/>
              </w:numPr>
              <w:rPr>
                <w:rFonts w:ascii="Arial" w:eastAsia="Arial" w:hAnsi="Arial" w:cs="Arial"/>
              </w:rPr>
            </w:pPr>
            <w:r>
              <w:rPr>
                <w:rFonts w:ascii="Arial" w:eastAsia="Arial" w:hAnsi="Arial" w:cs="Arial"/>
              </w:rPr>
              <w:t>Manufacturing / Food Industry experience</w:t>
            </w:r>
          </w:p>
        </w:tc>
      </w:tr>
      <w:tr w:rsidR="00952B92" w:rsidRPr="008B3B59" w14:paraId="391E2846" w14:textId="77777777" w:rsidTr="544C971E">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rsidTr="544C971E">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544C971E">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544C971E">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544C971E">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544C971E">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544C971E">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82AD" w14:textId="77777777" w:rsidR="00681255" w:rsidRDefault="00681255">
      <w:r>
        <w:separator/>
      </w:r>
    </w:p>
  </w:endnote>
  <w:endnote w:type="continuationSeparator" w:id="0">
    <w:p w14:paraId="3847BE6E" w14:textId="77777777" w:rsidR="00681255" w:rsidRDefault="0068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82F7" w14:textId="77777777" w:rsidR="00681255" w:rsidRDefault="00681255">
      <w:r>
        <w:separator/>
      </w:r>
    </w:p>
  </w:footnote>
  <w:footnote w:type="continuationSeparator" w:id="0">
    <w:p w14:paraId="626906AC" w14:textId="77777777" w:rsidR="00681255" w:rsidRDefault="00681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1" w15:restartNumberingAfterBreak="0">
    <w:nsid w:val="253B0594"/>
    <w:multiLevelType w:val="hybridMultilevel"/>
    <w:tmpl w:val="FAD0C36C"/>
    <w:lvl w:ilvl="0" w:tplc="F0D4A72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3" w15:restartNumberingAfterBreak="0">
    <w:nsid w:val="5155708B"/>
    <w:multiLevelType w:val="hybridMultilevel"/>
    <w:tmpl w:val="A84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5"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6"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301B9"/>
    <w:multiLevelType w:val="hybridMultilevel"/>
    <w:tmpl w:val="6F9A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446619">
    <w:abstractNumId w:val="2"/>
  </w:num>
  <w:num w:numId="2" w16cid:durableId="758137955">
    <w:abstractNumId w:val="5"/>
  </w:num>
  <w:num w:numId="3" w16cid:durableId="379020044">
    <w:abstractNumId w:val="0"/>
  </w:num>
  <w:num w:numId="4" w16cid:durableId="2003774423">
    <w:abstractNumId w:val="6"/>
  </w:num>
  <w:num w:numId="5" w16cid:durableId="1638411092">
    <w:abstractNumId w:val="7"/>
  </w:num>
  <w:num w:numId="6" w16cid:durableId="531769080">
    <w:abstractNumId w:val="4"/>
  </w:num>
  <w:num w:numId="7" w16cid:durableId="1417241210">
    <w:abstractNumId w:val="8"/>
  </w:num>
  <w:num w:numId="8" w16cid:durableId="1479148901">
    <w:abstractNumId w:val="3"/>
  </w:num>
  <w:num w:numId="9" w16cid:durableId="120759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B92"/>
    <w:rsid w:val="00020280"/>
    <w:rsid w:val="0002682E"/>
    <w:rsid w:val="00036E5D"/>
    <w:rsid w:val="0005779E"/>
    <w:rsid w:val="000C1ADF"/>
    <w:rsid w:val="000D45F1"/>
    <w:rsid w:val="00100FAD"/>
    <w:rsid w:val="00113C47"/>
    <w:rsid w:val="0011491B"/>
    <w:rsid w:val="00163F69"/>
    <w:rsid w:val="00164BDA"/>
    <w:rsid w:val="001715C2"/>
    <w:rsid w:val="00190C8C"/>
    <w:rsid w:val="001C1BFA"/>
    <w:rsid w:val="00223AB1"/>
    <w:rsid w:val="0023226F"/>
    <w:rsid w:val="00247CD4"/>
    <w:rsid w:val="002860D0"/>
    <w:rsid w:val="002A3BA2"/>
    <w:rsid w:val="002B1BF7"/>
    <w:rsid w:val="002D009F"/>
    <w:rsid w:val="002D05BB"/>
    <w:rsid w:val="00302A67"/>
    <w:rsid w:val="00312B55"/>
    <w:rsid w:val="003168DA"/>
    <w:rsid w:val="0032144B"/>
    <w:rsid w:val="003221B0"/>
    <w:rsid w:val="0032257C"/>
    <w:rsid w:val="0033760C"/>
    <w:rsid w:val="0038399B"/>
    <w:rsid w:val="003B54E6"/>
    <w:rsid w:val="003B7FA9"/>
    <w:rsid w:val="0042575A"/>
    <w:rsid w:val="00430EFD"/>
    <w:rsid w:val="004509D4"/>
    <w:rsid w:val="00494F43"/>
    <w:rsid w:val="00496895"/>
    <w:rsid w:val="004E2013"/>
    <w:rsid w:val="004F14B4"/>
    <w:rsid w:val="00517EC2"/>
    <w:rsid w:val="00567D84"/>
    <w:rsid w:val="00587DBA"/>
    <w:rsid w:val="005A3584"/>
    <w:rsid w:val="005C3BE5"/>
    <w:rsid w:val="005D2276"/>
    <w:rsid w:val="00604D6B"/>
    <w:rsid w:val="006304DE"/>
    <w:rsid w:val="00676163"/>
    <w:rsid w:val="00681255"/>
    <w:rsid w:val="006A222E"/>
    <w:rsid w:val="006C097E"/>
    <w:rsid w:val="006C283B"/>
    <w:rsid w:val="006C7F9C"/>
    <w:rsid w:val="006F3921"/>
    <w:rsid w:val="006F65E3"/>
    <w:rsid w:val="00753643"/>
    <w:rsid w:val="007675D7"/>
    <w:rsid w:val="0079049F"/>
    <w:rsid w:val="007C6F24"/>
    <w:rsid w:val="007C75CC"/>
    <w:rsid w:val="007D2DC2"/>
    <w:rsid w:val="007E7C8F"/>
    <w:rsid w:val="007F0F81"/>
    <w:rsid w:val="00807480"/>
    <w:rsid w:val="0083787B"/>
    <w:rsid w:val="008B3B59"/>
    <w:rsid w:val="008F40F9"/>
    <w:rsid w:val="00901454"/>
    <w:rsid w:val="00903CE3"/>
    <w:rsid w:val="00917227"/>
    <w:rsid w:val="00952B92"/>
    <w:rsid w:val="00990234"/>
    <w:rsid w:val="009A6D60"/>
    <w:rsid w:val="009B60B2"/>
    <w:rsid w:val="009C7200"/>
    <w:rsid w:val="009C738F"/>
    <w:rsid w:val="009D3D6C"/>
    <w:rsid w:val="009E10E8"/>
    <w:rsid w:val="009F1011"/>
    <w:rsid w:val="009F7422"/>
    <w:rsid w:val="00A1003A"/>
    <w:rsid w:val="00A91F9B"/>
    <w:rsid w:val="00AA05B5"/>
    <w:rsid w:val="00B24729"/>
    <w:rsid w:val="00B43598"/>
    <w:rsid w:val="00B539E6"/>
    <w:rsid w:val="00B54FA1"/>
    <w:rsid w:val="00B668AC"/>
    <w:rsid w:val="00B82FEA"/>
    <w:rsid w:val="00B86BD9"/>
    <w:rsid w:val="00BB1310"/>
    <w:rsid w:val="00BD2DA4"/>
    <w:rsid w:val="00BF41F8"/>
    <w:rsid w:val="00C42BE2"/>
    <w:rsid w:val="00C47611"/>
    <w:rsid w:val="00C5392E"/>
    <w:rsid w:val="00C82746"/>
    <w:rsid w:val="00C9577A"/>
    <w:rsid w:val="00CB5ECA"/>
    <w:rsid w:val="00CB6C7C"/>
    <w:rsid w:val="00CF50C0"/>
    <w:rsid w:val="00D1145D"/>
    <w:rsid w:val="00D11488"/>
    <w:rsid w:val="00D11ABF"/>
    <w:rsid w:val="00D25A13"/>
    <w:rsid w:val="00D35962"/>
    <w:rsid w:val="00D426B5"/>
    <w:rsid w:val="00D760E8"/>
    <w:rsid w:val="00D95B23"/>
    <w:rsid w:val="00D97F09"/>
    <w:rsid w:val="00DA595A"/>
    <w:rsid w:val="00DC7B66"/>
    <w:rsid w:val="00DD6A01"/>
    <w:rsid w:val="00DE37CC"/>
    <w:rsid w:val="00DF56EC"/>
    <w:rsid w:val="00E62E4F"/>
    <w:rsid w:val="00E83C5A"/>
    <w:rsid w:val="00E93627"/>
    <w:rsid w:val="00E93A21"/>
    <w:rsid w:val="00EA455F"/>
    <w:rsid w:val="00EB2AF8"/>
    <w:rsid w:val="00EB5ABD"/>
    <w:rsid w:val="00EC5F49"/>
    <w:rsid w:val="00ED78A1"/>
    <w:rsid w:val="00EE2B26"/>
    <w:rsid w:val="00EF28FB"/>
    <w:rsid w:val="00F04D9F"/>
    <w:rsid w:val="00F310DA"/>
    <w:rsid w:val="00F35346"/>
    <w:rsid w:val="00F55835"/>
    <w:rsid w:val="00F57677"/>
    <w:rsid w:val="00F656A1"/>
    <w:rsid w:val="00F97A2B"/>
    <w:rsid w:val="00FA5820"/>
    <w:rsid w:val="00FC472D"/>
    <w:rsid w:val="00FF520C"/>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11" ma:contentTypeDescription="Create a new document." ma:contentTypeScope="" ma:versionID="ce0c86898f8f78143de3b2e87c66b31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5f758981cea845d999d7a23329eada2f"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8F70DFD9-01C5-4A36-8EE7-A80FC092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40baf095-e296-4116-91ce-0bbcc595c9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7427</Characters>
  <Application>Microsoft Office Word</Application>
  <DocSecurity>4</DocSecurity>
  <Lines>61</Lines>
  <Paragraphs>17</Paragraphs>
  <ScaleCrop>false</ScaleCrop>
  <Company>Samworth Brothers</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Hayley Chambers</cp:lastModifiedBy>
  <cp:revision>2</cp:revision>
  <dcterms:created xsi:type="dcterms:W3CDTF">2022-08-01T11:11:00Z</dcterms:created>
  <dcterms:modified xsi:type="dcterms:W3CDTF">2022-08-01T11:11:00Z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