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4B7FF" w14:textId="77777777" w:rsidR="00771436" w:rsidRDefault="00771436">
      <w:pPr>
        <w:jc w:val="center"/>
        <w:rPr>
          <w:rFonts w:ascii="Arial" w:eastAsia="Arial" w:hAnsi="Arial" w:cs="Arial"/>
          <w:sz w:val="22"/>
          <w:szCs w:val="22"/>
        </w:rPr>
      </w:pPr>
    </w:p>
    <w:p w14:paraId="7EBEE106" w14:textId="45CE07F9" w:rsidR="00952B92" w:rsidRDefault="0077143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6D6B13A" wp14:editId="56E43014">
            <wp:extent cx="2895832" cy="967740"/>
            <wp:effectExtent l="0" t="0" r="0" b="3810"/>
            <wp:docPr id="57628798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87988" name="Picture 1" descr="A black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563" cy="9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8AF1" w14:textId="77777777" w:rsidR="00771436" w:rsidRDefault="00771436">
      <w:pPr>
        <w:jc w:val="center"/>
        <w:rPr>
          <w:rFonts w:ascii="Arial" w:eastAsia="Arial" w:hAnsi="Arial" w:cs="Arial"/>
          <w:sz w:val="22"/>
          <w:szCs w:val="22"/>
        </w:rPr>
      </w:pPr>
    </w:p>
    <w:p w14:paraId="447E703E" w14:textId="77777777" w:rsidR="00910806" w:rsidRPr="008B3B59" w:rsidRDefault="00910806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32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642"/>
      </w:tblGrid>
      <w:tr w:rsidR="00910806" w:rsidRPr="00B826F9" w14:paraId="557B3456" w14:textId="77777777" w:rsidTr="00AB64AD">
        <w:trPr>
          <w:trHeight w:val="220"/>
        </w:trPr>
        <w:tc>
          <w:tcPr>
            <w:tcW w:w="10320" w:type="dxa"/>
            <w:gridSpan w:val="2"/>
            <w:shd w:val="clear" w:color="auto" w:fill="203B24" w:themeFill="text1"/>
          </w:tcPr>
          <w:p w14:paraId="7161F18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ROLE PROFILE</w:t>
            </w:r>
            <w:r w:rsidRPr="00B826F9">
              <w:rPr>
                <w:rFonts w:ascii="Avenir Next LT Pro" w:eastAsia="Arial" w:hAnsi="Avenir Next LT Pro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6E3F23" w:rsidRPr="00B826F9" w14:paraId="43ED8962" w14:textId="77777777" w:rsidTr="00AB64AD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7293A9EC" w14:textId="3AB223D1" w:rsidR="006E3F23" w:rsidRPr="00B826F9" w:rsidRDefault="006E3F23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Job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itle</w:t>
            </w:r>
          </w:p>
        </w:tc>
        <w:tc>
          <w:tcPr>
            <w:tcW w:w="7642" w:type="dxa"/>
          </w:tcPr>
          <w:p w14:paraId="2E63C0F0" w14:textId="435E7DEA" w:rsidR="006E3F23" w:rsidRPr="00B826F9" w:rsidRDefault="005D12FF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Shift/Area Manager</w:t>
            </w:r>
          </w:p>
        </w:tc>
      </w:tr>
      <w:tr w:rsidR="00910806" w:rsidRPr="00B826F9" w14:paraId="4F7B940E" w14:textId="77777777" w:rsidTr="00AB64AD">
        <w:trPr>
          <w:trHeight w:val="260"/>
        </w:trPr>
        <w:tc>
          <w:tcPr>
            <w:tcW w:w="2678" w:type="dxa"/>
            <w:shd w:val="clear" w:color="auto" w:fill="A9C2A5" w:themeFill="background2"/>
          </w:tcPr>
          <w:p w14:paraId="0ABC5869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</w:tcPr>
          <w:p w14:paraId="76986585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910806" w:rsidRPr="00B826F9" w14:paraId="12C725F5" w14:textId="77777777" w:rsidTr="00AB64AD">
        <w:tc>
          <w:tcPr>
            <w:tcW w:w="2678" w:type="dxa"/>
            <w:shd w:val="clear" w:color="auto" w:fill="A9C2A5" w:themeFill="background2"/>
          </w:tcPr>
          <w:p w14:paraId="52EBB6ED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</w:tcPr>
          <w:p w14:paraId="37D573C5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910806" w:rsidRPr="00B826F9" w14:paraId="3E005A7D" w14:textId="77777777" w:rsidTr="00AB64AD">
        <w:trPr>
          <w:trHeight w:val="280"/>
        </w:trPr>
        <w:tc>
          <w:tcPr>
            <w:tcW w:w="2678" w:type="dxa"/>
            <w:shd w:val="clear" w:color="auto" w:fill="A9C2A5" w:themeFill="background2"/>
          </w:tcPr>
          <w:p w14:paraId="7D07F63A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</w:tcPr>
          <w:p w14:paraId="357E0130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910806" w:rsidRPr="00B826F9" w14:paraId="3E7FBBBD" w14:textId="77777777" w:rsidTr="00AB64AD">
        <w:tc>
          <w:tcPr>
            <w:tcW w:w="10320" w:type="dxa"/>
            <w:gridSpan w:val="2"/>
            <w:shd w:val="clear" w:color="auto" w:fill="203B24" w:themeFill="text1"/>
          </w:tcPr>
          <w:p w14:paraId="2E9C554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10806" w:rsidRPr="00B826F9" w14:paraId="796335C4" w14:textId="77777777" w:rsidTr="00910806">
        <w:trPr>
          <w:trHeight w:val="940"/>
        </w:trPr>
        <w:tc>
          <w:tcPr>
            <w:tcW w:w="10320" w:type="dxa"/>
            <w:gridSpan w:val="2"/>
          </w:tcPr>
          <w:p w14:paraId="48A96BBE" w14:textId="77777777" w:rsidR="005C5F6E" w:rsidRDefault="00CD69DC" w:rsidP="00CD69DC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The Shift/Area Manager manages </w:t>
            </w:r>
            <w:proofErr w:type="gramStart"/>
            <w:r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a number of</w:t>
            </w:r>
            <w:proofErr w:type="gramEnd"/>
            <w:r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 teams across a production shift/area, coordinating activities and resources to ensure production plans are delivered profitably and efficiently, on time and in line with quality standards.  </w:t>
            </w:r>
          </w:p>
          <w:p w14:paraId="11A5B9DB" w14:textId="77777777" w:rsidR="005C5F6E" w:rsidRDefault="005C5F6E" w:rsidP="00CD69DC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19374897" w14:textId="7F4BD869" w:rsidR="00CD69DC" w:rsidRDefault="005C5F6E" w:rsidP="00CD69DC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You will t</w:t>
            </w:r>
            <w:r w:rsidR="00CD69DC"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 xml:space="preserve">ake accountability for health &amp; safety, people management and development, and work in collaboration with other </w:t>
            </w:r>
            <w:r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M</w:t>
            </w:r>
            <w:r w:rsidR="00CD69DC" w:rsidRPr="004E6DA9"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  <w:t>anagers and departments to meet the overall objectives of the business.</w:t>
            </w:r>
          </w:p>
          <w:p w14:paraId="455217AE" w14:textId="77777777" w:rsidR="00910806" w:rsidRPr="00B826F9" w:rsidRDefault="00910806" w:rsidP="00B70E32">
            <w:pPr>
              <w:pStyle w:val="BodyText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910806" w:rsidRPr="00B826F9" w14:paraId="588FCAE8" w14:textId="77777777" w:rsidTr="00AB64AD">
        <w:trPr>
          <w:trHeight w:val="300"/>
        </w:trPr>
        <w:tc>
          <w:tcPr>
            <w:tcW w:w="10320" w:type="dxa"/>
            <w:gridSpan w:val="2"/>
            <w:shd w:val="clear" w:color="auto" w:fill="203B24" w:themeFill="text1"/>
            <w:vAlign w:val="center"/>
          </w:tcPr>
          <w:p w14:paraId="6E128BF3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10806" w:rsidRPr="00B826F9" w14:paraId="606C7A2A" w14:textId="77777777" w:rsidTr="00AB64AD">
        <w:trPr>
          <w:trHeight w:val="80"/>
        </w:trPr>
        <w:tc>
          <w:tcPr>
            <w:tcW w:w="2678" w:type="dxa"/>
            <w:shd w:val="clear" w:color="auto" w:fill="A9C2A5" w:themeFill="background2"/>
            <w:vAlign w:val="center"/>
          </w:tcPr>
          <w:p w14:paraId="1F681A33" w14:textId="77777777" w:rsidR="00910806" w:rsidRPr="00B826F9" w:rsidRDefault="00910806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Reports to</w:t>
            </w:r>
          </w:p>
        </w:tc>
        <w:tc>
          <w:tcPr>
            <w:tcW w:w="7642" w:type="dxa"/>
            <w:vAlign w:val="center"/>
          </w:tcPr>
          <w:p w14:paraId="77C1C9ED" w14:textId="77777777" w:rsidR="00910806" w:rsidRPr="00B826F9" w:rsidRDefault="00910806" w:rsidP="00B70E32">
            <w:pPr>
              <w:spacing w:line="259" w:lineRule="auto"/>
              <w:rPr>
                <w:rFonts w:ascii="Avenir Next LT Pro" w:eastAsia="Arial" w:hAnsi="Avenir Next LT Pro" w:cs="Arial"/>
              </w:rPr>
            </w:pPr>
          </w:p>
        </w:tc>
      </w:tr>
      <w:tr w:rsidR="00910806" w:rsidRPr="00B826F9" w14:paraId="1E16330A" w14:textId="77777777" w:rsidTr="00AB64AD">
        <w:trPr>
          <w:trHeight w:val="120"/>
        </w:trPr>
        <w:tc>
          <w:tcPr>
            <w:tcW w:w="2678" w:type="dxa"/>
            <w:shd w:val="clear" w:color="auto" w:fill="A9C2A5" w:themeFill="background2"/>
          </w:tcPr>
          <w:p w14:paraId="3C977AD8" w14:textId="77777777" w:rsidR="00910806" w:rsidRPr="00B826F9" w:rsidRDefault="00910806" w:rsidP="00B70E32">
            <w:pPr>
              <w:spacing w:before="140"/>
              <w:rPr>
                <w:rFonts w:ascii="Avenir Next LT Pro" w:eastAsia="Arial" w:hAnsi="Avenir Next LT Pro" w:cs="Arial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Cs w:val="22"/>
              </w:rPr>
              <w:t>Direct &amp; indirect reports</w:t>
            </w:r>
          </w:p>
        </w:tc>
        <w:tc>
          <w:tcPr>
            <w:tcW w:w="7642" w:type="dxa"/>
            <w:vAlign w:val="center"/>
          </w:tcPr>
          <w:p w14:paraId="1A50854A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</w:rPr>
            </w:pPr>
          </w:p>
        </w:tc>
      </w:tr>
      <w:tr w:rsidR="00910806" w:rsidRPr="00B826F9" w14:paraId="173C152F" w14:textId="77777777" w:rsidTr="00AB64AD">
        <w:tc>
          <w:tcPr>
            <w:tcW w:w="10320" w:type="dxa"/>
            <w:gridSpan w:val="2"/>
            <w:shd w:val="clear" w:color="auto" w:fill="203B24" w:themeFill="text1"/>
          </w:tcPr>
          <w:p w14:paraId="35910365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910806" w:rsidRPr="00B826F9" w14:paraId="70AB7336" w14:textId="77777777" w:rsidTr="00910806">
        <w:trPr>
          <w:trHeight w:val="416"/>
        </w:trPr>
        <w:tc>
          <w:tcPr>
            <w:tcW w:w="10320" w:type="dxa"/>
            <w:gridSpan w:val="2"/>
          </w:tcPr>
          <w:p w14:paraId="13FFF881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Leadership &amp; Management</w:t>
            </w:r>
          </w:p>
          <w:p w14:paraId="5DED388A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Lead by example and champion our Values and Purpose: </w:t>
            </w:r>
            <w:r w:rsidRPr="000425A2">
              <w:rPr>
                <w:rFonts w:ascii="Avenir Next LT Pro" w:eastAsia="Arial" w:hAnsi="Avenir Next LT Pro" w:cs="Arial"/>
                <w:i/>
                <w:iCs/>
                <w:sz w:val="22"/>
                <w:szCs w:val="22"/>
              </w:rPr>
              <w:t>“We do GOOD things with GREAT food.”</w:t>
            </w:r>
          </w:p>
          <w:p w14:paraId="709EF181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Build strong, respectful relationships and foster a collaborative, inclusive team culture.</w:t>
            </w:r>
          </w:p>
          <w:p w14:paraId="1CA3C6DE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Support your team through change, helping them see it as an opportunity to improve.</w:t>
            </w:r>
          </w:p>
          <w:p w14:paraId="521106CB" w14:textId="5BC16366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Take ownership, seek solutions to challenges, and step in for your </w:t>
            </w:r>
            <w:proofErr w:type="gramStart"/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Manager</w:t>
            </w:r>
            <w:proofErr w:type="gramEnd"/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 when needed.</w:t>
            </w:r>
          </w:p>
          <w:p w14:paraId="723E72E8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Continuously improve by aligning personal development with business needs.</w:t>
            </w:r>
          </w:p>
          <w:p w14:paraId="60CB3454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Health &amp; Safety, Responsible Business</w:t>
            </w:r>
          </w:p>
          <w:p w14:paraId="6EA352B4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Ensure the safety and environmental standards are upheld, including hazard spotting, near miss reporting, and proactive management.</w:t>
            </w:r>
          </w:p>
          <w:p w14:paraId="0AA8BB94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Champion responsible behaviour, address safety concerns, and contribute to sustainability goals (e.g., reduce, re-use, recycle, recover).</w:t>
            </w:r>
          </w:p>
          <w:p w14:paraId="0630DDBB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Food Safety &amp; Quality</w:t>
            </w:r>
          </w:p>
          <w:p w14:paraId="1BB714EB" w14:textId="3CB34CDD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Take ownership for food safety in your area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(may halt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 production if safety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and/or food safety and quality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 is at risk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)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59AA47DF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Ensure SOPs and hygiene routines are followed and that team members are fully trained.</w:t>
            </w:r>
          </w:p>
          <w:p w14:paraId="7494214E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Collaborate with Technical and Engineering teams to resolve issues and design safe, efficient processes.</w:t>
            </w:r>
          </w:p>
          <w:p w14:paraId="71CEB1BB" w14:textId="77777777" w:rsid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Support new product trials and take part in product reviews and quality panels.</w:t>
            </w:r>
          </w:p>
          <w:p w14:paraId="134DF70F" w14:textId="77777777" w:rsidR="00AB3397" w:rsidRPr="000425A2" w:rsidRDefault="00AB3397" w:rsidP="00AB3397">
            <w:pPr>
              <w:spacing w:after="120" w:line="276" w:lineRule="auto"/>
              <w:ind w:left="72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218551A4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lastRenderedPageBreak/>
              <w:t>Production Operations &amp; Performance</w:t>
            </w:r>
          </w:p>
          <w:p w14:paraId="1299BA0D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Ensure the plan is delivered on time and to the right standards.</w:t>
            </w:r>
          </w:p>
          <w:p w14:paraId="2E83446A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Work closely with Engineering to maintain equipment and address breakdowns.</w:t>
            </w:r>
          </w:p>
          <w:p w14:paraId="7CE4591E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Drive team efficiency and manage labour, materials, and performance against KPIs.</w:t>
            </w:r>
          </w:p>
          <w:p w14:paraId="5F3BC018" w14:textId="75EC9F6B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Keep operations </w:t>
            </w:r>
            <w:proofErr w:type="gramStart"/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audit</w:t>
            </w:r>
            <w:r w:rsidR="001E2885">
              <w:rPr>
                <w:rFonts w:ascii="Avenir Next LT Pro" w:eastAsia="Arial" w:hAnsi="Avenir Next LT Pro" w:cs="Arial"/>
                <w:sz w:val="22"/>
                <w:szCs w:val="22"/>
              </w:rPr>
              <w:t xml:space="preserve">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ready at all times</w:t>
            </w:r>
            <w:proofErr w:type="gramEnd"/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 host visitors with confidence.</w:t>
            </w:r>
          </w:p>
          <w:p w14:paraId="12453DA6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Use data systems accurately and maintain real-time information flow across departments.</w:t>
            </w:r>
          </w:p>
          <w:p w14:paraId="055AD67C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Lead and deliver CI and Profit Improvement initiatives, ensuring actions are followed through.</w:t>
            </w:r>
          </w:p>
          <w:p w14:paraId="08E309F9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People Management</w:t>
            </w:r>
          </w:p>
          <w:p w14:paraId="09024E68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Communicate plans and delegate fairly across the team.</w:t>
            </w:r>
          </w:p>
          <w:p w14:paraId="3886A10E" w14:textId="7270D1A5" w:rsid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Manage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labour planning, a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ttendance, breaks, overtime, and flexible working in line with policy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 Working Time Directive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.</w:t>
            </w:r>
          </w:p>
          <w:p w14:paraId="2804A975" w14:textId="77777777" w:rsidR="005C5F6E" w:rsidRPr="000425A2" w:rsidRDefault="005C5F6E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Handle recruitment, agency planning, and onboarding to build strong, capable teams.</w:t>
            </w:r>
          </w:p>
          <w:p w14:paraId="73D7A16A" w14:textId="77777777" w:rsidR="005C5F6E" w:rsidRDefault="005C5F6E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Provide quality training, and ongoing development through Performance Enhancement and coaching.</w:t>
            </w:r>
          </w:p>
          <w:p w14:paraId="3258645B" w14:textId="77777777" w:rsidR="005C5F6E" w:rsidRPr="004E6DA9" w:rsidRDefault="005C5F6E" w:rsidP="005C5F6E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venir Next LT Pro" w:eastAsia="Arial" w:hAnsi="Avenir Next LT Pro" w:cs="Arial"/>
              </w:rPr>
            </w:pPr>
            <w:r w:rsidRPr="004E6DA9">
              <w:rPr>
                <w:rFonts w:ascii="Avenir Next LT Pro" w:eastAsia="Arial" w:hAnsi="Avenir Next LT Pro" w:cs="Arial"/>
              </w:rPr>
              <w:t>Develop and deliver the skills plan for the area</w:t>
            </w:r>
            <w:r>
              <w:rPr>
                <w:rFonts w:ascii="Avenir Next LT Pro" w:eastAsia="Arial" w:hAnsi="Avenir Next LT Pro" w:cs="Arial"/>
              </w:rPr>
              <w:t>/shift</w:t>
            </w:r>
            <w:r w:rsidRPr="004E6DA9">
              <w:rPr>
                <w:rFonts w:ascii="Avenir Next LT Pro" w:eastAsia="Arial" w:hAnsi="Avenir Next LT Pro" w:cs="Arial"/>
              </w:rPr>
              <w:t xml:space="preserve"> in line with job grades and business strategy. </w:t>
            </w:r>
          </w:p>
          <w:p w14:paraId="1FDD758C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Support wellbeing and encourage an open, supportive culture.</w:t>
            </w:r>
          </w:p>
          <w:p w14:paraId="47C76CC1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Lead performance reviews and manage underperformance constructively.</w:t>
            </w:r>
          </w:p>
          <w:p w14:paraId="596422DC" w14:textId="14EC2ACD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Promote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C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 xml:space="preserve">olleague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engagement and </w:t>
            </w: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retention by creating a positive, inclusive team experience.</w:t>
            </w:r>
          </w:p>
          <w:p w14:paraId="719A3965" w14:textId="77777777" w:rsidR="000425A2" w:rsidRPr="000425A2" w:rsidRDefault="000425A2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Communication</w:t>
            </w:r>
          </w:p>
          <w:p w14:paraId="4498D1F9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Communicate with clarity and professionalism, tailoring your approach to suit different audiences.</w:t>
            </w:r>
          </w:p>
          <w:p w14:paraId="35BC2815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Organise briefings and meetings to keep the team informed and engaged.</w:t>
            </w:r>
          </w:p>
          <w:p w14:paraId="0E5A7351" w14:textId="77777777" w:rsidR="000425A2" w:rsidRPr="000425A2" w:rsidRDefault="000425A2" w:rsidP="005C5F6E">
            <w:pPr>
              <w:numPr>
                <w:ilvl w:val="0"/>
                <w:numId w:val="22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0425A2">
              <w:rPr>
                <w:rFonts w:ascii="Avenir Next LT Pro" w:eastAsia="Arial" w:hAnsi="Avenir Next LT Pro" w:cs="Arial"/>
                <w:sz w:val="22"/>
                <w:szCs w:val="22"/>
              </w:rPr>
              <w:t>Ensure smooth shift handovers and effective communication across departments.</w:t>
            </w:r>
          </w:p>
          <w:p w14:paraId="64962F8F" w14:textId="77777777" w:rsidR="00910806" w:rsidRPr="0061589E" w:rsidRDefault="00910806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910806" w:rsidRPr="00B826F9" w14:paraId="6AC6CFD4" w14:textId="77777777" w:rsidTr="00AB64AD">
        <w:tc>
          <w:tcPr>
            <w:tcW w:w="10320" w:type="dxa"/>
            <w:gridSpan w:val="2"/>
            <w:shd w:val="clear" w:color="auto" w:fill="203B24" w:themeFill="text1"/>
          </w:tcPr>
          <w:p w14:paraId="7C6FDEE4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910806" w:rsidRPr="00B826F9" w14:paraId="0C56F0B3" w14:textId="77777777" w:rsidTr="00910806">
        <w:tc>
          <w:tcPr>
            <w:tcW w:w="10320" w:type="dxa"/>
            <w:gridSpan w:val="2"/>
          </w:tcPr>
          <w:p w14:paraId="2BFB73CA" w14:textId="77777777" w:rsidR="001E2885" w:rsidRPr="001E2885" w:rsidRDefault="001E2885" w:rsidP="0061589E">
            <w:pPr>
              <w:spacing w:after="120" w:line="276" w:lineRule="auto"/>
              <w:rPr>
                <w:rFonts w:ascii="Avenir Next LT Pro" w:eastAsia="Arial" w:hAnsi="Avenir Next LT Pro" w:cs="Arial"/>
                <w:b/>
                <w:bCs/>
                <w:sz w:val="6"/>
                <w:szCs w:val="6"/>
              </w:rPr>
            </w:pPr>
          </w:p>
          <w:p w14:paraId="497A840B" w14:textId="11ACC482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Leadership &amp; Management</w:t>
            </w:r>
          </w:p>
          <w:p w14:paraId="7C288644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Understand your role in leading by example and contributing to a collaborative, cross-functional culture.</w:t>
            </w:r>
          </w:p>
          <w:p w14:paraId="39B3CA9A" w14:textId="51CAD708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Stay aligned with company goals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, coach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and support others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to deliver results and navigate 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through change.</w:t>
            </w:r>
          </w:p>
          <w:p w14:paraId="41703F00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Use forward planning and problem-solving skills to manage risks and improve outcomes.</w:t>
            </w:r>
          </w:p>
          <w:p w14:paraId="0A2DC0AA" w14:textId="77777777" w:rsidR="0061589E" w:rsidRPr="0061589E" w:rsidRDefault="0061589E" w:rsidP="0061589E">
            <w:pPr>
              <w:numPr>
                <w:ilvl w:val="0"/>
                <w:numId w:val="24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Commit to your own professional development.</w:t>
            </w:r>
          </w:p>
          <w:p w14:paraId="1844EF2F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Health &amp; Safety, Responsible Business</w:t>
            </w:r>
          </w:p>
          <w:p w14:paraId="2798A51C" w14:textId="77777777" w:rsidR="0061589E" w:rsidRPr="0061589E" w:rsidRDefault="0061589E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Strong knowledge of health, safety, and environmental systems including audits, risk assessments, COSHH, and emergency procedures.</w:t>
            </w:r>
          </w:p>
          <w:p w14:paraId="2602DE24" w14:textId="77777777" w:rsidR="0061589E" w:rsidRPr="0061589E" w:rsidRDefault="0061589E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Understand sustainability principles and how they apply to your area.</w:t>
            </w:r>
          </w:p>
          <w:p w14:paraId="5710E30B" w14:textId="77777777" w:rsidR="0061589E" w:rsidRPr="0061589E" w:rsidRDefault="0061589E" w:rsidP="0061589E">
            <w:pPr>
              <w:numPr>
                <w:ilvl w:val="0"/>
                <w:numId w:val="25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Use H&amp;S systems confidently and lead by example in managing safe practices.</w:t>
            </w:r>
          </w:p>
          <w:p w14:paraId="3DE30047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Food Safety &amp; Quality</w:t>
            </w:r>
          </w:p>
          <w:p w14:paraId="488E711E" w14:textId="77777777" w:rsidR="0061589E" w:rsidRPr="0061589E" w:rsidRDefault="0061589E" w:rsidP="0061589E">
            <w:pPr>
              <w:numPr>
                <w:ilvl w:val="0"/>
                <w:numId w:val="26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Confident in all food safety processes, SOPs, audits, hygiene practices, and Critical Control Points.</w:t>
            </w:r>
          </w:p>
          <w:p w14:paraId="1B967720" w14:textId="77777777" w:rsidR="0061589E" w:rsidRPr="0061589E" w:rsidRDefault="0061589E" w:rsidP="0061589E">
            <w:pPr>
              <w:numPr>
                <w:ilvl w:val="0"/>
                <w:numId w:val="26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Understand how to design, monitor, and improve food quality systems in your area.</w:t>
            </w:r>
          </w:p>
          <w:p w14:paraId="7664B753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Production Operations &amp; Performance</w:t>
            </w:r>
          </w:p>
          <w:p w14:paraId="10D9EDE8" w14:textId="77777777" w:rsidR="0061589E" w:rsidRPr="0061589E" w:rsidRDefault="0061589E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Full working knowledge of SOPs, KPIs, job roles, and resource planning.</w:t>
            </w:r>
          </w:p>
          <w:p w14:paraId="13888F69" w14:textId="77777777" w:rsidR="0061589E" w:rsidRPr="0061589E" w:rsidRDefault="0061589E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Strong understanding of lean manufacturing and CI tools to improve efficiency and reduce waste.</w:t>
            </w:r>
          </w:p>
          <w:p w14:paraId="78F27679" w14:textId="77777777" w:rsidR="0061589E" w:rsidRPr="0061589E" w:rsidRDefault="0061589E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Confident in analysing and acting on performance data and audit feedback.</w:t>
            </w:r>
          </w:p>
          <w:p w14:paraId="08B7FD2A" w14:textId="77777777" w:rsidR="0061589E" w:rsidRPr="0061589E" w:rsidRDefault="0061589E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Understand financial implications of operational decisions and what drives cost in your area.</w:t>
            </w:r>
          </w:p>
          <w:p w14:paraId="1577FBD1" w14:textId="77777777" w:rsidR="0061589E" w:rsidRPr="0061589E" w:rsidRDefault="0061589E" w:rsidP="0061589E">
            <w:pPr>
              <w:numPr>
                <w:ilvl w:val="0"/>
                <w:numId w:val="27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Able to interpret data, use IT systems, and support business reporting needs.</w:t>
            </w:r>
          </w:p>
          <w:p w14:paraId="3704464F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People Management</w:t>
            </w:r>
          </w:p>
          <w:p w14:paraId="3A0A262E" w14:textId="47E392D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Manage people fairly, inclusively, and in line with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>Samworth Brothers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 Values and </w:t>
            </w:r>
            <w:r w:rsidR="005C5F6E">
              <w:rPr>
                <w:rFonts w:ascii="Avenir Next LT Pro" w:eastAsia="Arial" w:hAnsi="Avenir Next LT Pro" w:cs="Arial"/>
                <w:sz w:val="22"/>
                <w:szCs w:val="22"/>
              </w:rPr>
              <w:t xml:space="preserve">People practices and 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policies.</w:t>
            </w:r>
          </w:p>
          <w:p w14:paraId="3267989D" w14:textId="77247E5D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 xml:space="preserve">Understand </w:t>
            </w:r>
            <w:r w:rsidR="00F208D9">
              <w:rPr>
                <w:rFonts w:ascii="Avenir Next LT Pro" w:eastAsia="Arial" w:hAnsi="Avenir Next LT Pro" w:cs="Arial"/>
                <w:sz w:val="22"/>
                <w:szCs w:val="22"/>
              </w:rPr>
              <w:t>P</w:t>
            </w: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eople processes (e.g., absence, performance, recruitment, and agency SLAs).</w:t>
            </w:r>
          </w:p>
          <w:p w14:paraId="4B569A13" w14:textId="7777777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Promote wellbeing and create supportive working conditions.</w:t>
            </w:r>
          </w:p>
          <w:p w14:paraId="546198FA" w14:textId="7777777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Use coaching and the Performance Enhancement process to drive growth and improvement.</w:t>
            </w:r>
          </w:p>
          <w:p w14:paraId="3F369300" w14:textId="77777777" w:rsidR="0061589E" w:rsidRPr="0061589E" w:rsidRDefault="0061589E" w:rsidP="0061589E">
            <w:pPr>
              <w:numPr>
                <w:ilvl w:val="0"/>
                <w:numId w:val="28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Apply ethical and policy-based standards in recruitment and working time management.</w:t>
            </w:r>
          </w:p>
          <w:p w14:paraId="2BB23B39" w14:textId="77777777" w:rsidR="0061589E" w:rsidRPr="0061589E" w:rsidRDefault="0061589E" w:rsidP="0061589E">
            <w:p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b/>
                <w:bCs/>
                <w:sz w:val="22"/>
                <w:szCs w:val="22"/>
              </w:rPr>
              <w:t>Communication</w:t>
            </w:r>
          </w:p>
          <w:p w14:paraId="6F96B379" w14:textId="77777777" w:rsidR="0061589E" w:rsidRPr="0061589E" w:rsidRDefault="0061589E" w:rsidP="0061589E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Communicate clearly and listen actively to support team success.</w:t>
            </w:r>
          </w:p>
          <w:p w14:paraId="03702AE3" w14:textId="77777777" w:rsidR="0061589E" w:rsidRPr="0061589E" w:rsidRDefault="0061589E" w:rsidP="0061589E">
            <w:pPr>
              <w:numPr>
                <w:ilvl w:val="0"/>
                <w:numId w:val="29"/>
              </w:numPr>
              <w:spacing w:after="120"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589E">
              <w:rPr>
                <w:rFonts w:ascii="Avenir Next LT Pro" w:eastAsia="Arial" w:hAnsi="Avenir Next LT Pro" w:cs="Arial"/>
                <w:sz w:val="22"/>
                <w:szCs w:val="22"/>
              </w:rPr>
              <w:t>Confident in written communication, including reports and documentation relevant to the role.</w:t>
            </w:r>
          </w:p>
          <w:p w14:paraId="39910AC5" w14:textId="77777777" w:rsidR="00910806" w:rsidRPr="00AB3397" w:rsidRDefault="00910806" w:rsidP="00AB3397">
            <w:pPr>
              <w:spacing w:after="120"/>
              <w:ind w:left="360"/>
              <w:rPr>
                <w:rFonts w:ascii="Avenir Next LT Pro" w:eastAsia="Arial" w:hAnsi="Avenir Next LT Pro" w:cs="Arial"/>
              </w:rPr>
            </w:pPr>
          </w:p>
        </w:tc>
      </w:tr>
      <w:tr w:rsidR="00910806" w:rsidRPr="00B826F9" w14:paraId="477031E9" w14:textId="77777777" w:rsidTr="00AB64AD">
        <w:tc>
          <w:tcPr>
            <w:tcW w:w="10320" w:type="dxa"/>
            <w:gridSpan w:val="2"/>
            <w:shd w:val="clear" w:color="auto" w:fill="203B24" w:themeFill="text1"/>
          </w:tcPr>
          <w:p w14:paraId="7E5CC14A" w14:textId="77777777" w:rsidR="00910806" w:rsidRPr="00B826F9" w:rsidRDefault="00910806" w:rsidP="00B70E32">
            <w:pPr>
              <w:pStyle w:val="Heading2"/>
              <w:rPr>
                <w:rFonts w:ascii="Avenir Next LT Pro" w:eastAsia="Arial" w:hAnsi="Avenir Next LT Pro" w:cs="Arial"/>
                <w:b w:val="0"/>
                <w:color w:val="FFFFFF"/>
              </w:rPr>
            </w:pPr>
            <w:r w:rsidRPr="00B826F9">
              <w:rPr>
                <w:rFonts w:ascii="Avenir Next LT Pro" w:eastAsia="Arial" w:hAnsi="Avenir Next LT Pro" w:cs="Arial"/>
                <w:b w:val="0"/>
                <w:color w:val="FFFFFF"/>
              </w:rPr>
              <w:lastRenderedPageBreak/>
              <w:t>QUALIFICATIONS, EXPERIENCE, TECHNICAL SKILLS / KNOWLEDGE</w:t>
            </w:r>
          </w:p>
        </w:tc>
      </w:tr>
      <w:tr w:rsidR="00910806" w:rsidRPr="00B826F9" w14:paraId="06FABFCE" w14:textId="77777777" w:rsidTr="00910806">
        <w:trPr>
          <w:trHeight w:val="1017"/>
        </w:trPr>
        <w:tc>
          <w:tcPr>
            <w:tcW w:w="10320" w:type="dxa"/>
            <w:gridSpan w:val="2"/>
          </w:tcPr>
          <w:p w14:paraId="3637A591" w14:textId="77777777" w:rsidR="00910806" w:rsidRPr="00B826F9" w:rsidRDefault="00910806" w:rsidP="00B70E32">
            <w:pPr>
              <w:spacing w:after="240"/>
              <w:rPr>
                <w:rFonts w:ascii="Avenir Next LT Pro" w:eastAsia="Arial" w:hAnsi="Avenir Next LT Pro" w:cs="Arial"/>
                <w:b/>
                <w:sz w:val="22"/>
                <w:u w:val="single"/>
              </w:rPr>
            </w:pPr>
          </w:p>
          <w:p w14:paraId="0FD77110" w14:textId="75E77555" w:rsidR="00910806" w:rsidRPr="00CD69DC" w:rsidRDefault="00910806" w:rsidP="00B70E32">
            <w:pPr>
              <w:spacing w:after="240"/>
              <w:rPr>
                <w:rFonts w:ascii="Avenir Next LT Pro" w:eastAsia="Arial" w:hAnsi="Avenir Next LT Pro" w:cs="Arial"/>
                <w:bCs/>
                <w:sz w:val="22"/>
              </w:rPr>
            </w:pPr>
          </w:p>
          <w:p w14:paraId="3D1C6FD3" w14:textId="77777777" w:rsidR="00910806" w:rsidRPr="00B826F9" w:rsidRDefault="00910806" w:rsidP="00B70E32">
            <w:pPr>
              <w:spacing w:after="240"/>
              <w:rPr>
                <w:rFonts w:ascii="Avenir Next LT Pro" w:eastAsia="Arial" w:hAnsi="Avenir Next LT Pro" w:cs="Arial"/>
              </w:rPr>
            </w:pPr>
          </w:p>
        </w:tc>
      </w:tr>
      <w:tr w:rsidR="00910806" w:rsidRPr="00B826F9" w14:paraId="0F13D1DD" w14:textId="77777777" w:rsidTr="00AB64AD">
        <w:trPr>
          <w:trHeight w:val="200"/>
        </w:trPr>
        <w:tc>
          <w:tcPr>
            <w:tcW w:w="10320" w:type="dxa"/>
            <w:gridSpan w:val="2"/>
            <w:shd w:val="clear" w:color="auto" w:fill="203B24" w:themeFill="text1"/>
          </w:tcPr>
          <w:p w14:paraId="5C9D069E" w14:textId="77777777" w:rsidR="00910806" w:rsidRPr="00B826F9" w:rsidRDefault="00910806" w:rsidP="00B70E32">
            <w:pPr>
              <w:jc w:val="center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910806" w:rsidRPr="00B826F9" w14:paraId="3F782F75" w14:textId="77777777" w:rsidTr="00910806">
        <w:trPr>
          <w:trHeight w:val="360"/>
        </w:trPr>
        <w:tc>
          <w:tcPr>
            <w:tcW w:w="2678" w:type="dxa"/>
          </w:tcPr>
          <w:p w14:paraId="0666C56F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</w:tcPr>
          <w:p w14:paraId="2FB0E501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b/>
                <w:sz w:val="22"/>
                <w:szCs w:val="22"/>
              </w:rPr>
              <w:t>Descriptors</w:t>
            </w:r>
          </w:p>
          <w:p w14:paraId="304E1B40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b/>
                <w:sz w:val="22"/>
                <w:szCs w:val="22"/>
              </w:rPr>
            </w:pPr>
          </w:p>
        </w:tc>
      </w:tr>
      <w:tr w:rsidR="00910806" w:rsidRPr="00CA2497" w14:paraId="105FE70A" w14:textId="77777777" w:rsidTr="00910806">
        <w:trPr>
          <w:trHeight w:val="671"/>
        </w:trPr>
        <w:tc>
          <w:tcPr>
            <w:tcW w:w="2678" w:type="dxa"/>
          </w:tcPr>
          <w:p w14:paraId="00C160BE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</w:tcPr>
          <w:p w14:paraId="15A90635" w14:textId="77777777" w:rsidR="00910806" w:rsidRPr="00CA2497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treated with dignity and respect at all times</w:t>
            </w:r>
            <w:proofErr w:type="gramEnd"/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.</w:t>
            </w:r>
          </w:p>
        </w:tc>
      </w:tr>
      <w:tr w:rsidR="00910806" w:rsidRPr="00B826F9" w14:paraId="15D0D662" w14:textId="77777777" w:rsidTr="00910806">
        <w:trPr>
          <w:trHeight w:val="671"/>
        </w:trPr>
        <w:tc>
          <w:tcPr>
            <w:tcW w:w="2678" w:type="dxa"/>
          </w:tcPr>
          <w:p w14:paraId="4A2F2A0F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</w:tcPr>
          <w:p w14:paraId="0E6D6538" w14:textId="77777777" w:rsidR="00910806" w:rsidRPr="00B826F9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910806" w:rsidRPr="00B826F9" w14:paraId="538D05EF" w14:textId="77777777" w:rsidTr="00910806">
        <w:trPr>
          <w:trHeight w:val="671"/>
        </w:trPr>
        <w:tc>
          <w:tcPr>
            <w:tcW w:w="2678" w:type="dxa"/>
          </w:tcPr>
          <w:p w14:paraId="07BD3A8F" w14:textId="77777777" w:rsidR="00910806" w:rsidRDefault="00910806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 xml:space="preserve">Collaborative </w:t>
            </w:r>
          </w:p>
          <w:p w14:paraId="017C21F9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Team Working</w:t>
            </w:r>
          </w:p>
        </w:tc>
        <w:tc>
          <w:tcPr>
            <w:tcW w:w="7642" w:type="dxa"/>
          </w:tcPr>
          <w:p w14:paraId="122FEC68" w14:textId="77777777" w:rsidR="00910806" w:rsidRPr="00B826F9" w:rsidRDefault="00910806" w:rsidP="00B70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rPr>
                <w:rFonts w:ascii="Avenir Next LT Pro" w:hAnsi="Avenir Next LT Pro" w:cs="Arial"/>
                <w:iCs/>
                <w:color w:val="auto"/>
                <w:sz w:val="22"/>
                <w:szCs w:val="22"/>
              </w:rPr>
            </w:pP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910806" w:rsidRPr="00B826F9" w14:paraId="4E58A5DE" w14:textId="77777777" w:rsidTr="00910806">
        <w:trPr>
          <w:trHeight w:val="671"/>
        </w:trPr>
        <w:tc>
          <w:tcPr>
            <w:tcW w:w="2678" w:type="dxa"/>
          </w:tcPr>
          <w:p w14:paraId="642970FC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lastRenderedPageBreak/>
              <w:t>Flexibility &amp; Adaptability</w:t>
            </w:r>
          </w:p>
        </w:tc>
        <w:tc>
          <w:tcPr>
            <w:tcW w:w="7642" w:type="dxa"/>
          </w:tcPr>
          <w:p w14:paraId="24E05CE6" w14:textId="77777777" w:rsidR="00910806" w:rsidRPr="00B826F9" w:rsidRDefault="00910806" w:rsidP="00B70E32">
            <w:pPr>
              <w:widowControl w:val="0"/>
              <w:spacing w:after="120"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>as a result of</w:t>
            </w:r>
            <w:proofErr w:type="gramEnd"/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 changing customer needs.</w:t>
            </w:r>
          </w:p>
        </w:tc>
      </w:tr>
      <w:tr w:rsidR="00910806" w:rsidRPr="00B826F9" w14:paraId="00D2674B" w14:textId="77777777" w:rsidTr="00910806">
        <w:trPr>
          <w:trHeight w:val="671"/>
        </w:trPr>
        <w:tc>
          <w:tcPr>
            <w:tcW w:w="2678" w:type="dxa"/>
          </w:tcPr>
          <w:p w14:paraId="39E005F9" w14:textId="77777777" w:rsidR="00910806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Initiative &amp;</w:t>
            </w:r>
          </w:p>
          <w:p w14:paraId="6251F081" w14:textId="77777777" w:rsidR="00910806" w:rsidRPr="00B826F9" w:rsidRDefault="00910806" w:rsidP="00B70E32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T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 xml:space="preserve">aking </w:t>
            </w:r>
            <w:r>
              <w:rPr>
                <w:rFonts w:ascii="Avenir Next LT Pro" w:eastAsia="Arial" w:hAnsi="Avenir Next LT Pro" w:cs="Arial"/>
                <w:sz w:val="22"/>
                <w:szCs w:val="22"/>
              </w:rPr>
              <w:t>O</w:t>
            </w:r>
            <w:r w:rsidRPr="00B826F9">
              <w:rPr>
                <w:rFonts w:ascii="Avenir Next LT Pro" w:eastAsia="Arial" w:hAnsi="Avenir Next LT Pro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</w:tcPr>
          <w:p w14:paraId="7C8476E7" w14:textId="77777777" w:rsidR="00910806" w:rsidRPr="00B826F9" w:rsidRDefault="00910806" w:rsidP="00B70E32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Cs/>
                <w:sz w:val="22"/>
                <w:szCs w:val="22"/>
              </w:rPr>
            </w:pPr>
            <w:r w:rsidRPr="00B826F9">
              <w:rPr>
                <w:rFonts w:ascii="Avenir Next LT Pro" w:eastAsia="Arial" w:hAnsi="Avenir Next LT Pro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Pr="00B826F9">
              <w:rPr>
                <w:rFonts w:ascii="Avenir Next LT Pro" w:hAnsi="Avenir Next LT Pro" w:cs="Arial"/>
                <w:i/>
                <w:iCs/>
                <w:color w:val="auto"/>
                <w:szCs w:val="22"/>
              </w:rPr>
              <w:t>with our Purpose Statement and Company Values.</w:t>
            </w:r>
          </w:p>
        </w:tc>
      </w:tr>
      <w:tr w:rsidR="00910806" w:rsidRPr="00B826F9" w14:paraId="57853F14" w14:textId="77777777" w:rsidTr="00910806">
        <w:trPr>
          <w:trHeight w:val="671"/>
        </w:trPr>
        <w:tc>
          <w:tcPr>
            <w:tcW w:w="2678" w:type="dxa"/>
          </w:tcPr>
          <w:p w14:paraId="7E5A9242" w14:textId="3E407BBE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People Management</w:t>
            </w:r>
          </w:p>
        </w:tc>
        <w:tc>
          <w:tcPr>
            <w:tcW w:w="7642" w:type="dxa"/>
          </w:tcPr>
          <w:p w14:paraId="73A9E363" w14:textId="4AD7EBAF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szCs w:val="22"/>
              </w:rPr>
              <w:t>The ability to understand people and their motivations, build good relationships with them and help them unlock their full potential.</w:t>
            </w:r>
          </w:p>
        </w:tc>
      </w:tr>
      <w:tr w:rsidR="00910806" w:rsidRPr="00B826F9" w14:paraId="0231AEC7" w14:textId="77777777" w:rsidTr="00910806">
        <w:trPr>
          <w:trHeight w:val="671"/>
        </w:trPr>
        <w:tc>
          <w:tcPr>
            <w:tcW w:w="2678" w:type="dxa"/>
          </w:tcPr>
          <w:p w14:paraId="50BDD936" w14:textId="5879733C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Empowering Others</w:t>
            </w:r>
          </w:p>
        </w:tc>
        <w:tc>
          <w:tcPr>
            <w:tcW w:w="7642" w:type="dxa"/>
          </w:tcPr>
          <w:p w14:paraId="1E42C2A3" w14:textId="4646BCC2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Creates an environment where people feel required and enabled to take ownership and responsibility.</w:t>
            </w:r>
          </w:p>
        </w:tc>
      </w:tr>
      <w:tr w:rsidR="00910806" w:rsidRPr="00B826F9" w14:paraId="71B20E18" w14:textId="77777777" w:rsidTr="00910806">
        <w:trPr>
          <w:trHeight w:val="671"/>
        </w:trPr>
        <w:tc>
          <w:tcPr>
            <w:tcW w:w="2678" w:type="dxa"/>
          </w:tcPr>
          <w:p w14:paraId="61C69666" w14:textId="22C430E6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Coaching for Performance</w:t>
            </w:r>
          </w:p>
        </w:tc>
        <w:tc>
          <w:tcPr>
            <w:tcW w:w="7642" w:type="dxa"/>
          </w:tcPr>
          <w:p w14:paraId="1A84BF78" w14:textId="5B94B9E6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help others achieve more through two-way feedback, clear direction and enabling.</w:t>
            </w:r>
          </w:p>
        </w:tc>
      </w:tr>
      <w:tr w:rsidR="00910806" w:rsidRPr="00B826F9" w14:paraId="44D85DD5" w14:textId="77777777" w:rsidTr="00910806">
        <w:trPr>
          <w:trHeight w:val="671"/>
        </w:trPr>
        <w:tc>
          <w:tcPr>
            <w:tcW w:w="2678" w:type="dxa"/>
          </w:tcPr>
          <w:p w14:paraId="3AD1EB14" w14:textId="73AC9E4B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Analysis &amp; Planning</w:t>
            </w:r>
          </w:p>
        </w:tc>
        <w:tc>
          <w:tcPr>
            <w:tcW w:w="7642" w:type="dxa"/>
          </w:tcPr>
          <w:p w14:paraId="223420BB" w14:textId="4041991C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910806" w:rsidRPr="00B826F9" w14:paraId="193F42B2" w14:textId="77777777" w:rsidTr="00910806">
        <w:trPr>
          <w:trHeight w:val="671"/>
        </w:trPr>
        <w:tc>
          <w:tcPr>
            <w:tcW w:w="2678" w:type="dxa"/>
          </w:tcPr>
          <w:p w14:paraId="14627E9E" w14:textId="2F9B965F" w:rsidR="00910806" w:rsidRPr="00910806" w:rsidRDefault="00910806" w:rsidP="00910806">
            <w:pPr>
              <w:rPr>
                <w:rFonts w:ascii="Avenir Next LT Pro" w:eastAsia="Arial" w:hAnsi="Avenir Next LT Pro" w:cs="Arial"/>
                <w:sz w:val="22"/>
                <w:szCs w:val="24"/>
              </w:rPr>
            </w:pPr>
            <w:r w:rsidRPr="00910806">
              <w:rPr>
                <w:rFonts w:ascii="Avenir Next LT Pro" w:eastAsia="Arial" w:hAnsi="Avenir Next LT Pro" w:cs="Arial"/>
                <w:sz w:val="22"/>
                <w:szCs w:val="24"/>
              </w:rPr>
              <w:t>Drive for Excellence</w:t>
            </w:r>
          </w:p>
        </w:tc>
        <w:tc>
          <w:tcPr>
            <w:tcW w:w="7642" w:type="dxa"/>
          </w:tcPr>
          <w:p w14:paraId="21A02F32" w14:textId="7EE4941F" w:rsidR="00910806" w:rsidRPr="00910806" w:rsidRDefault="00910806" w:rsidP="00910806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i/>
                <w:iCs/>
                <w:szCs w:val="22"/>
              </w:rPr>
            </w:pPr>
            <w:r w:rsidRPr="00910806">
              <w:rPr>
                <w:rFonts w:ascii="Avenir Next LT Pro" w:hAnsi="Avenir Next LT Pro" w:cs="Arial"/>
                <w:i/>
                <w:color w:val="auto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357E" w14:textId="77777777" w:rsidR="00254F0D" w:rsidRDefault="00254F0D">
      <w:r>
        <w:separator/>
      </w:r>
    </w:p>
  </w:endnote>
  <w:endnote w:type="continuationSeparator" w:id="0">
    <w:p w14:paraId="70249D26" w14:textId="77777777" w:rsidR="00254F0D" w:rsidRDefault="0025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6138" w14:textId="77777777" w:rsidR="00254F0D" w:rsidRDefault="00254F0D">
      <w:r>
        <w:separator/>
      </w:r>
    </w:p>
  </w:footnote>
  <w:footnote w:type="continuationSeparator" w:id="0">
    <w:p w14:paraId="1DB390FA" w14:textId="77777777" w:rsidR="00254F0D" w:rsidRDefault="0025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823"/>
    <w:multiLevelType w:val="multilevel"/>
    <w:tmpl w:val="A6F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576E"/>
    <w:multiLevelType w:val="multilevel"/>
    <w:tmpl w:val="A98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545E7"/>
    <w:multiLevelType w:val="multilevel"/>
    <w:tmpl w:val="BF1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49E9"/>
    <w:multiLevelType w:val="multilevel"/>
    <w:tmpl w:val="48F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F577A"/>
    <w:multiLevelType w:val="multilevel"/>
    <w:tmpl w:val="32C8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7FD0"/>
    <w:multiLevelType w:val="multilevel"/>
    <w:tmpl w:val="601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7BC9"/>
    <w:multiLevelType w:val="hybridMultilevel"/>
    <w:tmpl w:val="2F18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87B66"/>
    <w:multiLevelType w:val="multilevel"/>
    <w:tmpl w:val="A52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456AF"/>
    <w:multiLevelType w:val="multilevel"/>
    <w:tmpl w:val="712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24ACE"/>
    <w:multiLevelType w:val="multilevel"/>
    <w:tmpl w:val="0F6C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D25A3"/>
    <w:multiLevelType w:val="multilevel"/>
    <w:tmpl w:val="1AF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6776D"/>
    <w:multiLevelType w:val="multilevel"/>
    <w:tmpl w:val="BA4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843C2"/>
    <w:multiLevelType w:val="multilevel"/>
    <w:tmpl w:val="566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2"/>
  </w:num>
  <w:num w:numId="2" w16cid:durableId="434833536">
    <w:abstractNumId w:val="6"/>
  </w:num>
  <w:num w:numId="3" w16cid:durableId="1619289261">
    <w:abstractNumId w:val="17"/>
  </w:num>
  <w:num w:numId="4" w16cid:durableId="1020664649">
    <w:abstractNumId w:val="24"/>
  </w:num>
  <w:num w:numId="5" w16cid:durableId="115999169">
    <w:abstractNumId w:val="26"/>
  </w:num>
  <w:num w:numId="6" w16cid:durableId="828792381">
    <w:abstractNumId w:val="15"/>
  </w:num>
  <w:num w:numId="7" w16cid:durableId="1871844687">
    <w:abstractNumId w:val="12"/>
  </w:num>
  <w:num w:numId="8" w16cid:durableId="1939096192">
    <w:abstractNumId w:val="7"/>
  </w:num>
  <w:num w:numId="9" w16cid:durableId="1810197415">
    <w:abstractNumId w:val="27"/>
  </w:num>
  <w:num w:numId="10" w16cid:durableId="508565949">
    <w:abstractNumId w:val="29"/>
  </w:num>
  <w:num w:numId="11" w16cid:durableId="528299451">
    <w:abstractNumId w:val="22"/>
  </w:num>
  <w:num w:numId="12" w16cid:durableId="613830045">
    <w:abstractNumId w:val="14"/>
  </w:num>
  <w:num w:numId="13" w16cid:durableId="2040230155">
    <w:abstractNumId w:val="23"/>
  </w:num>
  <w:num w:numId="14" w16cid:durableId="749623021">
    <w:abstractNumId w:val="16"/>
  </w:num>
  <w:num w:numId="15" w16cid:durableId="205652152">
    <w:abstractNumId w:val="11"/>
  </w:num>
  <w:num w:numId="16" w16cid:durableId="176509094">
    <w:abstractNumId w:val="9"/>
  </w:num>
  <w:num w:numId="17" w16cid:durableId="1704674050">
    <w:abstractNumId w:val="25"/>
  </w:num>
  <w:num w:numId="18" w16cid:durableId="1029725783">
    <w:abstractNumId w:val="28"/>
  </w:num>
  <w:num w:numId="19" w16cid:durableId="1413315423">
    <w:abstractNumId w:val="3"/>
  </w:num>
  <w:num w:numId="20" w16cid:durableId="1629774307">
    <w:abstractNumId w:val="13"/>
  </w:num>
  <w:num w:numId="21" w16cid:durableId="310059244">
    <w:abstractNumId w:val="4"/>
  </w:num>
  <w:num w:numId="22" w16cid:durableId="1111630585">
    <w:abstractNumId w:val="8"/>
  </w:num>
  <w:num w:numId="23" w16cid:durableId="1646087250">
    <w:abstractNumId w:val="18"/>
  </w:num>
  <w:num w:numId="24" w16cid:durableId="1459297738">
    <w:abstractNumId w:val="19"/>
  </w:num>
  <w:num w:numId="25" w16cid:durableId="1769962423">
    <w:abstractNumId w:val="5"/>
  </w:num>
  <w:num w:numId="26" w16cid:durableId="226451829">
    <w:abstractNumId w:val="20"/>
  </w:num>
  <w:num w:numId="27" w16cid:durableId="807010737">
    <w:abstractNumId w:val="1"/>
  </w:num>
  <w:num w:numId="28" w16cid:durableId="1580139378">
    <w:abstractNumId w:val="0"/>
  </w:num>
  <w:num w:numId="29" w16cid:durableId="531916789">
    <w:abstractNumId w:val="21"/>
  </w:num>
  <w:num w:numId="30" w16cid:durableId="1690525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073FD"/>
    <w:rsid w:val="00035F1E"/>
    <w:rsid w:val="000425A2"/>
    <w:rsid w:val="000451DF"/>
    <w:rsid w:val="00063AA5"/>
    <w:rsid w:val="00065565"/>
    <w:rsid w:val="000A1B43"/>
    <w:rsid w:val="000A2B67"/>
    <w:rsid w:val="000A3A77"/>
    <w:rsid w:val="000A5631"/>
    <w:rsid w:val="000A782A"/>
    <w:rsid w:val="000B6FAC"/>
    <w:rsid w:val="000D45F1"/>
    <w:rsid w:val="000E38D2"/>
    <w:rsid w:val="00106EA5"/>
    <w:rsid w:val="0012035D"/>
    <w:rsid w:val="00127960"/>
    <w:rsid w:val="0015297A"/>
    <w:rsid w:val="001616A1"/>
    <w:rsid w:val="001640B1"/>
    <w:rsid w:val="00171F30"/>
    <w:rsid w:val="00186B1B"/>
    <w:rsid w:val="001A7DE8"/>
    <w:rsid w:val="001B46F0"/>
    <w:rsid w:val="001C1BFA"/>
    <w:rsid w:val="001E2885"/>
    <w:rsid w:val="002015D2"/>
    <w:rsid w:val="00206622"/>
    <w:rsid w:val="00221556"/>
    <w:rsid w:val="00221BAA"/>
    <w:rsid w:val="00225AD5"/>
    <w:rsid w:val="0022706D"/>
    <w:rsid w:val="00247CD4"/>
    <w:rsid w:val="00254F0D"/>
    <w:rsid w:val="002715E1"/>
    <w:rsid w:val="002717E0"/>
    <w:rsid w:val="002860D0"/>
    <w:rsid w:val="00296F2A"/>
    <w:rsid w:val="002A3BA2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61353"/>
    <w:rsid w:val="003759E0"/>
    <w:rsid w:val="003766E7"/>
    <w:rsid w:val="00380F2F"/>
    <w:rsid w:val="00387051"/>
    <w:rsid w:val="003A2CB9"/>
    <w:rsid w:val="003C1094"/>
    <w:rsid w:val="003C220F"/>
    <w:rsid w:val="003D7AE1"/>
    <w:rsid w:val="003D7C51"/>
    <w:rsid w:val="0040217C"/>
    <w:rsid w:val="004131CE"/>
    <w:rsid w:val="0042264C"/>
    <w:rsid w:val="00440D0B"/>
    <w:rsid w:val="004509D4"/>
    <w:rsid w:val="00484FFE"/>
    <w:rsid w:val="00485EB7"/>
    <w:rsid w:val="00494464"/>
    <w:rsid w:val="00496895"/>
    <w:rsid w:val="004A13F3"/>
    <w:rsid w:val="004B70BB"/>
    <w:rsid w:val="004C47A7"/>
    <w:rsid w:val="004E63FD"/>
    <w:rsid w:val="004F394E"/>
    <w:rsid w:val="0052378C"/>
    <w:rsid w:val="005374C5"/>
    <w:rsid w:val="00544049"/>
    <w:rsid w:val="00545F02"/>
    <w:rsid w:val="00565BE3"/>
    <w:rsid w:val="005668CB"/>
    <w:rsid w:val="00567D84"/>
    <w:rsid w:val="00585AE2"/>
    <w:rsid w:val="005929D3"/>
    <w:rsid w:val="005A3584"/>
    <w:rsid w:val="005A3940"/>
    <w:rsid w:val="005B6D8A"/>
    <w:rsid w:val="005C3BE5"/>
    <w:rsid w:val="005C5F6E"/>
    <w:rsid w:val="005D12FF"/>
    <w:rsid w:val="005D2276"/>
    <w:rsid w:val="005F4673"/>
    <w:rsid w:val="00600C52"/>
    <w:rsid w:val="0061298F"/>
    <w:rsid w:val="0061589E"/>
    <w:rsid w:val="00651E19"/>
    <w:rsid w:val="0065702E"/>
    <w:rsid w:val="0065713F"/>
    <w:rsid w:val="00663E83"/>
    <w:rsid w:val="006732A0"/>
    <w:rsid w:val="00685CA6"/>
    <w:rsid w:val="0069433A"/>
    <w:rsid w:val="006A222E"/>
    <w:rsid w:val="006B64B3"/>
    <w:rsid w:val="006D1AE5"/>
    <w:rsid w:val="006D7347"/>
    <w:rsid w:val="006E186D"/>
    <w:rsid w:val="006E3F23"/>
    <w:rsid w:val="00713477"/>
    <w:rsid w:val="00725676"/>
    <w:rsid w:val="007334C9"/>
    <w:rsid w:val="00735115"/>
    <w:rsid w:val="007411A9"/>
    <w:rsid w:val="0075108F"/>
    <w:rsid w:val="007626E1"/>
    <w:rsid w:val="00771436"/>
    <w:rsid w:val="007846FF"/>
    <w:rsid w:val="00797A16"/>
    <w:rsid w:val="007B0219"/>
    <w:rsid w:val="007B102E"/>
    <w:rsid w:val="007B6B82"/>
    <w:rsid w:val="007C5E8F"/>
    <w:rsid w:val="007C6AA2"/>
    <w:rsid w:val="007C6F24"/>
    <w:rsid w:val="007D0A87"/>
    <w:rsid w:val="007E72E2"/>
    <w:rsid w:val="007F2B96"/>
    <w:rsid w:val="00803373"/>
    <w:rsid w:val="008047F4"/>
    <w:rsid w:val="00807480"/>
    <w:rsid w:val="008217B8"/>
    <w:rsid w:val="0082406D"/>
    <w:rsid w:val="0083787B"/>
    <w:rsid w:val="00864797"/>
    <w:rsid w:val="00871B22"/>
    <w:rsid w:val="00884825"/>
    <w:rsid w:val="00884A3C"/>
    <w:rsid w:val="008941EA"/>
    <w:rsid w:val="008A743C"/>
    <w:rsid w:val="008B2975"/>
    <w:rsid w:val="008B3B59"/>
    <w:rsid w:val="008B7C47"/>
    <w:rsid w:val="008C42CF"/>
    <w:rsid w:val="008D7E69"/>
    <w:rsid w:val="008E5009"/>
    <w:rsid w:val="008F075A"/>
    <w:rsid w:val="008F40F9"/>
    <w:rsid w:val="00901245"/>
    <w:rsid w:val="00907A9F"/>
    <w:rsid w:val="00910806"/>
    <w:rsid w:val="00916E6F"/>
    <w:rsid w:val="00923464"/>
    <w:rsid w:val="009337A1"/>
    <w:rsid w:val="00947F93"/>
    <w:rsid w:val="00950B78"/>
    <w:rsid w:val="00952B92"/>
    <w:rsid w:val="009630C5"/>
    <w:rsid w:val="00976701"/>
    <w:rsid w:val="009924A9"/>
    <w:rsid w:val="009A0985"/>
    <w:rsid w:val="009A0CD3"/>
    <w:rsid w:val="009D1DF0"/>
    <w:rsid w:val="00A50225"/>
    <w:rsid w:val="00A53227"/>
    <w:rsid w:val="00A63D87"/>
    <w:rsid w:val="00A6410D"/>
    <w:rsid w:val="00A741A5"/>
    <w:rsid w:val="00A7791F"/>
    <w:rsid w:val="00A82B61"/>
    <w:rsid w:val="00A856C9"/>
    <w:rsid w:val="00AA05B5"/>
    <w:rsid w:val="00AA15CF"/>
    <w:rsid w:val="00AB1C22"/>
    <w:rsid w:val="00AB3397"/>
    <w:rsid w:val="00AB6054"/>
    <w:rsid w:val="00AB64AD"/>
    <w:rsid w:val="00AC35A1"/>
    <w:rsid w:val="00AC4AE3"/>
    <w:rsid w:val="00AD004E"/>
    <w:rsid w:val="00AD46D5"/>
    <w:rsid w:val="00AF5182"/>
    <w:rsid w:val="00B13881"/>
    <w:rsid w:val="00B2705D"/>
    <w:rsid w:val="00B54FA1"/>
    <w:rsid w:val="00B55535"/>
    <w:rsid w:val="00B57F2A"/>
    <w:rsid w:val="00B668AC"/>
    <w:rsid w:val="00B731E0"/>
    <w:rsid w:val="00B74532"/>
    <w:rsid w:val="00B76C97"/>
    <w:rsid w:val="00B86BD9"/>
    <w:rsid w:val="00B95D7C"/>
    <w:rsid w:val="00BA49D5"/>
    <w:rsid w:val="00BA5B5D"/>
    <w:rsid w:val="00BB1310"/>
    <w:rsid w:val="00BB1B68"/>
    <w:rsid w:val="00BB2D84"/>
    <w:rsid w:val="00BB3E43"/>
    <w:rsid w:val="00BC6AFB"/>
    <w:rsid w:val="00BD0591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6A27"/>
    <w:rsid w:val="00C913AB"/>
    <w:rsid w:val="00CB1319"/>
    <w:rsid w:val="00CD69DC"/>
    <w:rsid w:val="00CE4800"/>
    <w:rsid w:val="00CF50C0"/>
    <w:rsid w:val="00D25A13"/>
    <w:rsid w:val="00D472BF"/>
    <w:rsid w:val="00D5036E"/>
    <w:rsid w:val="00D518CD"/>
    <w:rsid w:val="00D61E31"/>
    <w:rsid w:val="00D62CA2"/>
    <w:rsid w:val="00D65E69"/>
    <w:rsid w:val="00D760E8"/>
    <w:rsid w:val="00D812E8"/>
    <w:rsid w:val="00D93D89"/>
    <w:rsid w:val="00DA0C09"/>
    <w:rsid w:val="00DA46E0"/>
    <w:rsid w:val="00DB2FDD"/>
    <w:rsid w:val="00DB3781"/>
    <w:rsid w:val="00DD6A01"/>
    <w:rsid w:val="00DE1331"/>
    <w:rsid w:val="00DF7B8D"/>
    <w:rsid w:val="00E060BA"/>
    <w:rsid w:val="00E06A7B"/>
    <w:rsid w:val="00E12935"/>
    <w:rsid w:val="00E24E84"/>
    <w:rsid w:val="00E34EB0"/>
    <w:rsid w:val="00E466CC"/>
    <w:rsid w:val="00E51803"/>
    <w:rsid w:val="00E77B1C"/>
    <w:rsid w:val="00E8207A"/>
    <w:rsid w:val="00E85B40"/>
    <w:rsid w:val="00E9336E"/>
    <w:rsid w:val="00E93627"/>
    <w:rsid w:val="00EA56A7"/>
    <w:rsid w:val="00EB6330"/>
    <w:rsid w:val="00EC5F49"/>
    <w:rsid w:val="00ED78A1"/>
    <w:rsid w:val="00EE2B26"/>
    <w:rsid w:val="00EF1672"/>
    <w:rsid w:val="00F0049D"/>
    <w:rsid w:val="00F1373A"/>
    <w:rsid w:val="00F1721D"/>
    <w:rsid w:val="00F208D9"/>
    <w:rsid w:val="00F20F37"/>
    <w:rsid w:val="00F261E8"/>
    <w:rsid w:val="00F310DA"/>
    <w:rsid w:val="00F677D9"/>
    <w:rsid w:val="00F92A3B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B1">
      <a:dk1>
        <a:srgbClr val="203B24"/>
      </a:dk1>
      <a:lt1>
        <a:srgbClr val="FFFFCC"/>
      </a:lt1>
      <a:dk2>
        <a:srgbClr val="C67400"/>
      </a:dk2>
      <a:lt2>
        <a:srgbClr val="A9C2A5"/>
      </a:lt2>
      <a:accent1>
        <a:srgbClr val="FFFFCC"/>
      </a:accent1>
      <a:accent2>
        <a:srgbClr val="A9C2A5"/>
      </a:accent2>
      <a:accent3>
        <a:srgbClr val="C67400"/>
      </a:accent3>
      <a:accent4>
        <a:srgbClr val="202B24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A90CA4642E34CAE3E48C79283135E" ma:contentTypeVersion="17" ma:contentTypeDescription="Create a new document." ma:contentTypeScope="" ma:versionID="7edaef74eb2621c0f427ed7ebfa2273d">
  <xsd:schema xmlns:xsd="http://www.w3.org/2001/XMLSchema" xmlns:xs="http://www.w3.org/2001/XMLSchema" xmlns:p="http://schemas.microsoft.com/office/2006/metadata/properties" xmlns:ns2="7646ba9b-1771-4155-8edb-72fc68b5d5a4" xmlns:ns3="6051bb65-5556-4a56-91ef-dad7a19afa50" targetNamespace="http://schemas.microsoft.com/office/2006/metadata/properties" ma:root="true" ma:fieldsID="a53659cc6f6184a1367ee781f253637e" ns2:_="" ns3:_="">
    <xsd:import namespace="7646ba9b-1771-4155-8edb-72fc68b5d5a4"/>
    <xsd:import namespace="6051bb65-5556-4a56-91ef-dad7a19af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6ba9b-1771-4155-8edb-72fc68b5d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bb65-5556-4a56-91ef-dad7a19a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26b76b-b3ae-41f4-855b-8b7c7d0f80c2}" ma:internalName="TaxCatchAll" ma:showField="CatchAllData" ma:web="6051bb65-5556-4a56-91ef-dad7a19af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51bb65-5556-4a56-91ef-dad7a19afa50">
      <UserInfo>
        <DisplayName/>
        <AccountId xsi:nil="true"/>
        <AccountType/>
      </UserInfo>
    </SharedWithUsers>
    <lcf76f155ced4ddcb4097134ff3c332f xmlns="7646ba9b-1771-4155-8edb-72fc68b5d5a4">
      <Terms xmlns="http://schemas.microsoft.com/office/infopath/2007/PartnerControls"/>
    </lcf76f155ced4ddcb4097134ff3c332f>
    <TaxCatchAll xmlns="6051bb65-5556-4a56-91ef-dad7a19afa50" xsi:nil="true"/>
  </documentManagement>
</p:properties>
</file>

<file path=customXml/itemProps1.xml><?xml version="1.0" encoding="utf-8"?>
<ds:datastoreItem xmlns:ds="http://schemas.openxmlformats.org/officeDocument/2006/customXml" ds:itemID="{FA3607AF-05D4-4AFA-AD77-4749DD2CD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6ba9b-1771-4155-8edb-72fc68b5d5a4"/>
    <ds:schemaRef ds:uri="6051bb65-5556-4a56-91ef-dad7a19a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94fc2af2-f05f-4958-bc5b-9e10f24f6c85"/>
    <ds:schemaRef ds:uri="6021ab55-45a2-4dfa-8b1d-4455144d52a8"/>
    <ds:schemaRef ds:uri="6051bb65-5556-4a56-91ef-dad7a19afa50"/>
    <ds:schemaRef ds:uri="7646ba9b-1771-4155-8edb-72fc68b5d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Kev Pochin</cp:lastModifiedBy>
  <cp:revision>2</cp:revision>
  <cp:lastPrinted>2019-10-15T16:43:00Z</cp:lastPrinted>
  <dcterms:created xsi:type="dcterms:W3CDTF">2025-07-21T14:06:00Z</dcterms:created>
  <dcterms:modified xsi:type="dcterms:W3CDTF">2025-07-21T14:06:00Z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0x010100BDEA90CA4642E34CAE3E48C79283135E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