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4DCF5B42" w:rsidR="00952B92" w:rsidRPr="008B3B59" w:rsidRDefault="003E5308" w:rsidP="0032144B">
            <w:pPr>
              <w:rPr>
                <w:rFonts w:ascii="Arial" w:eastAsia="Arial" w:hAnsi="Arial" w:cs="Arial"/>
                <w:sz w:val="22"/>
                <w:szCs w:val="22"/>
              </w:rPr>
            </w:pPr>
            <w:r>
              <w:rPr>
                <w:rFonts w:ascii="Arial" w:eastAsia="Arial" w:hAnsi="Arial" w:cs="Arial"/>
                <w:sz w:val="22"/>
                <w:szCs w:val="22"/>
              </w:rPr>
              <w:t>Head of Innovation</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634A1B73" w:rsidR="00952B92" w:rsidRPr="008B3B59" w:rsidRDefault="003E5308">
            <w:pPr>
              <w:rPr>
                <w:rFonts w:ascii="Arial" w:eastAsia="Arial" w:hAnsi="Arial" w:cs="Arial"/>
                <w:sz w:val="22"/>
                <w:szCs w:val="22"/>
              </w:rPr>
            </w:pPr>
            <w:r>
              <w:rPr>
                <w:rFonts w:ascii="Arial" w:eastAsia="Arial" w:hAnsi="Arial" w:cs="Arial"/>
                <w:sz w:val="22"/>
                <w:szCs w:val="22"/>
              </w:rPr>
              <w:t>Jan 2025</w:t>
            </w:r>
          </w:p>
        </w:tc>
      </w:tr>
      <w:tr w:rsidR="00952B92" w:rsidRPr="008B3B59" w14:paraId="3E7C9FD0" w14:textId="77777777">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768FB956" w:rsidR="00952B92" w:rsidRPr="008B3B59" w:rsidRDefault="005A3AEA">
            <w:pPr>
              <w:rPr>
                <w:rFonts w:ascii="Arial" w:eastAsia="Arial" w:hAnsi="Arial" w:cs="Arial"/>
                <w:sz w:val="22"/>
                <w:szCs w:val="22"/>
              </w:rPr>
            </w:pPr>
            <w:r>
              <w:rPr>
                <w:rFonts w:ascii="Arial" w:eastAsia="Arial" w:hAnsi="Arial" w:cs="Arial"/>
                <w:sz w:val="22"/>
                <w:szCs w:val="22"/>
              </w:rPr>
              <w:t>Samworth Brothers Meals</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40F131D4" w:rsidR="00952B92" w:rsidRPr="008B3B59" w:rsidRDefault="005A3AEA">
            <w:pPr>
              <w:rPr>
                <w:rFonts w:ascii="Arial" w:eastAsia="Arial" w:hAnsi="Arial" w:cs="Arial"/>
                <w:sz w:val="22"/>
                <w:szCs w:val="22"/>
              </w:rPr>
            </w:pPr>
            <w:r>
              <w:rPr>
                <w:rFonts w:ascii="Arial" w:eastAsia="Arial" w:hAnsi="Arial" w:cs="Arial"/>
                <w:sz w:val="22"/>
                <w:szCs w:val="22"/>
              </w:rPr>
              <w:t>Commercial</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63A16AB8" w:rsidR="00952B92" w:rsidRPr="008B3B59" w:rsidRDefault="00744D47">
            <w:pPr>
              <w:rPr>
                <w:rFonts w:ascii="Arial" w:eastAsia="Arial" w:hAnsi="Arial" w:cs="Arial"/>
                <w:sz w:val="22"/>
                <w:szCs w:val="22"/>
              </w:rPr>
            </w:pPr>
            <w:r>
              <w:rPr>
                <w:rFonts w:ascii="Arial" w:eastAsia="Arial" w:hAnsi="Arial" w:cs="Arial"/>
                <w:sz w:val="22"/>
                <w:szCs w:val="22"/>
              </w:rPr>
              <w:t>Kettleby</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trPr>
          <w:trHeight w:val="1880"/>
        </w:trPr>
        <w:tc>
          <w:tcPr>
            <w:tcW w:w="10207" w:type="dxa"/>
            <w:gridSpan w:val="4"/>
          </w:tcPr>
          <w:p w14:paraId="55513CAB" w14:textId="28915579" w:rsidR="003F4530" w:rsidRDefault="003F4530">
            <w:pPr>
              <w:spacing w:line="276" w:lineRule="auto"/>
              <w:rPr>
                <w:rFonts w:ascii="Arial" w:eastAsia="Arial" w:hAnsi="Arial" w:cs="Arial"/>
                <w:sz w:val="22"/>
                <w:szCs w:val="22"/>
              </w:rPr>
            </w:pPr>
          </w:p>
          <w:p w14:paraId="6EAE0830" w14:textId="03DE0DA6" w:rsidR="00B668AC" w:rsidRDefault="003E5308">
            <w:pPr>
              <w:spacing w:line="276" w:lineRule="auto"/>
              <w:rPr>
                <w:rFonts w:ascii="Arial" w:hAnsi="Arial" w:cs="Arial"/>
                <w:sz w:val="22"/>
                <w:szCs w:val="22"/>
              </w:rPr>
            </w:pPr>
            <w:r w:rsidRPr="003E5308">
              <w:rPr>
                <w:rFonts w:ascii="Arial" w:hAnsi="Arial" w:cs="Arial"/>
                <w:sz w:val="22"/>
                <w:szCs w:val="22"/>
              </w:rPr>
              <w:t xml:space="preserve">The Head of </w:t>
            </w:r>
            <w:r w:rsidR="009C53A8">
              <w:rPr>
                <w:rFonts w:ascii="Arial" w:hAnsi="Arial" w:cs="Arial"/>
                <w:sz w:val="22"/>
                <w:szCs w:val="22"/>
              </w:rPr>
              <w:t>Innovation</w:t>
            </w:r>
            <w:r w:rsidRPr="003E5308">
              <w:rPr>
                <w:rFonts w:ascii="Arial" w:hAnsi="Arial" w:cs="Arial"/>
                <w:sz w:val="22"/>
                <w:szCs w:val="22"/>
              </w:rPr>
              <w:t xml:space="preserve"> will set a clear vision and strategy for new product development that aligns with the company’s broader business objectives, market opportunities, and long-term growth goals. Ensure the NPD strategy complements the company’s overall mission and competitive positioning in the market. The successful candidate will also have a strong commercial focus, with extensive experience in writing capital business cases that deliver incremental net sales and gross margin growth. As the Head of </w:t>
            </w:r>
            <w:proofErr w:type="gramStart"/>
            <w:r w:rsidR="009C53A8">
              <w:rPr>
                <w:rFonts w:ascii="Arial" w:hAnsi="Arial" w:cs="Arial"/>
                <w:sz w:val="22"/>
                <w:szCs w:val="22"/>
              </w:rPr>
              <w:t>Innovation</w:t>
            </w:r>
            <w:proofErr w:type="gramEnd"/>
            <w:r w:rsidRPr="003E5308">
              <w:rPr>
                <w:rFonts w:ascii="Arial" w:hAnsi="Arial" w:cs="Arial"/>
                <w:sz w:val="22"/>
                <w:szCs w:val="22"/>
              </w:rPr>
              <w:t xml:space="preserve"> you will work alongside operational teams to enhance performance and inspire cultural transformation. You will lead the manufacturing excellence agenda utilising your experience in driving continuous improvements to deliver growth and technical capabilities.</w:t>
            </w:r>
          </w:p>
          <w:p w14:paraId="099BD59F" w14:textId="0B72C9C5" w:rsidR="003E5308" w:rsidRPr="008B3B59" w:rsidRDefault="003E5308">
            <w:pPr>
              <w:spacing w:line="276" w:lineRule="auto"/>
              <w:rPr>
                <w:rFonts w:ascii="Arial" w:eastAsia="Arial" w:hAnsi="Arial" w:cs="Arial"/>
                <w:sz w:val="22"/>
                <w:szCs w:val="22"/>
              </w:rPr>
            </w:pP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rsidP="00933F9C">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3F1CF97E" w:rsidR="00952B92" w:rsidRPr="008B3B59" w:rsidRDefault="003E5308" w:rsidP="00933F9C">
            <w:pPr>
              <w:rPr>
                <w:rFonts w:ascii="Arial" w:eastAsia="Arial" w:hAnsi="Arial" w:cs="Arial"/>
                <w:sz w:val="22"/>
                <w:szCs w:val="22"/>
              </w:rPr>
            </w:pPr>
            <w:r>
              <w:rPr>
                <w:rFonts w:ascii="Arial" w:eastAsia="Arial" w:hAnsi="Arial" w:cs="Arial"/>
                <w:sz w:val="22"/>
                <w:szCs w:val="22"/>
              </w:rPr>
              <w:t>TBC</w:t>
            </w:r>
          </w:p>
        </w:tc>
      </w:tr>
      <w:tr w:rsidR="00952B92" w:rsidRPr="008B3B59" w14:paraId="48BF19F7" w14:textId="77777777">
        <w:trPr>
          <w:trHeight w:val="120"/>
        </w:trPr>
        <w:tc>
          <w:tcPr>
            <w:tcW w:w="2565" w:type="dxa"/>
            <w:shd w:val="clear" w:color="auto" w:fill="FFFDEE"/>
          </w:tcPr>
          <w:p w14:paraId="175FAB54" w14:textId="77777777" w:rsidR="00952B92" w:rsidRPr="008B3B59" w:rsidRDefault="003221B0" w:rsidP="00933F9C">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41711380" w:rsidR="00952B92" w:rsidRPr="008B3B59" w:rsidRDefault="003E5308" w:rsidP="00933F9C">
            <w:pPr>
              <w:rPr>
                <w:rFonts w:ascii="Arial" w:eastAsia="Arial" w:hAnsi="Arial" w:cs="Arial"/>
                <w:sz w:val="22"/>
                <w:szCs w:val="22"/>
              </w:rPr>
            </w:pPr>
            <w:r>
              <w:rPr>
                <w:rFonts w:ascii="Arial" w:eastAsia="Arial" w:hAnsi="Arial" w:cs="Arial"/>
                <w:sz w:val="22"/>
                <w:szCs w:val="22"/>
              </w:rPr>
              <w:t xml:space="preserve">Senior Development Managers </w:t>
            </w: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rsidP="00933F9C">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55CA17E5" w:rsidR="00D25A13" w:rsidRPr="008B3B59" w:rsidRDefault="001C3E18" w:rsidP="00933F9C">
            <w:pPr>
              <w:rPr>
                <w:rFonts w:ascii="Arial" w:eastAsia="Arial" w:hAnsi="Arial" w:cs="Arial"/>
                <w:sz w:val="22"/>
                <w:szCs w:val="22"/>
              </w:rPr>
            </w:pPr>
            <w:r>
              <w:rPr>
                <w:rFonts w:ascii="Arial" w:eastAsia="Arial" w:hAnsi="Arial" w:cs="Arial"/>
                <w:sz w:val="22"/>
                <w:szCs w:val="22"/>
              </w:rPr>
              <w:t>Senior Technologists, Development Technologists, Senior Chef, Development Chef, Junior Chef, Commercial &amp; Category Teams, Costing Teams, Technical and Process</w:t>
            </w:r>
            <w:r w:rsidR="00682B33">
              <w:rPr>
                <w:rFonts w:ascii="Arial" w:eastAsia="Arial" w:hAnsi="Arial" w:cs="Arial"/>
                <w:sz w:val="22"/>
                <w:szCs w:val="22"/>
              </w:rPr>
              <w:t>, NPD Sourcing Specialists &amp; Procurement</w:t>
            </w:r>
          </w:p>
        </w:tc>
      </w:tr>
      <w:tr w:rsidR="00952B92" w:rsidRPr="008B3B59" w14:paraId="79D95C24" w14:textId="77777777" w:rsidTr="00933F9C">
        <w:trPr>
          <w:trHeight w:val="569"/>
        </w:trPr>
        <w:tc>
          <w:tcPr>
            <w:tcW w:w="2565" w:type="dxa"/>
            <w:shd w:val="clear" w:color="auto" w:fill="FFFDEE"/>
          </w:tcPr>
          <w:p w14:paraId="698E2329" w14:textId="77777777" w:rsidR="00952B92" w:rsidRPr="008B3B59" w:rsidRDefault="003221B0" w:rsidP="00933F9C">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64CFFABE" w:rsidR="00312B55" w:rsidRPr="008B3B59" w:rsidRDefault="003E5308" w:rsidP="00933F9C">
            <w:pPr>
              <w:rPr>
                <w:rFonts w:ascii="Arial" w:eastAsia="Arial" w:hAnsi="Arial" w:cs="Arial"/>
                <w:sz w:val="22"/>
                <w:szCs w:val="22"/>
              </w:rPr>
            </w:pPr>
            <w:r>
              <w:rPr>
                <w:rFonts w:ascii="Arial" w:eastAsia="Arial" w:hAnsi="Arial" w:cs="Arial"/>
                <w:sz w:val="22"/>
                <w:szCs w:val="22"/>
              </w:rPr>
              <w:t xml:space="preserve">Senior product leaders, </w:t>
            </w:r>
            <w:r w:rsidR="00682B33">
              <w:rPr>
                <w:rFonts w:ascii="Arial" w:eastAsia="Arial" w:hAnsi="Arial" w:cs="Arial"/>
                <w:sz w:val="22"/>
                <w:szCs w:val="22"/>
              </w:rPr>
              <w:t>Retailer Product Managers, Chefs &amp; Technologists.  Suppliers.</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proofErr w:type="gramStart"/>
            <w:r w:rsidRPr="008B3B59">
              <w:rPr>
                <w:rFonts w:ascii="Arial" w:eastAsia="Arial" w:hAnsi="Arial" w:cs="Arial"/>
                <w:b w:val="0"/>
                <w:color w:val="FFFFFF"/>
                <w:sz w:val="22"/>
                <w:szCs w:val="22"/>
              </w:rPr>
              <w:t>ACCOUNTABILITIES  AND</w:t>
            </w:r>
            <w:proofErr w:type="gramEnd"/>
            <w:r w:rsidRPr="008B3B59">
              <w:rPr>
                <w:rFonts w:ascii="Arial" w:eastAsia="Arial" w:hAnsi="Arial" w:cs="Arial"/>
                <w:b w:val="0"/>
                <w:color w:val="FFFFFF"/>
                <w:sz w:val="22"/>
                <w:szCs w:val="22"/>
              </w:rPr>
              <w:t xml:space="preserve"> RESPONSIBILITIES </w:t>
            </w:r>
          </w:p>
        </w:tc>
      </w:tr>
      <w:tr w:rsidR="00952B92" w:rsidRPr="008B3B59" w14:paraId="03DEDE3B" w14:textId="77777777" w:rsidTr="00FF520C">
        <w:trPr>
          <w:trHeight w:val="416"/>
        </w:trPr>
        <w:tc>
          <w:tcPr>
            <w:tcW w:w="10207" w:type="dxa"/>
            <w:gridSpan w:val="4"/>
          </w:tcPr>
          <w:p w14:paraId="0F9A112B" w14:textId="77777777" w:rsidR="003E5308" w:rsidRPr="003E5308" w:rsidRDefault="003E5308" w:rsidP="003E5308">
            <w:pPr>
              <w:rPr>
                <w:rFonts w:ascii="Arial" w:hAnsi="Arial" w:cs="Arial"/>
                <w:sz w:val="16"/>
                <w:szCs w:val="16"/>
              </w:rPr>
            </w:pPr>
          </w:p>
          <w:p w14:paraId="77BE57C4" w14:textId="2542D2B4" w:rsidR="003E5308" w:rsidRPr="003E5308" w:rsidRDefault="003E5308" w:rsidP="003E5308">
            <w:pPr>
              <w:rPr>
                <w:rFonts w:ascii="Arial" w:hAnsi="Arial" w:cs="Arial"/>
                <w:b/>
                <w:bCs/>
                <w:sz w:val="16"/>
                <w:szCs w:val="16"/>
                <w:u w:val="single"/>
              </w:rPr>
            </w:pPr>
            <w:r w:rsidRPr="003E5308">
              <w:rPr>
                <w:rFonts w:ascii="Arial" w:hAnsi="Arial" w:cs="Arial"/>
                <w:b/>
                <w:bCs/>
                <w:sz w:val="16"/>
                <w:szCs w:val="16"/>
                <w:u w:val="single"/>
              </w:rPr>
              <w:t>Strategic Leadership</w:t>
            </w:r>
          </w:p>
          <w:p w14:paraId="6465E57F" w14:textId="77777777" w:rsidR="003E5308" w:rsidRPr="003E5308" w:rsidRDefault="003E5308" w:rsidP="003E5308">
            <w:pPr>
              <w:rPr>
                <w:rFonts w:ascii="Arial" w:hAnsi="Arial" w:cs="Arial"/>
                <w:sz w:val="16"/>
                <w:szCs w:val="16"/>
              </w:rPr>
            </w:pPr>
          </w:p>
          <w:p w14:paraId="080EE031" w14:textId="213DADD2" w:rsidR="003E5308" w:rsidRPr="003E5308" w:rsidRDefault="003E5308" w:rsidP="003E5308">
            <w:pPr>
              <w:pStyle w:val="ListParagraph"/>
              <w:numPr>
                <w:ilvl w:val="0"/>
                <w:numId w:val="9"/>
              </w:numPr>
              <w:rPr>
                <w:rFonts w:ascii="Arial" w:eastAsia="Times New Roman" w:hAnsi="Arial" w:cs="Arial"/>
                <w:color w:val="000000"/>
                <w:sz w:val="16"/>
                <w:szCs w:val="16"/>
                <w:lang w:eastAsia="en-GB"/>
              </w:rPr>
            </w:pPr>
            <w:r w:rsidRPr="003E5308">
              <w:rPr>
                <w:rFonts w:ascii="Arial" w:eastAsia="Times New Roman" w:hAnsi="Arial" w:cs="Arial"/>
                <w:color w:val="000000"/>
                <w:sz w:val="16"/>
                <w:szCs w:val="16"/>
                <w:lang w:eastAsia="en-GB"/>
              </w:rPr>
              <w:t xml:space="preserve">Set and execute the product development and innovation strategy for our branded and own brand portfolio ensuring alignment with the category plans and aspirations for growth This includes creating a strategic roadmap that prioritises </w:t>
            </w:r>
            <w:proofErr w:type="gramStart"/>
            <w:r w:rsidRPr="003E5308">
              <w:rPr>
                <w:rFonts w:ascii="Arial" w:eastAsia="Times New Roman" w:hAnsi="Arial" w:cs="Arial"/>
                <w:color w:val="000000"/>
                <w:sz w:val="16"/>
                <w:szCs w:val="16"/>
                <w:lang w:eastAsia="en-GB"/>
              </w:rPr>
              <w:t>high-impact</w:t>
            </w:r>
            <w:proofErr w:type="gramEnd"/>
            <w:r w:rsidRPr="003E5308">
              <w:rPr>
                <w:rFonts w:ascii="Arial" w:eastAsia="Times New Roman" w:hAnsi="Arial" w:cs="Arial"/>
                <w:color w:val="000000"/>
                <w:sz w:val="16"/>
                <w:szCs w:val="16"/>
                <w:lang w:eastAsia="en-GB"/>
              </w:rPr>
              <w:t xml:space="preserve"> projects and ensures a continuous flow of innovative products into the pipeline. Ensuring the product flow is underpinned by seamless use of technologies and processes which deliver outputs in a timely manner, supporting the evolution and refining of processes as business-as-usual activity</w:t>
            </w:r>
          </w:p>
          <w:p w14:paraId="4BD554ED" w14:textId="124DDA98" w:rsidR="003E5308" w:rsidRPr="003E5308" w:rsidRDefault="003E5308" w:rsidP="003E5308">
            <w:pPr>
              <w:pStyle w:val="ListParagraph"/>
              <w:numPr>
                <w:ilvl w:val="0"/>
                <w:numId w:val="9"/>
              </w:numPr>
              <w:rPr>
                <w:rFonts w:ascii="Arial" w:eastAsia="Times New Roman" w:hAnsi="Arial" w:cs="Arial"/>
                <w:color w:val="000000"/>
                <w:sz w:val="16"/>
                <w:szCs w:val="16"/>
                <w:lang w:eastAsia="en-GB"/>
              </w:rPr>
            </w:pPr>
            <w:r w:rsidRPr="003E5308">
              <w:rPr>
                <w:rFonts w:ascii="Arial" w:eastAsia="Times New Roman" w:hAnsi="Arial" w:cs="Arial"/>
                <w:color w:val="000000"/>
                <w:sz w:val="16"/>
                <w:szCs w:val="16"/>
                <w:lang w:eastAsia="en-GB"/>
              </w:rPr>
              <w:t>Lead the creation and management of the brand innovation pipeline that inspires the customer, ensuring that new product ideas are consistently aligned with partners brand identity, values, and positioning. Focus on fostering innovation that strengthens the brand, enhances customer engagement, and delivers sustainable competitive advantage.</w:t>
            </w:r>
          </w:p>
          <w:p w14:paraId="0BE00DC6" w14:textId="14FD132D" w:rsidR="003E5308" w:rsidRPr="003E5308" w:rsidRDefault="003E5308" w:rsidP="003E5308">
            <w:pPr>
              <w:pStyle w:val="ListParagraph"/>
              <w:numPr>
                <w:ilvl w:val="0"/>
                <w:numId w:val="9"/>
              </w:numPr>
              <w:rPr>
                <w:rFonts w:ascii="Arial" w:eastAsia="Times New Roman" w:hAnsi="Arial" w:cs="Arial"/>
                <w:color w:val="000000"/>
                <w:sz w:val="16"/>
                <w:szCs w:val="16"/>
                <w:lang w:eastAsia="en-GB"/>
              </w:rPr>
            </w:pPr>
            <w:r w:rsidRPr="003E5308">
              <w:rPr>
                <w:rFonts w:ascii="Arial" w:eastAsia="Times New Roman" w:hAnsi="Arial" w:cs="Arial"/>
                <w:color w:val="000000"/>
                <w:sz w:val="16"/>
                <w:szCs w:val="16"/>
                <w:lang w:eastAsia="en-GB"/>
              </w:rPr>
              <w:t>Build strong stakeholder relationships leveraging influence at all levels both internally and externally to support growth</w:t>
            </w:r>
          </w:p>
          <w:p w14:paraId="36C208E3" w14:textId="342231C6" w:rsidR="003E5308" w:rsidRPr="003E5308" w:rsidRDefault="003E5308" w:rsidP="003E5308">
            <w:pPr>
              <w:pStyle w:val="ListParagraph"/>
              <w:numPr>
                <w:ilvl w:val="0"/>
                <w:numId w:val="9"/>
              </w:numPr>
              <w:rPr>
                <w:rFonts w:ascii="Arial" w:eastAsia="Times New Roman" w:hAnsi="Arial" w:cs="Arial"/>
                <w:color w:val="000000"/>
                <w:sz w:val="16"/>
                <w:szCs w:val="16"/>
                <w:lang w:eastAsia="en-GB"/>
              </w:rPr>
            </w:pPr>
            <w:r w:rsidRPr="003E5308">
              <w:rPr>
                <w:rFonts w:ascii="Arial" w:eastAsia="Times New Roman" w:hAnsi="Arial" w:cs="Arial"/>
                <w:color w:val="000000"/>
                <w:sz w:val="16"/>
                <w:szCs w:val="16"/>
                <w:lang w:eastAsia="en-GB"/>
              </w:rPr>
              <w:t>Ensure future focussed positioning for the category - staying ahead of trends, using your passion for food and food innovation to “predict” trends or direction of the market. Using customer insights and data to inform your thinking</w:t>
            </w:r>
          </w:p>
          <w:p w14:paraId="32EA61C8" w14:textId="65A63A90" w:rsidR="003E5308" w:rsidRDefault="003E5308" w:rsidP="003E5308">
            <w:pPr>
              <w:rPr>
                <w:rFonts w:ascii="Arial" w:hAnsi="Arial" w:cs="Arial"/>
                <w:b/>
                <w:bCs/>
                <w:sz w:val="16"/>
                <w:szCs w:val="16"/>
                <w:u w:val="single"/>
              </w:rPr>
            </w:pPr>
            <w:r w:rsidRPr="003E5308">
              <w:rPr>
                <w:rFonts w:ascii="Arial" w:hAnsi="Arial" w:cs="Arial"/>
                <w:b/>
                <w:bCs/>
                <w:sz w:val="16"/>
                <w:szCs w:val="16"/>
                <w:u w:val="single"/>
              </w:rPr>
              <w:t>Innovation and Product Development:</w:t>
            </w:r>
          </w:p>
          <w:p w14:paraId="1548411E" w14:textId="77777777" w:rsidR="003E5308" w:rsidRPr="003E5308" w:rsidRDefault="003E5308" w:rsidP="003E5308">
            <w:pPr>
              <w:rPr>
                <w:rFonts w:ascii="Arial" w:hAnsi="Arial" w:cs="Arial"/>
                <w:b/>
                <w:bCs/>
                <w:sz w:val="16"/>
                <w:szCs w:val="16"/>
                <w:u w:val="single"/>
              </w:rPr>
            </w:pPr>
          </w:p>
          <w:p w14:paraId="64B60C7F" w14:textId="71897EB4" w:rsidR="003E5308" w:rsidRPr="003E5308" w:rsidRDefault="003E5308" w:rsidP="003E5308">
            <w:pPr>
              <w:pStyle w:val="ListParagraph"/>
              <w:numPr>
                <w:ilvl w:val="0"/>
                <w:numId w:val="10"/>
              </w:numPr>
              <w:rPr>
                <w:rFonts w:ascii="Arial" w:hAnsi="Arial" w:cs="Arial"/>
                <w:sz w:val="16"/>
                <w:szCs w:val="16"/>
              </w:rPr>
            </w:pPr>
            <w:r w:rsidRPr="003E5308">
              <w:rPr>
                <w:rFonts w:ascii="Arial" w:hAnsi="Arial" w:cs="Arial"/>
                <w:sz w:val="16"/>
                <w:szCs w:val="16"/>
              </w:rPr>
              <w:t xml:space="preserve">Lead and </w:t>
            </w:r>
            <w:proofErr w:type="gramStart"/>
            <w:r w:rsidRPr="003E5308">
              <w:rPr>
                <w:rFonts w:ascii="Arial" w:hAnsi="Arial" w:cs="Arial"/>
                <w:sz w:val="16"/>
                <w:szCs w:val="16"/>
              </w:rPr>
              <w:t>own  the</w:t>
            </w:r>
            <w:proofErr w:type="gramEnd"/>
            <w:r w:rsidRPr="003E5308">
              <w:rPr>
                <w:rFonts w:ascii="Arial" w:hAnsi="Arial" w:cs="Arial"/>
                <w:sz w:val="16"/>
                <w:szCs w:val="16"/>
              </w:rPr>
              <w:t xml:space="preserve"> end-to-end product development process from idea generation, concept development, and feasibility through to commercialisation.</w:t>
            </w:r>
          </w:p>
          <w:p w14:paraId="370A51FC" w14:textId="1000A2E6" w:rsidR="003E5308" w:rsidRPr="003E5308" w:rsidRDefault="003E5308" w:rsidP="003E5308">
            <w:pPr>
              <w:pStyle w:val="ListParagraph"/>
              <w:numPr>
                <w:ilvl w:val="0"/>
                <w:numId w:val="10"/>
              </w:numPr>
              <w:rPr>
                <w:rFonts w:ascii="Arial" w:hAnsi="Arial" w:cs="Arial"/>
                <w:sz w:val="16"/>
                <w:szCs w:val="16"/>
              </w:rPr>
            </w:pPr>
            <w:r w:rsidRPr="003E5308">
              <w:rPr>
                <w:rFonts w:ascii="Arial" w:hAnsi="Arial" w:cs="Arial"/>
                <w:sz w:val="16"/>
                <w:szCs w:val="16"/>
              </w:rPr>
              <w:t>Utilise Demand Moments to drive innovation within the ready meals category.</w:t>
            </w:r>
          </w:p>
          <w:p w14:paraId="21F7EEF7" w14:textId="61EDF29A" w:rsidR="003E5308" w:rsidRPr="003E5308" w:rsidRDefault="003E5308" w:rsidP="003E5308">
            <w:pPr>
              <w:pStyle w:val="ListParagraph"/>
              <w:numPr>
                <w:ilvl w:val="0"/>
                <w:numId w:val="10"/>
              </w:numPr>
              <w:rPr>
                <w:rFonts w:ascii="Arial" w:hAnsi="Arial" w:cs="Arial"/>
                <w:sz w:val="16"/>
                <w:szCs w:val="16"/>
              </w:rPr>
            </w:pPr>
            <w:r w:rsidRPr="003E5308">
              <w:rPr>
                <w:rFonts w:ascii="Arial" w:hAnsi="Arial" w:cs="Arial"/>
                <w:sz w:val="16"/>
                <w:szCs w:val="16"/>
              </w:rPr>
              <w:t>Utilise existing technologies and processes to maximise efficiency and accelerate speed to market.</w:t>
            </w:r>
          </w:p>
          <w:p w14:paraId="3F9738F8" w14:textId="6CDCC96B" w:rsidR="003E5308" w:rsidRPr="003E5308" w:rsidRDefault="003E5308" w:rsidP="003E5308">
            <w:pPr>
              <w:pStyle w:val="ListParagraph"/>
              <w:numPr>
                <w:ilvl w:val="0"/>
                <w:numId w:val="10"/>
              </w:numPr>
              <w:rPr>
                <w:rFonts w:ascii="Arial" w:hAnsi="Arial" w:cs="Arial"/>
                <w:sz w:val="16"/>
                <w:szCs w:val="16"/>
              </w:rPr>
            </w:pPr>
            <w:r w:rsidRPr="003E5308">
              <w:rPr>
                <w:rFonts w:ascii="Arial" w:hAnsi="Arial" w:cs="Arial"/>
                <w:sz w:val="16"/>
                <w:szCs w:val="16"/>
              </w:rPr>
              <w:t>Work cross-functionally with marketing, sales, operations, and supply chain teams to ensure successful product launches. Demonstrating a deep knowledge of launch processes, governance, food regulatory requirements, project management principles and commerciality.</w:t>
            </w:r>
          </w:p>
          <w:p w14:paraId="277167A0" w14:textId="6EF32B53" w:rsidR="003E5308" w:rsidRDefault="003E5308" w:rsidP="003E5308">
            <w:pPr>
              <w:rPr>
                <w:rFonts w:ascii="Arial" w:hAnsi="Arial" w:cs="Arial"/>
                <w:b/>
                <w:bCs/>
                <w:sz w:val="16"/>
                <w:szCs w:val="16"/>
                <w:u w:val="single"/>
              </w:rPr>
            </w:pPr>
            <w:r w:rsidRPr="003E5308">
              <w:rPr>
                <w:rFonts w:ascii="Arial" w:hAnsi="Arial" w:cs="Arial"/>
                <w:b/>
                <w:bCs/>
                <w:sz w:val="16"/>
                <w:szCs w:val="16"/>
                <w:u w:val="single"/>
              </w:rPr>
              <w:lastRenderedPageBreak/>
              <w:t>Commercialisation of Innovation:</w:t>
            </w:r>
          </w:p>
          <w:p w14:paraId="0FE7A66A" w14:textId="77777777" w:rsidR="003E5308" w:rsidRPr="003E5308" w:rsidRDefault="003E5308" w:rsidP="003E5308">
            <w:pPr>
              <w:rPr>
                <w:rFonts w:ascii="Arial" w:hAnsi="Arial" w:cs="Arial"/>
                <w:b/>
                <w:bCs/>
                <w:sz w:val="16"/>
                <w:szCs w:val="16"/>
                <w:u w:val="single"/>
              </w:rPr>
            </w:pPr>
          </w:p>
          <w:p w14:paraId="44A11D52" w14:textId="032AC260" w:rsidR="003E5308" w:rsidRPr="003E5308" w:rsidRDefault="003E5308" w:rsidP="003E5308">
            <w:pPr>
              <w:pStyle w:val="ListParagraph"/>
              <w:numPr>
                <w:ilvl w:val="0"/>
                <w:numId w:val="11"/>
              </w:numPr>
              <w:rPr>
                <w:rFonts w:ascii="Arial" w:hAnsi="Arial" w:cs="Arial"/>
                <w:sz w:val="16"/>
                <w:szCs w:val="16"/>
              </w:rPr>
            </w:pPr>
            <w:r w:rsidRPr="003E5308">
              <w:rPr>
                <w:rFonts w:ascii="Arial" w:hAnsi="Arial" w:cs="Arial"/>
                <w:sz w:val="16"/>
                <w:szCs w:val="16"/>
              </w:rPr>
              <w:t>Develop and execute strategies to commercialise new products, ensuring alignment with customer needs, market trends, and business objectives.</w:t>
            </w:r>
          </w:p>
          <w:p w14:paraId="73EEB577" w14:textId="45521AC0" w:rsidR="003E5308" w:rsidRPr="003E5308" w:rsidRDefault="003E5308" w:rsidP="003E5308">
            <w:pPr>
              <w:pStyle w:val="ListParagraph"/>
              <w:numPr>
                <w:ilvl w:val="0"/>
                <w:numId w:val="11"/>
              </w:numPr>
              <w:rPr>
                <w:rFonts w:ascii="Arial" w:hAnsi="Arial" w:cs="Arial"/>
                <w:sz w:val="16"/>
                <w:szCs w:val="16"/>
              </w:rPr>
            </w:pPr>
            <w:r w:rsidRPr="003E5308">
              <w:rPr>
                <w:rFonts w:ascii="Arial" w:hAnsi="Arial" w:cs="Arial"/>
                <w:sz w:val="16"/>
                <w:szCs w:val="16"/>
              </w:rPr>
              <w:t>Partner with key stakeholders to create products that drive profitable growth, delivering measurable business impact.</w:t>
            </w:r>
          </w:p>
          <w:p w14:paraId="27B49EE7" w14:textId="151A9B56" w:rsidR="003E5308" w:rsidRPr="003E5308" w:rsidRDefault="003E5308" w:rsidP="003E5308">
            <w:pPr>
              <w:pStyle w:val="ListParagraph"/>
              <w:numPr>
                <w:ilvl w:val="0"/>
                <w:numId w:val="11"/>
              </w:numPr>
              <w:rPr>
                <w:rFonts w:ascii="Arial" w:hAnsi="Arial" w:cs="Arial"/>
                <w:sz w:val="16"/>
                <w:szCs w:val="16"/>
              </w:rPr>
            </w:pPr>
            <w:r w:rsidRPr="003E5308">
              <w:rPr>
                <w:rFonts w:ascii="Arial" w:hAnsi="Arial" w:cs="Arial"/>
                <w:sz w:val="16"/>
                <w:szCs w:val="16"/>
              </w:rPr>
              <w:t xml:space="preserve">Create, own, and manage the raw material utilisation process to ensure efficient use of resources, maximizing profitability, and driving cost-effective </w:t>
            </w:r>
            <w:proofErr w:type="gramStart"/>
            <w:r w:rsidRPr="003E5308">
              <w:rPr>
                <w:rFonts w:ascii="Arial" w:hAnsi="Arial" w:cs="Arial"/>
                <w:sz w:val="16"/>
                <w:szCs w:val="16"/>
              </w:rPr>
              <w:t>production .</w:t>
            </w:r>
            <w:proofErr w:type="gramEnd"/>
          </w:p>
          <w:p w14:paraId="2E1CDF0C" w14:textId="77777777" w:rsidR="003E5308" w:rsidRDefault="003E5308" w:rsidP="003E5308">
            <w:pPr>
              <w:pStyle w:val="ListParagraph"/>
              <w:numPr>
                <w:ilvl w:val="0"/>
                <w:numId w:val="11"/>
              </w:numPr>
              <w:rPr>
                <w:rFonts w:ascii="Arial" w:hAnsi="Arial" w:cs="Arial"/>
                <w:sz w:val="16"/>
                <w:szCs w:val="16"/>
              </w:rPr>
            </w:pPr>
            <w:r w:rsidRPr="003E5308">
              <w:rPr>
                <w:rFonts w:ascii="Arial" w:hAnsi="Arial" w:cs="Arial"/>
                <w:sz w:val="16"/>
                <w:szCs w:val="16"/>
              </w:rPr>
              <w:t>Ensure that new products align with the company’s margin targets, optimize material usage, and contribute to incremental growth in net sales and gross margin.</w:t>
            </w:r>
          </w:p>
          <w:p w14:paraId="6A945AAB" w14:textId="24A58B61" w:rsidR="003E5308" w:rsidRDefault="003E5308" w:rsidP="003E5308">
            <w:pPr>
              <w:rPr>
                <w:rFonts w:ascii="Arial" w:hAnsi="Arial" w:cs="Arial"/>
                <w:b/>
                <w:bCs/>
                <w:sz w:val="16"/>
                <w:szCs w:val="16"/>
                <w:u w:val="single"/>
              </w:rPr>
            </w:pPr>
            <w:r w:rsidRPr="003E5308">
              <w:rPr>
                <w:rFonts w:ascii="Arial" w:hAnsi="Arial" w:cs="Arial"/>
                <w:b/>
                <w:bCs/>
                <w:sz w:val="16"/>
                <w:szCs w:val="16"/>
                <w:u w:val="single"/>
              </w:rPr>
              <w:t>Capital Business Case Development:</w:t>
            </w:r>
          </w:p>
          <w:p w14:paraId="5538056A" w14:textId="77777777" w:rsidR="003E5308" w:rsidRPr="003E5308" w:rsidRDefault="003E5308" w:rsidP="003E5308">
            <w:pPr>
              <w:rPr>
                <w:rFonts w:ascii="Arial" w:hAnsi="Arial" w:cs="Arial"/>
                <w:b/>
                <w:bCs/>
                <w:sz w:val="16"/>
                <w:szCs w:val="16"/>
                <w:u w:val="single"/>
              </w:rPr>
            </w:pPr>
          </w:p>
          <w:p w14:paraId="58674AAE" w14:textId="10BEF48F" w:rsidR="003E5308" w:rsidRPr="003E5308" w:rsidRDefault="003E5308" w:rsidP="003E5308">
            <w:pPr>
              <w:pStyle w:val="ListParagraph"/>
              <w:numPr>
                <w:ilvl w:val="0"/>
                <w:numId w:val="12"/>
              </w:numPr>
              <w:rPr>
                <w:rFonts w:ascii="Arial" w:hAnsi="Arial" w:cs="Arial"/>
                <w:sz w:val="16"/>
                <w:szCs w:val="16"/>
              </w:rPr>
            </w:pPr>
            <w:r w:rsidRPr="003E5308">
              <w:rPr>
                <w:rFonts w:ascii="Arial" w:hAnsi="Arial" w:cs="Arial"/>
                <w:sz w:val="16"/>
                <w:szCs w:val="16"/>
              </w:rPr>
              <w:t>Proactively lead the development of capital business cases for new product initiatives, clearly articulating the commercial rationale and return on investment (ROI).</w:t>
            </w:r>
          </w:p>
          <w:p w14:paraId="0DA8D905" w14:textId="6886249C" w:rsidR="003E5308" w:rsidRPr="003E5308" w:rsidRDefault="003E5308" w:rsidP="003E5308">
            <w:pPr>
              <w:pStyle w:val="ListParagraph"/>
              <w:numPr>
                <w:ilvl w:val="0"/>
                <w:numId w:val="12"/>
              </w:numPr>
              <w:rPr>
                <w:rFonts w:ascii="Arial" w:hAnsi="Arial" w:cs="Arial"/>
                <w:sz w:val="16"/>
                <w:szCs w:val="16"/>
              </w:rPr>
            </w:pPr>
            <w:r w:rsidRPr="003E5308">
              <w:rPr>
                <w:rFonts w:ascii="Arial" w:hAnsi="Arial" w:cs="Arial"/>
                <w:sz w:val="16"/>
                <w:szCs w:val="16"/>
              </w:rPr>
              <w:t>Analyse potential business opportunities and their financial impact, including sales forecasts, margin analysis, and capital expenditure requirements.</w:t>
            </w:r>
          </w:p>
          <w:p w14:paraId="43F75E06" w14:textId="4E4A4392" w:rsidR="00B668AC" w:rsidRPr="003E5308" w:rsidRDefault="003E5308" w:rsidP="003E5308">
            <w:pPr>
              <w:pStyle w:val="ListParagraph"/>
              <w:numPr>
                <w:ilvl w:val="0"/>
                <w:numId w:val="12"/>
              </w:numPr>
              <w:rPr>
                <w:rFonts w:ascii="Arial" w:hAnsi="Arial" w:cs="Arial"/>
                <w:sz w:val="16"/>
                <w:szCs w:val="16"/>
              </w:rPr>
            </w:pPr>
            <w:r w:rsidRPr="003E5308">
              <w:rPr>
                <w:rFonts w:ascii="Arial" w:hAnsi="Arial" w:cs="Arial"/>
                <w:sz w:val="16"/>
                <w:szCs w:val="16"/>
              </w:rPr>
              <w:t>Collaborate with finance, operations, and other relevant teams to ensure robust financial modelling and risk assessment.</w:t>
            </w:r>
          </w:p>
        </w:tc>
      </w:tr>
      <w:tr w:rsidR="00952B92" w:rsidRPr="008B3B59" w14:paraId="59C8D32B" w14:textId="77777777">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A33DF4">
        <w:trPr>
          <w:trHeight w:val="3514"/>
        </w:trPr>
        <w:tc>
          <w:tcPr>
            <w:tcW w:w="10207" w:type="dxa"/>
            <w:gridSpan w:val="4"/>
            <w:shd w:val="clear" w:color="auto" w:fill="auto"/>
          </w:tcPr>
          <w:p w14:paraId="2E67CA0B" w14:textId="04018FBF" w:rsidR="003E5308" w:rsidRPr="003E5308" w:rsidRDefault="003E5308" w:rsidP="003E5308">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240"/>
              <w:rPr>
                <w:rFonts w:ascii="Arial" w:eastAsia="Arial" w:hAnsi="Arial" w:cs="Arial"/>
                <w:color w:val="auto"/>
              </w:rPr>
            </w:pPr>
            <w:r w:rsidRPr="003E5308">
              <w:rPr>
                <w:rFonts w:ascii="Arial" w:eastAsia="Arial" w:hAnsi="Arial" w:cs="Arial"/>
                <w:color w:val="auto"/>
              </w:rPr>
              <w:t xml:space="preserve">A food based degree of </w:t>
            </w:r>
            <w:proofErr w:type="gramStart"/>
            <w:r w:rsidRPr="003E5308">
              <w:rPr>
                <w:rFonts w:ascii="Arial" w:eastAsia="Arial" w:hAnsi="Arial" w:cs="Arial"/>
                <w:color w:val="auto"/>
              </w:rPr>
              <w:t>equivalent  experience</w:t>
            </w:r>
            <w:proofErr w:type="gramEnd"/>
            <w:r w:rsidRPr="003E5308">
              <w:rPr>
                <w:rFonts w:ascii="Arial" w:eastAsia="Arial" w:hAnsi="Arial" w:cs="Arial"/>
                <w:color w:val="auto"/>
              </w:rPr>
              <w:t>. Proven experience (8+ years) in a senior NPD role within the ready meals or FMCG sector.</w:t>
            </w:r>
          </w:p>
          <w:p w14:paraId="5EBEE355" w14:textId="77777777" w:rsidR="003E5308" w:rsidRPr="003E5308" w:rsidRDefault="003E5308" w:rsidP="003E5308">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240"/>
              <w:rPr>
                <w:rFonts w:ascii="Arial" w:eastAsia="Arial" w:hAnsi="Arial" w:cs="Arial"/>
                <w:color w:val="auto"/>
              </w:rPr>
            </w:pPr>
            <w:r w:rsidRPr="003E5308">
              <w:rPr>
                <w:rFonts w:ascii="Arial" w:eastAsia="Arial" w:hAnsi="Arial" w:cs="Arial"/>
                <w:color w:val="auto"/>
              </w:rPr>
              <w:t>Demonstrated ability to provide highly effective leadership in a large, complex environment with a focus on putting people at the heart of the operation.</w:t>
            </w:r>
          </w:p>
          <w:p w14:paraId="5C241DD3" w14:textId="77777777" w:rsidR="003E5308" w:rsidRPr="003E5308" w:rsidRDefault="003E5308" w:rsidP="003E5308">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240"/>
              <w:rPr>
                <w:rFonts w:ascii="Arial" w:eastAsia="Arial" w:hAnsi="Arial" w:cs="Arial"/>
                <w:color w:val="auto"/>
              </w:rPr>
            </w:pPr>
            <w:r w:rsidRPr="003E5308">
              <w:rPr>
                <w:rFonts w:ascii="Arial" w:eastAsia="Arial" w:hAnsi="Arial" w:cs="Arial"/>
                <w:color w:val="auto"/>
              </w:rPr>
              <w:t>Proven experience of leading cultural transformation and inspiring others fostering a culture of continuous improvement and innovation.</w:t>
            </w:r>
          </w:p>
          <w:p w14:paraId="709921B5" w14:textId="77777777" w:rsidR="003E5308" w:rsidRPr="003E5308" w:rsidRDefault="003E5308" w:rsidP="003E5308">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240"/>
              <w:rPr>
                <w:rFonts w:ascii="Arial" w:eastAsia="Arial" w:hAnsi="Arial" w:cs="Arial"/>
                <w:color w:val="auto"/>
              </w:rPr>
            </w:pPr>
            <w:r w:rsidRPr="003E5308">
              <w:rPr>
                <w:rFonts w:ascii="Arial" w:eastAsia="Arial" w:hAnsi="Arial" w:cs="Arial"/>
                <w:color w:val="auto"/>
              </w:rPr>
              <w:t xml:space="preserve">Strong strategic planning skills, with the ability to align plans with business, it’s </w:t>
            </w:r>
            <w:proofErr w:type="gramStart"/>
            <w:r w:rsidRPr="003E5308">
              <w:rPr>
                <w:rFonts w:ascii="Arial" w:eastAsia="Arial" w:hAnsi="Arial" w:cs="Arial"/>
                <w:color w:val="auto"/>
              </w:rPr>
              <w:t>customers  and</w:t>
            </w:r>
            <w:proofErr w:type="gramEnd"/>
            <w:r w:rsidRPr="003E5308">
              <w:rPr>
                <w:rFonts w:ascii="Arial" w:eastAsia="Arial" w:hAnsi="Arial" w:cs="Arial"/>
                <w:color w:val="auto"/>
              </w:rPr>
              <w:t xml:space="preserve"> longer-term strategic intents of the site </w:t>
            </w:r>
          </w:p>
          <w:p w14:paraId="3DAF18D6" w14:textId="77777777" w:rsidR="003E5308" w:rsidRPr="003E5308" w:rsidRDefault="003E5308" w:rsidP="003E5308">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240"/>
              <w:rPr>
                <w:rFonts w:ascii="Arial" w:eastAsia="Arial" w:hAnsi="Arial" w:cs="Arial"/>
                <w:color w:val="auto"/>
              </w:rPr>
            </w:pPr>
            <w:r w:rsidRPr="003E5308">
              <w:rPr>
                <w:rFonts w:ascii="Arial" w:eastAsia="Arial" w:hAnsi="Arial" w:cs="Arial"/>
                <w:color w:val="auto"/>
              </w:rPr>
              <w:t>Strong commercial acumen with a track record of writing capital business cases resulting in sales and margin growth.</w:t>
            </w:r>
          </w:p>
          <w:p w14:paraId="01589BCB" w14:textId="77777777" w:rsidR="003E5308" w:rsidRPr="003E5308" w:rsidRDefault="003E5308" w:rsidP="003E5308">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240"/>
              <w:rPr>
                <w:rFonts w:ascii="Arial" w:eastAsia="Arial" w:hAnsi="Arial" w:cs="Arial"/>
                <w:color w:val="auto"/>
              </w:rPr>
            </w:pPr>
            <w:r w:rsidRPr="003E5308">
              <w:rPr>
                <w:rFonts w:ascii="Arial" w:eastAsia="Arial" w:hAnsi="Arial" w:cs="Arial"/>
                <w:color w:val="auto"/>
              </w:rPr>
              <w:t>Extensive knowledge of food manufacturing processes, technologies, and regulatory requirements.</w:t>
            </w:r>
          </w:p>
          <w:p w14:paraId="3F5D6A40" w14:textId="77777777" w:rsidR="003E5308" w:rsidRPr="003E5308" w:rsidRDefault="003E5308" w:rsidP="003E5308">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240"/>
              <w:rPr>
                <w:rFonts w:ascii="Arial" w:eastAsia="Arial" w:hAnsi="Arial" w:cs="Arial"/>
                <w:color w:val="auto"/>
              </w:rPr>
            </w:pPr>
            <w:r w:rsidRPr="003E5308">
              <w:rPr>
                <w:rFonts w:ascii="Arial" w:eastAsia="Arial" w:hAnsi="Arial" w:cs="Arial"/>
                <w:color w:val="auto"/>
              </w:rPr>
              <w:t>Demonstrated success in leading product innovation and commercialising new products from concept to market launch.</w:t>
            </w:r>
          </w:p>
          <w:p w14:paraId="7DC1F93B" w14:textId="77777777" w:rsidR="003E5308" w:rsidRPr="003E5308" w:rsidRDefault="003E5308" w:rsidP="003E5308">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240"/>
              <w:rPr>
                <w:rFonts w:ascii="Arial" w:eastAsia="Arial" w:hAnsi="Arial" w:cs="Arial"/>
                <w:color w:val="auto"/>
              </w:rPr>
            </w:pPr>
            <w:r w:rsidRPr="003E5308">
              <w:rPr>
                <w:rFonts w:ascii="Arial" w:eastAsia="Arial" w:hAnsi="Arial" w:cs="Arial"/>
                <w:color w:val="auto"/>
              </w:rPr>
              <w:t>Experience in managing cross-functional teams and working closely with finance, operations, and sales teams.</w:t>
            </w:r>
          </w:p>
          <w:p w14:paraId="45566247" w14:textId="54FE5BBF" w:rsidR="00B668AC" w:rsidRPr="003E5308" w:rsidRDefault="003E5308" w:rsidP="003E5308">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240"/>
              <w:rPr>
                <w:rFonts w:ascii="Arial" w:eastAsia="Arial" w:hAnsi="Arial" w:cs="Arial"/>
                <w:color w:val="auto"/>
              </w:rPr>
            </w:pPr>
            <w:r w:rsidRPr="003E5308">
              <w:rPr>
                <w:rFonts w:ascii="Arial" w:eastAsia="Arial" w:hAnsi="Arial" w:cs="Arial"/>
                <w:color w:val="auto"/>
              </w:rPr>
              <w:t>Strong project management skills with the ability to manage multiple priorities in a fast-paced environment.</w:t>
            </w:r>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2A3BA2">
              <w:rPr>
                <w:rFonts w:ascii="Arial" w:hAnsi="Arial" w:cs="Arial"/>
                <w:i/>
                <w:iCs/>
                <w:color w:val="auto"/>
                <w:sz w:val="22"/>
                <w:szCs w:val="22"/>
              </w:rPr>
              <w:t>treated with dignity and respect at all times</w:t>
            </w:r>
            <w:proofErr w:type="gramEnd"/>
            <w:r w:rsidRPr="002A3BA2">
              <w:rPr>
                <w:rFonts w:ascii="Arial" w:hAnsi="Arial" w:cs="Arial"/>
                <w:i/>
                <w:iCs/>
                <w:color w:val="auto"/>
                <w:sz w:val="22"/>
                <w:szCs w:val="22"/>
              </w:rPr>
              <w:t>.</w:t>
            </w:r>
          </w:p>
        </w:tc>
      </w:tr>
      <w:tr w:rsidR="008B3B59" w:rsidRPr="008B3B59" w14:paraId="4C6B67F2" w14:textId="77777777" w:rsidTr="008B3B59">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 xml:space="preserve">The ability to change and adapt own behaviour or work procedures when there is a change in the work environment, for example </w:t>
            </w:r>
            <w:proofErr w:type="gramStart"/>
            <w:r w:rsidRPr="002A3BA2">
              <w:rPr>
                <w:rFonts w:ascii="Arial" w:eastAsia="Arial" w:hAnsi="Arial" w:cs="Arial"/>
                <w:i/>
                <w:iCs/>
                <w:sz w:val="22"/>
                <w:szCs w:val="22"/>
              </w:rPr>
              <w:t>as a result of</w:t>
            </w:r>
            <w:proofErr w:type="gramEnd"/>
            <w:r w:rsidRPr="002A3BA2">
              <w:rPr>
                <w:rFonts w:ascii="Arial" w:eastAsia="Arial" w:hAnsi="Arial" w:cs="Arial"/>
                <w:i/>
                <w:iCs/>
                <w:sz w:val="22"/>
                <w:szCs w:val="22"/>
              </w:rPr>
              <w:t xml:space="preserve"> changing customer needs.</w:t>
            </w:r>
          </w:p>
        </w:tc>
      </w:tr>
      <w:tr w:rsidR="00952B92" w:rsidRPr="008B3B59" w14:paraId="03D0115A" w14:textId="77777777" w:rsidTr="008B3B59">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952B92" w:rsidRPr="008B3B59" w14:paraId="55D0F3F9" w14:textId="77777777" w:rsidTr="00DD6A01">
        <w:trPr>
          <w:trHeight w:val="621"/>
        </w:trPr>
        <w:tc>
          <w:tcPr>
            <w:tcW w:w="2565" w:type="dxa"/>
          </w:tcPr>
          <w:p w14:paraId="60364A4A" w14:textId="43040005" w:rsidR="00952B92" w:rsidRPr="0083787B" w:rsidRDefault="00D760E8">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DCCD340" w14:textId="2CB9291C"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sz w:val="22"/>
                <w:szCs w:val="22"/>
              </w:rPr>
              <w:t>Knows the most effective and efficient processes for getting things done, with a focus on continuous improvement.</w:t>
            </w:r>
          </w:p>
        </w:tc>
      </w:tr>
      <w:tr w:rsidR="00952B92" w:rsidRPr="008B3B59" w14:paraId="175AAA52" w14:textId="77777777" w:rsidTr="00DD6A01">
        <w:trPr>
          <w:trHeight w:val="559"/>
        </w:trPr>
        <w:tc>
          <w:tcPr>
            <w:tcW w:w="2565" w:type="dxa"/>
          </w:tcPr>
          <w:p w14:paraId="4C2C7A5D" w14:textId="0B819CF5" w:rsidR="00952B92" w:rsidRPr="0083787B" w:rsidRDefault="00D760E8">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615F12A2" w14:textId="2D450B45"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Effectively manages resources and cost drivers to achieve sustainable productivity and profitability.</w:t>
            </w:r>
          </w:p>
        </w:tc>
      </w:tr>
      <w:tr w:rsidR="00952B92" w:rsidRPr="008B3B59" w14:paraId="0BB2480C" w14:textId="77777777" w:rsidTr="00DD6A01">
        <w:trPr>
          <w:trHeight w:val="584"/>
        </w:trPr>
        <w:tc>
          <w:tcPr>
            <w:tcW w:w="2565" w:type="dxa"/>
          </w:tcPr>
          <w:p w14:paraId="0C44BA9F" w14:textId="066F0E04" w:rsidR="00952B92" w:rsidRPr="0083787B" w:rsidRDefault="00D760E8">
            <w:pPr>
              <w:rPr>
                <w:rFonts w:ascii="Arial" w:eastAsia="Arial" w:hAnsi="Arial" w:cs="Arial"/>
                <w:sz w:val="22"/>
                <w:szCs w:val="22"/>
              </w:rPr>
            </w:pPr>
            <w:r>
              <w:rPr>
                <w:rFonts w:ascii="Arial" w:eastAsia="Arial" w:hAnsi="Arial" w:cs="Arial"/>
                <w:sz w:val="22"/>
                <w:szCs w:val="22"/>
              </w:rPr>
              <w:t>Technical Expertise</w:t>
            </w:r>
          </w:p>
        </w:tc>
        <w:tc>
          <w:tcPr>
            <w:tcW w:w="7642" w:type="dxa"/>
            <w:gridSpan w:val="3"/>
          </w:tcPr>
          <w:p w14:paraId="43B82D65" w14:textId="545FE26E"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Has the skills, knowledge and experience required to excel in own area of specialism and the willingness to further grow and develop.</w:t>
            </w:r>
          </w:p>
        </w:tc>
      </w:tr>
      <w:tr w:rsidR="00E93627" w:rsidRPr="008B3B59" w14:paraId="70EAC2C1" w14:textId="77777777" w:rsidTr="00E93627">
        <w:trPr>
          <w:trHeight w:val="831"/>
        </w:trPr>
        <w:tc>
          <w:tcPr>
            <w:tcW w:w="2565" w:type="dxa"/>
          </w:tcPr>
          <w:p w14:paraId="5182AB5B" w14:textId="6D796CF8" w:rsidR="00E93627" w:rsidRPr="0083787B" w:rsidRDefault="00D760E8">
            <w:pPr>
              <w:rPr>
                <w:rFonts w:ascii="Arial" w:eastAsia="Arial" w:hAnsi="Arial" w:cs="Arial"/>
                <w:sz w:val="22"/>
                <w:szCs w:val="22"/>
              </w:rPr>
            </w:pPr>
            <w:r>
              <w:rPr>
                <w:rFonts w:ascii="Arial" w:eastAsia="Arial" w:hAnsi="Arial" w:cs="Arial"/>
                <w:sz w:val="22"/>
                <w:szCs w:val="22"/>
              </w:rPr>
              <w:lastRenderedPageBreak/>
              <w:t>Self-Management</w:t>
            </w:r>
          </w:p>
        </w:tc>
        <w:tc>
          <w:tcPr>
            <w:tcW w:w="7642" w:type="dxa"/>
            <w:gridSpan w:val="3"/>
          </w:tcPr>
          <w:p w14:paraId="1CF4A857" w14:textId="6978B47F" w:rsidR="00E93627"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DD6A01">
              <w:rPr>
                <w:rFonts w:ascii="Arial" w:hAnsi="Arial"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2EC01D3E" w:rsidR="00952B92" w:rsidRDefault="00952B92" w:rsidP="00B76FB6">
      <w:pPr>
        <w:rPr>
          <w:rFonts w:ascii="Arial" w:eastAsia="Arial" w:hAnsi="Arial" w:cs="Arial"/>
          <w:sz w:val="22"/>
          <w:szCs w:val="22"/>
        </w:rPr>
      </w:pPr>
    </w:p>
    <w:sectPr w:rsidR="00952B92">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C2B16" w14:textId="77777777" w:rsidR="002B686B" w:rsidRDefault="002B686B">
      <w:r>
        <w:separator/>
      </w:r>
    </w:p>
  </w:endnote>
  <w:endnote w:type="continuationSeparator" w:id="0">
    <w:p w14:paraId="04A851B5" w14:textId="77777777" w:rsidR="002B686B" w:rsidRDefault="002B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DC243" w14:textId="77777777" w:rsidR="002B686B" w:rsidRDefault="002B686B">
      <w:r>
        <w:separator/>
      </w:r>
    </w:p>
  </w:footnote>
  <w:footnote w:type="continuationSeparator" w:id="0">
    <w:p w14:paraId="6BFC96F3" w14:textId="77777777" w:rsidR="002B686B" w:rsidRDefault="002B6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15062"/>
    <w:multiLevelType w:val="hybridMultilevel"/>
    <w:tmpl w:val="084A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17E01"/>
    <w:multiLevelType w:val="multilevel"/>
    <w:tmpl w:val="71CE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8150F"/>
    <w:multiLevelType w:val="multilevel"/>
    <w:tmpl w:val="2E20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043DB"/>
    <w:multiLevelType w:val="hybridMultilevel"/>
    <w:tmpl w:val="B90A302C"/>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EE1FC2"/>
    <w:multiLevelType w:val="hybridMultilevel"/>
    <w:tmpl w:val="00AAB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9052A"/>
    <w:multiLevelType w:val="hybridMultilevel"/>
    <w:tmpl w:val="75FE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12B6F"/>
    <w:multiLevelType w:val="hybridMultilevel"/>
    <w:tmpl w:val="04CA09A8"/>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CC19E2"/>
    <w:multiLevelType w:val="hybridMultilevel"/>
    <w:tmpl w:val="3B7A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C7CD1"/>
    <w:multiLevelType w:val="hybridMultilevel"/>
    <w:tmpl w:val="7E6A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576C8E"/>
    <w:multiLevelType w:val="hybridMultilevel"/>
    <w:tmpl w:val="AEA6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582740">
    <w:abstractNumId w:val="8"/>
  </w:num>
  <w:num w:numId="2" w16cid:durableId="684094022">
    <w:abstractNumId w:val="10"/>
  </w:num>
  <w:num w:numId="3" w16cid:durableId="460464270">
    <w:abstractNumId w:val="9"/>
  </w:num>
  <w:num w:numId="4" w16cid:durableId="1030687524">
    <w:abstractNumId w:val="2"/>
  </w:num>
  <w:num w:numId="5" w16cid:durableId="1807359557">
    <w:abstractNumId w:val="6"/>
  </w:num>
  <w:num w:numId="6" w16cid:durableId="494498428">
    <w:abstractNumId w:val="1"/>
  </w:num>
  <w:num w:numId="7" w16cid:durableId="2068382387">
    <w:abstractNumId w:val="3"/>
  </w:num>
  <w:num w:numId="8" w16cid:durableId="1179462155">
    <w:abstractNumId w:val="4"/>
  </w:num>
  <w:num w:numId="9" w16cid:durableId="940793358">
    <w:abstractNumId w:val="11"/>
  </w:num>
  <w:num w:numId="10" w16cid:durableId="1132793180">
    <w:abstractNumId w:val="5"/>
  </w:num>
  <w:num w:numId="11" w16cid:durableId="1576939960">
    <w:abstractNumId w:val="0"/>
  </w:num>
  <w:num w:numId="12" w16cid:durableId="1532258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35066"/>
    <w:rsid w:val="000A00B3"/>
    <w:rsid w:val="000B30BB"/>
    <w:rsid w:val="000D45F1"/>
    <w:rsid w:val="000D640A"/>
    <w:rsid w:val="00113F59"/>
    <w:rsid w:val="00146ED4"/>
    <w:rsid w:val="001503DD"/>
    <w:rsid w:val="00174874"/>
    <w:rsid w:val="001B3663"/>
    <w:rsid w:val="001B471A"/>
    <w:rsid w:val="001C1BFA"/>
    <w:rsid w:val="001C3E18"/>
    <w:rsid w:val="001F21E2"/>
    <w:rsid w:val="0024131B"/>
    <w:rsid w:val="00247CD4"/>
    <w:rsid w:val="002860D0"/>
    <w:rsid w:val="002A3BA2"/>
    <w:rsid w:val="002B686B"/>
    <w:rsid w:val="002D278B"/>
    <w:rsid w:val="00312B55"/>
    <w:rsid w:val="003168DA"/>
    <w:rsid w:val="0032144B"/>
    <w:rsid w:val="003221B0"/>
    <w:rsid w:val="00323B8F"/>
    <w:rsid w:val="0036692B"/>
    <w:rsid w:val="00373E1E"/>
    <w:rsid w:val="0037659E"/>
    <w:rsid w:val="003A54E4"/>
    <w:rsid w:val="003E5308"/>
    <w:rsid w:val="003F4530"/>
    <w:rsid w:val="004509D4"/>
    <w:rsid w:val="0047060C"/>
    <w:rsid w:val="00496895"/>
    <w:rsid w:val="004D654B"/>
    <w:rsid w:val="004E00F1"/>
    <w:rsid w:val="005150B3"/>
    <w:rsid w:val="00557491"/>
    <w:rsid w:val="005A3584"/>
    <w:rsid w:val="005A3AEA"/>
    <w:rsid w:val="005D2276"/>
    <w:rsid w:val="005E46E9"/>
    <w:rsid w:val="005F0DBE"/>
    <w:rsid w:val="0064165A"/>
    <w:rsid w:val="00646D01"/>
    <w:rsid w:val="00650B22"/>
    <w:rsid w:val="00682B33"/>
    <w:rsid w:val="00696147"/>
    <w:rsid w:val="006A222E"/>
    <w:rsid w:val="00704B8C"/>
    <w:rsid w:val="00744D47"/>
    <w:rsid w:val="00757ED0"/>
    <w:rsid w:val="007C6F24"/>
    <w:rsid w:val="007E0EBB"/>
    <w:rsid w:val="007E4F39"/>
    <w:rsid w:val="007F5AB7"/>
    <w:rsid w:val="00807480"/>
    <w:rsid w:val="0083400D"/>
    <w:rsid w:val="0083787B"/>
    <w:rsid w:val="00874C7D"/>
    <w:rsid w:val="008B2C77"/>
    <w:rsid w:val="008B3B59"/>
    <w:rsid w:val="008D412C"/>
    <w:rsid w:val="008F40F9"/>
    <w:rsid w:val="00931BD6"/>
    <w:rsid w:val="00933F9C"/>
    <w:rsid w:val="00952B92"/>
    <w:rsid w:val="009A1D81"/>
    <w:rsid w:val="009C53A8"/>
    <w:rsid w:val="009E3B43"/>
    <w:rsid w:val="00A05510"/>
    <w:rsid w:val="00A33DF4"/>
    <w:rsid w:val="00A70AA5"/>
    <w:rsid w:val="00AA05B5"/>
    <w:rsid w:val="00B54FA1"/>
    <w:rsid w:val="00B668AC"/>
    <w:rsid w:val="00B76FB6"/>
    <w:rsid w:val="00B86BD9"/>
    <w:rsid w:val="00BB1310"/>
    <w:rsid w:val="00BF5240"/>
    <w:rsid w:val="00C2569C"/>
    <w:rsid w:val="00C87762"/>
    <w:rsid w:val="00CC3186"/>
    <w:rsid w:val="00CC656C"/>
    <w:rsid w:val="00CD3986"/>
    <w:rsid w:val="00CD5DFD"/>
    <w:rsid w:val="00CF50C0"/>
    <w:rsid w:val="00D01B12"/>
    <w:rsid w:val="00D041AD"/>
    <w:rsid w:val="00D17583"/>
    <w:rsid w:val="00D25A13"/>
    <w:rsid w:val="00D437E2"/>
    <w:rsid w:val="00D44C62"/>
    <w:rsid w:val="00D56921"/>
    <w:rsid w:val="00D73059"/>
    <w:rsid w:val="00D760E8"/>
    <w:rsid w:val="00D77339"/>
    <w:rsid w:val="00D93E85"/>
    <w:rsid w:val="00DC077B"/>
    <w:rsid w:val="00DC5BC7"/>
    <w:rsid w:val="00DD0481"/>
    <w:rsid w:val="00DD6A01"/>
    <w:rsid w:val="00E20A10"/>
    <w:rsid w:val="00E93627"/>
    <w:rsid w:val="00EA7452"/>
    <w:rsid w:val="00EC5F49"/>
    <w:rsid w:val="00ED78A1"/>
    <w:rsid w:val="00EE2B26"/>
    <w:rsid w:val="00EF468D"/>
    <w:rsid w:val="00F20E71"/>
    <w:rsid w:val="00F310DA"/>
    <w:rsid w:val="00F527F2"/>
    <w:rsid w:val="00F62E27"/>
    <w:rsid w:val="00F97A2B"/>
    <w:rsid w:val="00FB69F7"/>
    <w:rsid w:val="00FE532C"/>
    <w:rsid w:val="00FF3618"/>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04B8546C-9D06-4622-85DC-96E158D4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56528351">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453741142">
      <w:bodyDiv w:val="1"/>
      <w:marLeft w:val="0"/>
      <w:marRight w:val="0"/>
      <w:marTop w:val="0"/>
      <w:marBottom w:val="0"/>
      <w:divBdr>
        <w:top w:val="none" w:sz="0" w:space="0" w:color="auto"/>
        <w:left w:val="none" w:sz="0" w:space="0" w:color="auto"/>
        <w:bottom w:val="none" w:sz="0" w:space="0" w:color="auto"/>
        <w:right w:val="none" w:sz="0" w:space="0" w:color="auto"/>
      </w:divBdr>
    </w:div>
    <w:div w:id="1474373919">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813909578">
      <w:bodyDiv w:val="1"/>
      <w:marLeft w:val="0"/>
      <w:marRight w:val="0"/>
      <w:marTop w:val="0"/>
      <w:marBottom w:val="0"/>
      <w:divBdr>
        <w:top w:val="none" w:sz="0" w:space="0" w:color="auto"/>
        <w:left w:val="none" w:sz="0" w:space="0" w:color="auto"/>
        <w:bottom w:val="none" w:sz="0" w:space="0" w:color="auto"/>
        <w:right w:val="none" w:sz="0" w:space="0" w:color="auto"/>
      </w:divBdr>
    </w:div>
    <w:div w:id="1936161630">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7CFBA9621E644B962289F53EC1D3B" ma:contentTypeVersion="12" ma:contentTypeDescription="Create a new document." ma:contentTypeScope="" ma:versionID="b6b40a1644831bb4539c01c968760d78">
  <xsd:schema xmlns:xsd="http://www.w3.org/2001/XMLSchema" xmlns:xs="http://www.w3.org/2001/XMLSchema" xmlns:p="http://schemas.microsoft.com/office/2006/metadata/properties" xmlns:ns3="1e6c8175-d8ad-4978-b0d2-6aaa9a60bf8d" xmlns:ns4="3afde5d3-509e-4660-b76d-bc28356eb112" targetNamespace="http://schemas.microsoft.com/office/2006/metadata/properties" ma:root="true" ma:fieldsID="c2f652802811c180a54666001e209c1f" ns3:_="" ns4:_="">
    <xsd:import namespace="1e6c8175-d8ad-4978-b0d2-6aaa9a60bf8d"/>
    <xsd:import namespace="3afde5d3-509e-4660-b76d-bc28356eb1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c8175-d8ad-4978-b0d2-6aaa9a60bf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fde5d3-509e-4660-b76d-bc28356eb1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42161981-ABD5-4D9B-9F49-EACF51528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c8175-d8ad-4978-b0d2-6aaa9a60bf8d"/>
    <ds:schemaRef ds:uri="3afde5d3-509e-4660-b76d-bc28356eb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Werth</dc:creator>
  <cp:keywords/>
  <dc:description/>
  <cp:lastModifiedBy>Marie Hyde</cp:lastModifiedBy>
  <cp:revision>2</cp:revision>
  <dcterms:created xsi:type="dcterms:W3CDTF">2025-03-14T14:40:00Z</dcterms:created>
  <dcterms:modified xsi:type="dcterms:W3CDTF">2025-03-14T14:40:00Z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0x010100E397CFBA9621E644B962289F53EC1D3B</vt:lpwstr>
  </property>
</Properties>
</file>