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78C0" w14:textId="65188F9D" w:rsidR="005A22BF" w:rsidRPr="00D213F8" w:rsidRDefault="003A6044" w:rsidP="0030465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31914E17" wp14:editId="1C7CF043">
            <wp:extent cx="2507394" cy="1143013"/>
            <wp:effectExtent l="0" t="0" r="0" b="0"/>
            <wp:docPr id="13820607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60702" name="Picture 13820607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727" cy="114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5A22BF" w:rsidRPr="00D213F8" w14:paraId="53FD0DA3" w14:textId="77777777" w:rsidTr="0030465F">
        <w:trPr>
          <w:trHeight w:val="220"/>
        </w:trPr>
        <w:tc>
          <w:tcPr>
            <w:tcW w:w="10207" w:type="dxa"/>
            <w:gridSpan w:val="4"/>
            <w:shd w:val="clear" w:color="auto" w:fill="E08C00"/>
            <w:vAlign w:val="center"/>
          </w:tcPr>
          <w:p w14:paraId="4F60E9FA" w14:textId="233ADFE0" w:rsidR="005A22BF" w:rsidRPr="0030465F" w:rsidRDefault="005A22BF" w:rsidP="0030465F">
            <w:pPr>
              <w:jc w:val="center"/>
              <w:rPr>
                <w:rFonts w:ascii="Avenir Next LT Pro" w:eastAsia="Arial" w:hAnsi="Avenir Next LT Pro" w:cstheme="majorHAnsi"/>
                <w:b/>
                <w:bCs/>
                <w:sz w:val="20"/>
                <w:szCs w:val="20"/>
              </w:rPr>
            </w:pPr>
            <w:r w:rsidRPr="0030465F">
              <w:rPr>
                <w:rFonts w:ascii="Avenir Next LT Pro" w:eastAsia="Arial" w:hAnsi="Avenir Next LT Pro" w:cstheme="majorHAnsi"/>
                <w:b/>
                <w:bCs/>
                <w:color w:val="000000" w:themeColor="text1"/>
                <w:sz w:val="20"/>
                <w:szCs w:val="20"/>
              </w:rPr>
              <w:t>ROLE PROFILE</w:t>
            </w:r>
          </w:p>
        </w:tc>
      </w:tr>
      <w:tr w:rsidR="005A22BF" w:rsidRPr="00D213F8" w14:paraId="44A52086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2E00FCAF" w14:textId="77777777" w:rsidR="005A22BF" w:rsidRPr="003A6044" w:rsidRDefault="005A22BF">
            <w:pPr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Job title</w:t>
            </w:r>
          </w:p>
        </w:tc>
        <w:tc>
          <w:tcPr>
            <w:tcW w:w="4240" w:type="dxa"/>
          </w:tcPr>
          <w:p w14:paraId="76EA9093" w14:textId="1D9816C5" w:rsidR="005A22BF" w:rsidRPr="003A6044" w:rsidRDefault="007F5AB7">
            <w:pPr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 xml:space="preserve">Senior </w:t>
            </w:r>
            <w:r w:rsidR="002C2D7E"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 xml:space="preserve">Category </w:t>
            </w:r>
            <w:r w:rsidR="00CF4D04"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Manager</w:t>
            </w:r>
          </w:p>
        </w:tc>
        <w:tc>
          <w:tcPr>
            <w:tcW w:w="1701" w:type="dxa"/>
            <w:shd w:val="clear" w:color="auto" w:fill="FFFDEE"/>
          </w:tcPr>
          <w:p w14:paraId="1FB950CA" w14:textId="77777777" w:rsidR="005A22BF" w:rsidRPr="003A6044" w:rsidRDefault="005A22BF">
            <w:pPr>
              <w:jc w:val="center"/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Date</w:t>
            </w:r>
          </w:p>
        </w:tc>
        <w:tc>
          <w:tcPr>
            <w:tcW w:w="1701" w:type="dxa"/>
          </w:tcPr>
          <w:p w14:paraId="235D12C0" w14:textId="780C6901" w:rsidR="005A22BF" w:rsidRPr="003A6044" w:rsidRDefault="003A6044">
            <w:pPr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February 2026</w:t>
            </w:r>
          </w:p>
        </w:tc>
      </w:tr>
      <w:tr w:rsidR="005A22BF" w:rsidRPr="00D213F8" w14:paraId="02481B05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0DDD872E" w14:textId="77777777" w:rsidR="005A22BF" w:rsidRPr="003A6044" w:rsidRDefault="005A22BF">
            <w:pPr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Business</w:t>
            </w:r>
          </w:p>
        </w:tc>
        <w:tc>
          <w:tcPr>
            <w:tcW w:w="7642" w:type="dxa"/>
            <w:gridSpan w:val="3"/>
          </w:tcPr>
          <w:p w14:paraId="0697A2AA" w14:textId="31D0300C" w:rsidR="005A22BF" w:rsidRPr="003A6044" w:rsidRDefault="005A6BB8">
            <w:pPr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Walkers Deli &amp; Sausage</w:t>
            </w:r>
            <w:r w:rsidR="003A6044"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 xml:space="preserve"> (</w:t>
            </w:r>
            <w:proofErr w:type="spellStart"/>
            <w:r w:rsidR="003A6044"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WDSCo</w:t>
            </w:r>
            <w:proofErr w:type="spellEnd"/>
            <w:r w:rsidR="003A6044"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)</w:t>
            </w:r>
          </w:p>
        </w:tc>
      </w:tr>
      <w:tr w:rsidR="005A22BF" w:rsidRPr="00D213F8" w14:paraId="54630C4E" w14:textId="77777777">
        <w:tc>
          <w:tcPr>
            <w:tcW w:w="2565" w:type="dxa"/>
            <w:shd w:val="clear" w:color="auto" w:fill="FFFDEE"/>
          </w:tcPr>
          <w:p w14:paraId="23413854" w14:textId="77777777" w:rsidR="005A22BF" w:rsidRPr="003A6044" w:rsidRDefault="005A22BF">
            <w:pPr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Department</w:t>
            </w:r>
          </w:p>
        </w:tc>
        <w:tc>
          <w:tcPr>
            <w:tcW w:w="7642" w:type="dxa"/>
            <w:gridSpan w:val="3"/>
          </w:tcPr>
          <w:p w14:paraId="181ABA20" w14:textId="3A365283" w:rsidR="005A22BF" w:rsidRPr="003A6044" w:rsidRDefault="005A6BB8">
            <w:pPr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Category (part of the Commercial Team)</w:t>
            </w:r>
          </w:p>
        </w:tc>
      </w:tr>
      <w:tr w:rsidR="005A22BF" w:rsidRPr="00D213F8" w14:paraId="5ED2D434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76DBEC64" w14:textId="77777777" w:rsidR="005A22BF" w:rsidRPr="003A6044" w:rsidRDefault="005A22BF">
            <w:pPr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Location</w:t>
            </w:r>
          </w:p>
        </w:tc>
        <w:tc>
          <w:tcPr>
            <w:tcW w:w="7642" w:type="dxa"/>
            <w:gridSpan w:val="3"/>
          </w:tcPr>
          <w:p w14:paraId="6E08B348" w14:textId="1E1ED720" w:rsidR="005A22BF" w:rsidRPr="003A6044" w:rsidRDefault="005A6BB8">
            <w:pPr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Site Based. Cobden Street, Leicester, LE1 2LB</w:t>
            </w:r>
          </w:p>
        </w:tc>
      </w:tr>
      <w:tr w:rsidR="005A22BF" w:rsidRPr="00D213F8" w14:paraId="4C0671D3" w14:textId="77777777" w:rsidTr="003A6044">
        <w:tc>
          <w:tcPr>
            <w:tcW w:w="10207" w:type="dxa"/>
            <w:gridSpan w:val="4"/>
            <w:shd w:val="clear" w:color="auto" w:fill="E08C00"/>
          </w:tcPr>
          <w:p w14:paraId="5923C341" w14:textId="77777777" w:rsidR="005A22BF" w:rsidRPr="0030465F" w:rsidRDefault="005A22BF">
            <w:pPr>
              <w:jc w:val="center"/>
              <w:rPr>
                <w:rFonts w:ascii="Avenir Next LT Pro" w:eastAsia="Arial" w:hAnsi="Avenir Next LT Pro" w:cstheme="majorHAnsi"/>
                <w:b/>
                <w:bCs/>
                <w:sz w:val="20"/>
                <w:szCs w:val="20"/>
              </w:rPr>
            </w:pPr>
            <w:r w:rsidRPr="0030465F">
              <w:rPr>
                <w:rFonts w:ascii="Avenir Next LT Pro" w:eastAsia="Arial" w:hAnsi="Avenir Next LT Pro" w:cstheme="majorHAnsi"/>
                <w:b/>
                <w:bCs/>
                <w:color w:val="000000" w:themeColor="text1"/>
                <w:sz w:val="20"/>
                <w:szCs w:val="20"/>
              </w:rPr>
              <w:t xml:space="preserve">ROLE SUMMARY </w:t>
            </w:r>
          </w:p>
        </w:tc>
      </w:tr>
      <w:tr w:rsidR="005A22BF" w:rsidRPr="00D213F8" w14:paraId="393F2930" w14:textId="77777777" w:rsidTr="002C2D7E">
        <w:trPr>
          <w:trHeight w:val="903"/>
        </w:trPr>
        <w:tc>
          <w:tcPr>
            <w:tcW w:w="10207" w:type="dxa"/>
            <w:gridSpan w:val="4"/>
          </w:tcPr>
          <w:p w14:paraId="47BCDC02" w14:textId="1513DC19" w:rsidR="00AB36ED" w:rsidRPr="003A6044" w:rsidRDefault="00AB36ED" w:rsidP="00AB36ED">
            <w:pPr>
              <w:jc w:val="center"/>
              <w:rPr>
                <w:rFonts w:ascii="Avenir Next LT Pro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>Walkers Deli &amp; Sausage Co</w:t>
            </w:r>
            <w:r w:rsidR="003A6044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(</w:t>
            </w:r>
            <w:proofErr w:type="spellStart"/>
            <w:r w:rsidR="003A6044" w:rsidRPr="003A6044">
              <w:rPr>
                <w:rFonts w:ascii="Avenir Next LT Pro" w:hAnsi="Avenir Next LT Pro" w:cstheme="majorHAnsi"/>
                <w:sz w:val="20"/>
                <w:szCs w:val="20"/>
              </w:rPr>
              <w:t>WDSCo</w:t>
            </w:r>
            <w:proofErr w:type="spellEnd"/>
            <w:r w:rsidR="003A6044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) </w:t>
            </w:r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is a standalone business within Samworth Brothers supplying across </w:t>
            </w:r>
            <w:proofErr w:type="gramStart"/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>a number of</w:t>
            </w:r>
            <w:proofErr w:type="gramEnd"/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</w:t>
            </w:r>
            <w:r w:rsidR="00F215AD" w:rsidRPr="003A6044">
              <w:rPr>
                <w:rFonts w:ascii="Avenir Next LT Pro" w:hAnsi="Avenir Next LT Pro" w:cstheme="majorHAnsi"/>
                <w:sz w:val="20"/>
                <w:szCs w:val="20"/>
              </w:rPr>
              <w:t>Categories</w:t>
            </w:r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across most of the UK Retailers. It can trace its history back to the 1820s but has also grown every year for the last 30 years</w:t>
            </w:r>
            <w:r w:rsidR="00657244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and we have clear plans in place to grow this further. We supply into a wide range of categories – from </w:t>
            </w:r>
            <w:r w:rsidR="005704B6">
              <w:rPr>
                <w:rFonts w:ascii="Avenir Next LT Pro" w:hAnsi="Avenir Next LT Pro" w:cstheme="majorHAnsi"/>
                <w:sz w:val="20"/>
                <w:szCs w:val="20"/>
              </w:rPr>
              <w:t>P</w:t>
            </w:r>
            <w:r w:rsidR="00657244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remium </w:t>
            </w:r>
            <w:r w:rsidR="005704B6">
              <w:rPr>
                <w:rFonts w:ascii="Avenir Next LT Pro" w:hAnsi="Avenir Next LT Pro" w:cstheme="majorHAnsi"/>
                <w:sz w:val="20"/>
                <w:szCs w:val="20"/>
              </w:rPr>
              <w:t>S</w:t>
            </w:r>
            <w:r w:rsidR="00657244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ausages &amp; </w:t>
            </w:r>
            <w:r w:rsidR="005704B6">
              <w:rPr>
                <w:rFonts w:ascii="Avenir Next LT Pro" w:hAnsi="Avenir Next LT Pro" w:cstheme="majorHAnsi"/>
                <w:sz w:val="20"/>
                <w:szCs w:val="20"/>
              </w:rPr>
              <w:t>S</w:t>
            </w:r>
            <w:r w:rsidR="00657244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liced </w:t>
            </w:r>
            <w:r w:rsidR="005704B6">
              <w:rPr>
                <w:rFonts w:ascii="Avenir Next LT Pro" w:hAnsi="Avenir Next LT Pro" w:cstheme="majorHAnsi"/>
                <w:sz w:val="20"/>
                <w:szCs w:val="20"/>
              </w:rPr>
              <w:t>C</w:t>
            </w:r>
            <w:r w:rsidR="00657244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ooked </w:t>
            </w:r>
            <w:r w:rsidR="005704B6">
              <w:rPr>
                <w:rFonts w:ascii="Avenir Next LT Pro" w:hAnsi="Avenir Next LT Pro" w:cstheme="majorHAnsi"/>
                <w:sz w:val="20"/>
                <w:szCs w:val="20"/>
              </w:rPr>
              <w:t>M</w:t>
            </w:r>
            <w:r w:rsidR="00657244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eats, into BBQ, Pate, Xmas </w:t>
            </w:r>
            <w:proofErr w:type="spellStart"/>
            <w:r w:rsidR="00657244" w:rsidRPr="003A6044">
              <w:rPr>
                <w:rFonts w:ascii="Avenir Next LT Pro" w:hAnsi="Avenir Next LT Pro" w:cstheme="majorHAnsi"/>
                <w:sz w:val="20"/>
                <w:szCs w:val="20"/>
              </w:rPr>
              <w:t>Accomps</w:t>
            </w:r>
            <w:proofErr w:type="spellEnd"/>
            <w:r w:rsidR="005704B6">
              <w:rPr>
                <w:rFonts w:ascii="Avenir Next LT Pro" w:hAnsi="Avenir Next LT Pro" w:cstheme="majorHAnsi"/>
                <w:sz w:val="20"/>
                <w:szCs w:val="20"/>
              </w:rPr>
              <w:t>, fresh Ready Meals</w:t>
            </w:r>
            <w:r w:rsidR="00657244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&amp; Protein Snacking. </w:t>
            </w:r>
          </w:p>
          <w:p w14:paraId="70B02478" w14:textId="3C053201" w:rsidR="002C2D7E" w:rsidRPr="003A6044" w:rsidRDefault="00AB36ED" w:rsidP="00AB36ED">
            <w:pPr>
              <w:jc w:val="center"/>
              <w:rPr>
                <w:rFonts w:ascii="Avenir Next LT Pro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>This role is a leadership role within the Commercial Team &amp; entails working with the Business Directors, the Head of Category, the Insight Team and the Commercial &amp; NPD teams to deliver clear category plans rooted in great insight &amp; analysis.</w:t>
            </w:r>
          </w:p>
          <w:p w14:paraId="5ACB0301" w14:textId="4AF78D8F" w:rsidR="00AB36ED" w:rsidRPr="003A6044" w:rsidRDefault="00AB36ED" w:rsidP="00AB36ED">
            <w:pPr>
              <w:jc w:val="center"/>
              <w:rPr>
                <w:rFonts w:ascii="Avenir Next LT Pro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The role will also </w:t>
            </w:r>
            <w:proofErr w:type="spellStart"/>
            <w:proofErr w:type="gramStart"/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>involved</w:t>
            </w:r>
            <w:proofErr w:type="spellEnd"/>
            <w:proofErr w:type="gramEnd"/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working across Samworth Brothers with colleague</w:t>
            </w:r>
            <w:r w:rsidR="003A6044" w:rsidRPr="003A6044">
              <w:rPr>
                <w:rFonts w:ascii="Avenir Next LT Pro" w:hAnsi="Avenir Next LT Pro" w:cstheme="majorHAnsi"/>
                <w:sz w:val="20"/>
                <w:szCs w:val="20"/>
              </w:rPr>
              <w:t>s</w:t>
            </w:r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from other business units to drive the </w:t>
            </w:r>
            <w:r w:rsidR="003A6044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right opportunities for </w:t>
            </w:r>
            <w:proofErr w:type="spellStart"/>
            <w:r w:rsidR="003A6044" w:rsidRPr="003A6044">
              <w:rPr>
                <w:rFonts w:ascii="Avenir Next LT Pro" w:hAnsi="Avenir Next LT Pro" w:cstheme="majorHAnsi"/>
                <w:sz w:val="20"/>
                <w:szCs w:val="20"/>
              </w:rPr>
              <w:t>WDSCo</w:t>
            </w:r>
            <w:proofErr w:type="spellEnd"/>
            <w:r w:rsidR="003A6044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&amp; Samworth Brothers</w:t>
            </w:r>
          </w:p>
        </w:tc>
      </w:tr>
      <w:tr w:rsidR="005A22BF" w:rsidRPr="00D213F8" w14:paraId="124E6E77" w14:textId="77777777" w:rsidTr="003A6044">
        <w:trPr>
          <w:trHeight w:val="300"/>
        </w:trPr>
        <w:tc>
          <w:tcPr>
            <w:tcW w:w="10207" w:type="dxa"/>
            <w:gridSpan w:val="4"/>
            <w:shd w:val="clear" w:color="auto" w:fill="E08C00"/>
            <w:vAlign w:val="center"/>
          </w:tcPr>
          <w:p w14:paraId="471BD886" w14:textId="77777777" w:rsidR="005A22BF" w:rsidRPr="0030465F" w:rsidRDefault="005A22BF">
            <w:pPr>
              <w:jc w:val="center"/>
              <w:rPr>
                <w:rFonts w:ascii="Avenir Next LT Pro" w:eastAsia="Arial" w:hAnsi="Avenir Next LT Pro" w:cstheme="majorHAnsi"/>
                <w:b/>
                <w:bCs/>
                <w:sz w:val="20"/>
                <w:szCs w:val="20"/>
              </w:rPr>
            </w:pPr>
            <w:r w:rsidRPr="0030465F">
              <w:rPr>
                <w:rFonts w:ascii="Avenir Next LT Pro" w:eastAsia="Arial" w:hAnsi="Avenir Next LT Pro" w:cstheme="majorHAnsi"/>
                <w:b/>
                <w:bCs/>
                <w:color w:val="000000" w:themeColor="text1"/>
                <w:sz w:val="20"/>
                <w:szCs w:val="20"/>
              </w:rPr>
              <w:t>REPORTING STRUCTURE</w:t>
            </w:r>
          </w:p>
        </w:tc>
      </w:tr>
      <w:tr w:rsidR="005A22BF" w:rsidRPr="00D213F8" w14:paraId="0B0559B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65F08047" w14:textId="77777777" w:rsidR="005A22BF" w:rsidRPr="003A6044" w:rsidRDefault="005A22BF">
            <w:pPr>
              <w:spacing w:before="140"/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67614B5" w14:textId="3F139DAE" w:rsidR="005A22BF" w:rsidRPr="003A6044" w:rsidRDefault="00A92E74">
            <w:pPr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Head of </w:t>
            </w:r>
            <w:r w:rsidR="005A6BB8" w:rsidRPr="003A6044">
              <w:rPr>
                <w:rFonts w:ascii="Avenir Next LT Pro" w:hAnsi="Avenir Next LT Pro" w:cstheme="majorHAnsi"/>
                <w:sz w:val="20"/>
                <w:szCs w:val="20"/>
              </w:rPr>
              <w:t>C</w:t>
            </w:r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>ategory</w:t>
            </w:r>
            <w:r w:rsidR="005A6BB8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&amp; Marketing</w:t>
            </w:r>
          </w:p>
        </w:tc>
      </w:tr>
      <w:tr w:rsidR="005A22BF" w:rsidRPr="00D213F8" w14:paraId="5E77AB9B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674EB164" w14:textId="77777777" w:rsidR="005A22BF" w:rsidRPr="003A6044" w:rsidRDefault="005A22BF">
            <w:pPr>
              <w:spacing w:before="140"/>
              <w:rPr>
                <w:rFonts w:ascii="Avenir Next LT Pro" w:eastAsia="Arial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theme="majorHAnsi"/>
                <w:sz w:val="20"/>
                <w:szCs w:val="20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1D17493E" w14:textId="6015A8A9" w:rsidR="00AB36ED" w:rsidRPr="003A6044" w:rsidRDefault="00AB36ED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>Depending on experience, it is likely that one Category Exec will report into this role</w:t>
            </w:r>
            <w:r w:rsidR="00F215AD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plus potentially one Category Manager</w:t>
            </w:r>
          </w:p>
          <w:p w14:paraId="28CCE6C8" w14:textId="77777777" w:rsidR="003A6044" w:rsidRDefault="00BF1A5C" w:rsidP="003A6044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>S</w:t>
            </w:r>
            <w:r w:rsidR="00B028B6" w:rsidRPr="003A6044">
              <w:rPr>
                <w:rFonts w:ascii="Avenir Next LT Pro" w:hAnsi="Avenir Next LT Pro" w:cstheme="majorHAnsi"/>
                <w:sz w:val="20"/>
                <w:szCs w:val="20"/>
              </w:rPr>
              <w:t>upport</w:t>
            </w:r>
            <w:r w:rsidR="00001D67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</w:t>
            </w:r>
            <w:r w:rsidR="001825A2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&amp; mentor </w:t>
            </w:r>
            <w:r w:rsidR="00B028B6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for other </w:t>
            </w:r>
            <w:r w:rsidR="00AB36ED" w:rsidRPr="003A6044">
              <w:rPr>
                <w:rFonts w:ascii="Avenir Next LT Pro" w:hAnsi="Avenir Next LT Pro" w:cstheme="majorHAnsi"/>
                <w:sz w:val="20"/>
                <w:szCs w:val="20"/>
              </w:rPr>
              <w:t>C</w:t>
            </w:r>
            <w:r w:rsidR="00B028B6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ategory </w:t>
            </w:r>
            <w:r w:rsidR="00AB36ED" w:rsidRPr="003A6044">
              <w:rPr>
                <w:rFonts w:ascii="Avenir Next LT Pro" w:hAnsi="Avenir Next LT Pro" w:cstheme="majorHAnsi"/>
                <w:sz w:val="20"/>
                <w:szCs w:val="20"/>
              </w:rPr>
              <w:t>M</w:t>
            </w:r>
            <w:r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anagers &amp; </w:t>
            </w:r>
            <w:r w:rsidR="00AB36ED" w:rsidRPr="003A6044">
              <w:rPr>
                <w:rFonts w:ascii="Avenir Next LT Pro" w:hAnsi="Avenir Next LT Pro" w:cstheme="majorHAnsi"/>
                <w:sz w:val="20"/>
                <w:szCs w:val="20"/>
              </w:rPr>
              <w:t>Execs</w:t>
            </w:r>
            <w:r w:rsidR="001825A2" w:rsidRPr="003A6044">
              <w:rPr>
                <w:rFonts w:ascii="Avenir Next LT Pro" w:hAnsi="Avenir Next LT Pro" w:cstheme="majorHAnsi"/>
                <w:sz w:val="20"/>
                <w:szCs w:val="20"/>
              </w:rPr>
              <w:t xml:space="preserve"> in the team</w:t>
            </w:r>
          </w:p>
          <w:p w14:paraId="3B74F1BC" w14:textId="77777777" w:rsidR="0030465F" w:rsidRDefault="0030465F" w:rsidP="003A6044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  <w:p w14:paraId="50F83E37" w14:textId="30FAD6EF" w:rsidR="0030465F" w:rsidRPr="003A6044" w:rsidRDefault="0030465F" w:rsidP="003A6044">
            <w:pPr>
              <w:rPr>
                <w:rFonts w:ascii="Avenir Next LT Pro" w:hAnsi="Avenir Next LT Pro" w:cstheme="majorHAnsi"/>
                <w:sz w:val="20"/>
                <w:szCs w:val="20"/>
              </w:rPr>
            </w:pPr>
          </w:p>
        </w:tc>
      </w:tr>
      <w:tr w:rsidR="005A22BF" w:rsidRPr="00375DC4" w14:paraId="4A3B5F4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2FFF3B2B" w14:textId="77777777" w:rsidR="005A22BF" w:rsidRPr="003A6044" w:rsidRDefault="005A22BF">
            <w:pPr>
              <w:spacing w:before="140"/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61BC0EB2" w14:textId="77777777" w:rsidR="00A20843" w:rsidRPr="003A6044" w:rsidRDefault="00AB36ED" w:rsidP="005A22BF">
            <w:pPr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The business Directors, Commercial &amp; Development, Group Insight, internal colleagues such as Technical &amp; Process teams, the Samworth</w:t>
            </w:r>
          </w:p>
          <w:p w14:paraId="39100F67" w14:textId="723476BC" w:rsidR="00AB36ED" w:rsidRDefault="00AB36ED" w:rsidP="005A22BF">
            <w:pPr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 Group Executive Board</w:t>
            </w:r>
          </w:p>
          <w:p w14:paraId="62CF6091" w14:textId="77777777" w:rsidR="0030465F" w:rsidRPr="003A6044" w:rsidRDefault="0030465F" w:rsidP="005A22BF">
            <w:pPr>
              <w:rPr>
                <w:rFonts w:ascii="Avenir Next LT Pro" w:eastAsia="Arial" w:hAnsi="Avenir Next LT Pro" w:cs="Calibri Light"/>
                <w:sz w:val="20"/>
                <w:szCs w:val="20"/>
              </w:rPr>
            </w:pPr>
          </w:p>
          <w:p w14:paraId="77567109" w14:textId="38AB0919" w:rsidR="005F2AAC" w:rsidRPr="003A6044" w:rsidRDefault="005F2AAC" w:rsidP="005A22BF">
            <w:pPr>
              <w:rPr>
                <w:rFonts w:ascii="Avenir Next LT Pro" w:eastAsia="Arial" w:hAnsi="Avenir Next LT Pro" w:cs="Calibri Light"/>
                <w:color w:val="FF0000"/>
                <w:sz w:val="20"/>
                <w:szCs w:val="20"/>
              </w:rPr>
            </w:pPr>
          </w:p>
        </w:tc>
      </w:tr>
      <w:tr w:rsidR="005A22BF" w:rsidRPr="00375DC4" w14:paraId="04C81A6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2C30E1E" w14:textId="77777777" w:rsidR="005A22BF" w:rsidRPr="003A6044" w:rsidRDefault="005A22BF">
            <w:pPr>
              <w:spacing w:before="140"/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341FDC8D" w14:textId="1B18D1F6" w:rsidR="005A22BF" w:rsidRPr="003A6044" w:rsidRDefault="00A41CAA">
            <w:pPr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Retail customers (</w:t>
            </w:r>
            <w:r w:rsidR="00657244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depending on the customer &amp; relationship, this could include B</w:t>
            </w: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uyers, </w:t>
            </w:r>
            <w:r w:rsidR="00657244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Developers, Merchandisers, Category Planners, Insight Teams, Brand Teams)</w:t>
            </w:r>
          </w:p>
          <w:p w14:paraId="1B8A2887" w14:textId="22192AB9" w:rsidR="001205E1" w:rsidRPr="003A6044" w:rsidRDefault="005A2CFA">
            <w:pPr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Agency contacts</w:t>
            </w:r>
            <w:r w:rsidR="00657244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: Data (Kantar, Dunnhumby etc), Market Research &amp; Creative/Design agencies</w:t>
            </w:r>
          </w:p>
          <w:p w14:paraId="29969641" w14:textId="77777777" w:rsidR="003A6044" w:rsidRPr="003A6044" w:rsidRDefault="003A6044">
            <w:pPr>
              <w:rPr>
                <w:rFonts w:ascii="Avenir Next LT Pro" w:eastAsia="Arial" w:hAnsi="Avenir Next LT Pro" w:cs="Calibri Light"/>
                <w:sz w:val="20"/>
                <w:szCs w:val="20"/>
              </w:rPr>
            </w:pPr>
          </w:p>
          <w:p w14:paraId="7001813E" w14:textId="7367360B" w:rsidR="001205E1" w:rsidRPr="003A6044" w:rsidRDefault="001205E1">
            <w:pPr>
              <w:rPr>
                <w:rFonts w:ascii="Avenir Next LT Pro" w:eastAsia="Arial" w:hAnsi="Avenir Next LT Pro" w:cs="Calibri Light"/>
                <w:color w:val="FF0000"/>
                <w:sz w:val="20"/>
                <w:szCs w:val="20"/>
              </w:rPr>
            </w:pPr>
          </w:p>
        </w:tc>
      </w:tr>
      <w:tr w:rsidR="005A22BF" w:rsidRPr="00375DC4" w14:paraId="75234F3E" w14:textId="77777777" w:rsidTr="003A6044">
        <w:tc>
          <w:tcPr>
            <w:tcW w:w="10207" w:type="dxa"/>
            <w:gridSpan w:val="4"/>
            <w:shd w:val="clear" w:color="auto" w:fill="E08C00"/>
          </w:tcPr>
          <w:p w14:paraId="0BA93357" w14:textId="77777777" w:rsidR="005A22BF" w:rsidRPr="0030465F" w:rsidRDefault="005A22BF">
            <w:pPr>
              <w:pStyle w:val="Heading2"/>
              <w:rPr>
                <w:rFonts w:ascii="Avenir Next LT Pro" w:eastAsia="Arial" w:hAnsi="Avenir Next LT Pro" w:cs="Calibri Light"/>
                <w:bCs/>
              </w:rPr>
            </w:pPr>
            <w:r w:rsidRPr="0030465F">
              <w:rPr>
                <w:rFonts w:ascii="Avenir Next LT Pro" w:eastAsia="Arial" w:hAnsi="Avenir Next LT Pro" w:cs="Calibri Light"/>
                <w:bCs/>
                <w:color w:val="000000" w:themeColor="text1"/>
              </w:rPr>
              <w:t xml:space="preserve">KEY </w:t>
            </w:r>
            <w:proofErr w:type="gramStart"/>
            <w:r w:rsidRPr="0030465F">
              <w:rPr>
                <w:rFonts w:ascii="Avenir Next LT Pro" w:eastAsia="Arial" w:hAnsi="Avenir Next LT Pro" w:cs="Calibri Light"/>
                <w:bCs/>
                <w:color w:val="000000" w:themeColor="text1"/>
              </w:rPr>
              <w:t>ACCOUNTABILITIES  AND</w:t>
            </w:r>
            <w:proofErr w:type="gramEnd"/>
            <w:r w:rsidRPr="0030465F">
              <w:rPr>
                <w:rFonts w:ascii="Avenir Next LT Pro" w:eastAsia="Arial" w:hAnsi="Avenir Next LT Pro" w:cs="Calibri Light"/>
                <w:bCs/>
                <w:color w:val="000000" w:themeColor="text1"/>
              </w:rPr>
              <w:t xml:space="preserve"> RESPONSIBILITIES </w:t>
            </w:r>
          </w:p>
        </w:tc>
      </w:tr>
      <w:tr w:rsidR="005A22BF" w:rsidRPr="00375DC4" w14:paraId="789D581E" w14:textId="77777777">
        <w:trPr>
          <w:trHeight w:val="416"/>
        </w:trPr>
        <w:tc>
          <w:tcPr>
            <w:tcW w:w="10207" w:type="dxa"/>
            <w:gridSpan w:val="4"/>
          </w:tcPr>
          <w:p w14:paraId="2566E5D1" w14:textId="77777777" w:rsidR="001205E1" w:rsidRPr="003A6044" w:rsidRDefault="001205E1" w:rsidP="003A60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  <w:t>Category Planning Process</w:t>
            </w:r>
          </w:p>
          <w:p w14:paraId="3367F6F2" w14:textId="15FE8AFB" w:rsidR="001205E1" w:rsidRDefault="001205E1" w:rsidP="003A6044">
            <w:pPr>
              <w:spacing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Works with the wider team to </w:t>
            </w:r>
            <w:r w:rsidR="000059D6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lead &amp; </w:t>
            </w: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develop a clear &amp; concise Category Plan. </w:t>
            </w:r>
            <w:r w:rsidR="000059D6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Identifies</w:t>
            </w: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 &amp; quantif</w:t>
            </w:r>
            <w:r w:rsidR="000059D6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ies</w:t>
            </w: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 the key priorities. Develops customer category plan(s) to deliver growth in line with the Category Visions &amp; aims and objectives of both S</w:t>
            </w:r>
            <w:r w:rsidR="000059D6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amworth Brother </w:t>
            </w: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&amp; our retail partners.</w:t>
            </w:r>
          </w:p>
          <w:p w14:paraId="3CE89027" w14:textId="77777777" w:rsidR="005704B6" w:rsidRPr="003A6044" w:rsidRDefault="005704B6" w:rsidP="003A6044">
            <w:pPr>
              <w:spacing w:line="240" w:lineRule="auto"/>
              <w:rPr>
                <w:rFonts w:ascii="Avenir Next LT Pro" w:hAnsi="Avenir Next LT Pro" w:cs="Calibri Light"/>
                <w:color w:val="FF0000"/>
                <w:sz w:val="20"/>
                <w:szCs w:val="20"/>
              </w:rPr>
            </w:pPr>
          </w:p>
          <w:p w14:paraId="36795DEF" w14:textId="77777777" w:rsidR="001205E1" w:rsidRPr="003A6044" w:rsidRDefault="001205E1" w:rsidP="003A60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  <w:t>Regular Customer Reviews</w:t>
            </w:r>
          </w:p>
          <w:p w14:paraId="741A93EC" w14:textId="61268577" w:rsidR="001205E1" w:rsidRDefault="001205E1" w:rsidP="003A6044">
            <w:pPr>
              <w:spacing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Leads regular market &amp; category reviews with all customers with clear conclusions &amp; recommendations. Ensures that we talk total category. Makes best use of the tools &amp; techniques available. Constantly seeks new data sources &amp; insight as well as ways of improving our approach. </w:t>
            </w:r>
          </w:p>
          <w:p w14:paraId="2D12CE0E" w14:textId="77777777" w:rsidR="005704B6" w:rsidRPr="003A6044" w:rsidRDefault="005704B6" w:rsidP="003A6044">
            <w:pPr>
              <w:spacing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</w:p>
          <w:p w14:paraId="3AA9BDAB" w14:textId="77777777" w:rsidR="001205E1" w:rsidRPr="003A6044" w:rsidRDefault="001205E1" w:rsidP="003A60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  <w:t>Stage Gate Process</w:t>
            </w:r>
          </w:p>
          <w:p w14:paraId="11ECFDA9" w14:textId="1DDB0E9C" w:rsidR="001205E1" w:rsidRDefault="001205E1" w:rsidP="003A6044">
            <w:p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Fully understands the Samworth Brothers Stage Gate process and the role that Category play within it. Is </w:t>
            </w:r>
            <w:proofErr w:type="spellStart"/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pro active</w:t>
            </w:r>
            <w:proofErr w:type="spellEnd"/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 in ensuring that category performance &amp; shopper insight feeds in at the right time.</w:t>
            </w:r>
            <w:r w:rsidR="00624104" w:rsidRPr="003A6044">
              <w:rPr>
                <w:rFonts w:ascii="Avenir Next LT Pro" w:hAnsi="Avenir Next LT Pro" w:cs="Calibri Light"/>
                <w:color w:val="FF0000"/>
                <w:sz w:val="20"/>
                <w:szCs w:val="20"/>
              </w:rPr>
              <w:t xml:space="preserve"> </w:t>
            </w:r>
            <w:r w:rsidR="000059D6" w:rsidRPr="003A6044">
              <w:rPr>
                <w:rFonts w:ascii="Avenir Next LT Pro" w:hAnsi="Avenir Next LT Pro" w:cs="Calibri Light"/>
                <w:sz w:val="20"/>
                <w:szCs w:val="20"/>
              </w:rPr>
              <w:t>Drives</w:t>
            </w:r>
            <w:r w:rsidR="0043528F"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 Internal NPD Briefs, Retailer Briefs &amp;</w:t>
            </w:r>
            <w:r w:rsidR="000059D6"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 </w:t>
            </w:r>
            <w:r w:rsidR="00624104" w:rsidRPr="003A6044">
              <w:rPr>
                <w:rFonts w:ascii="Avenir Next LT Pro" w:hAnsi="Avenir Next LT Pro" w:cs="Calibri Light"/>
                <w:sz w:val="20"/>
                <w:szCs w:val="20"/>
              </w:rPr>
              <w:t>leading the internal Gate 0 process</w:t>
            </w:r>
          </w:p>
          <w:p w14:paraId="1BE8E5DD" w14:textId="77777777" w:rsidR="005704B6" w:rsidRPr="003A6044" w:rsidRDefault="005704B6" w:rsidP="003A6044">
            <w:p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</w:p>
          <w:p w14:paraId="6E9F23CB" w14:textId="77777777" w:rsidR="003A6044" w:rsidRPr="003A6044" w:rsidRDefault="003A6044" w:rsidP="003A6044">
            <w:p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</w:p>
          <w:p w14:paraId="4BCC0466" w14:textId="77777777" w:rsidR="001205E1" w:rsidRPr="003A6044" w:rsidRDefault="001205E1" w:rsidP="003A60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  <w:t>Shopper Insight</w:t>
            </w:r>
          </w:p>
          <w:p w14:paraId="42C9DC01" w14:textId="6A2D135C" w:rsidR="001205E1" w:rsidRDefault="001205E1" w:rsidP="003A6044">
            <w:pPr>
              <w:spacing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Has a clear understanding of our core shoppers – who, why, when etc. </w:t>
            </w:r>
            <w:r w:rsidR="000059D6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Ensures that</w:t>
            </w: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 the Central Insight team </w:t>
            </w:r>
            <w:r w:rsidR="000059D6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are a key part of our business</w:t>
            </w: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. Clearly identifies gaps in our understanding &amp; has plans to solve this. Brings the shopper to life &amp; is widely seen as the “voice of the shopper”</w:t>
            </w:r>
          </w:p>
          <w:p w14:paraId="7F6B315E" w14:textId="77777777" w:rsidR="005704B6" w:rsidRPr="003A6044" w:rsidRDefault="005704B6" w:rsidP="003A6044">
            <w:pPr>
              <w:spacing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</w:p>
          <w:p w14:paraId="5509FA96" w14:textId="77777777" w:rsidR="001205E1" w:rsidRPr="003A6044" w:rsidRDefault="001205E1" w:rsidP="003A60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  <w:t>Effective Communication</w:t>
            </w:r>
          </w:p>
          <w:p w14:paraId="2309D7A3" w14:textId="3F3A9358" w:rsidR="0043528F" w:rsidRDefault="001205E1" w:rsidP="003A6044">
            <w:p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Communicates clearly &amp; effectively both internally &amp; externally. Ensures all stakeholders are up to date with relevant info &amp; insight. Is seen by the customer as the expert.</w:t>
            </w:r>
            <w:r w:rsidR="00624104"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 </w:t>
            </w:r>
            <w:r w:rsidR="00CA239D"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 </w:t>
            </w:r>
            <w:r w:rsidR="0043528F" w:rsidRPr="003A6044">
              <w:rPr>
                <w:rFonts w:ascii="Avenir Next LT Pro" w:hAnsi="Avenir Next LT Pro" w:cs="Calibri Light"/>
                <w:sz w:val="20"/>
                <w:szCs w:val="20"/>
              </w:rPr>
              <w:t>Develops clear &amp; compelling actions based on insights from the macro environment, market, retailer, shopper &amp; consumer.</w:t>
            </w:r>
            <w:r w:rsidR="00CA239D"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 </w:t>
            </w:r>
            <w:r w:rsidR="0043528F" w:rsidRPr="003A6044">
              <w:rPr>
                <w:rFonts w:ascii="Avenir Next LT Pro" w:hAnsi="Avenir Next LT Pro" w:cs="Calibri Light"/>
                <w:sz w:val="20"/>
                <w:szCs w:val="20"/>
              </w:rPr>
              <w:t>Management &amp; delivery of regular monthly &amp; seasonal reporting</w:t>
            </w:r>
          </w:p>
          <w:p w14:paraId="370FFF7E" w14:textId="77777777" w:rsidR="005704B6" w:rsidRPr="003A6044" w:rsidRDefault="005704B6" w:rsidP="003A6044">
            <w:p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</w:p>
          <w:p w14:paraId="619CD0B5" w14:textId="77777777" w:rsidR="001205E1" w:rsidRPr="003A6044" w:rsidRDefault="001205E1" w:rsidP="003A6044">
            <w:pPr>
              <w:pStyle w:val="ListParagraph"/>
              <w:spacing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</w:p>
          <w:p w14:paraId="57FF9F9F" w14:textId="77777777" w:rsidR="001205E1" w:rsidRPr="003A6044" w:rsidRDefault="001205E1" w:rsidP="003A60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  <w:t>Merchandising</w:t>
            </w:r>
          </w:p>
          <w:p w14:paraId="12C6A8F3" w14:textId="1E619FAF" w:rsidR="0043528F" w:rsidRPr="003A6044" w:rsidRDefault="001205E1" w:rsidP="003A6044">
            <w:pPr>
              <w:spacing w:after="0"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Where appropriate, gets involved on ranging &amp; merchandising decisions.</w:t>
            </w:r>
            <w:r w:rsidR="0043528F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 Owns the Point of Purchase &amp; creates plans to include pricing, promotions, merchandising, space &amp; flow, range &amp; distribution, activation &amp; e-commerce.</w:t>
            </w:r>
          </w:p>
          <w:p w14:paraId="5B526912" w14:textId="77777777" w:rsidR="001205E1" w:rsidRDefault="001205E1" w:rsidP="003A6044">
            <w:pPr>
              <w:pStyle w:val="ListParagraph"/>
              <w:spacing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</w:p>
          <w:p w14:paraId="788FCF93" w14:textId="77777777" w:rsidR="005704B6" w:rsidRPr="003A6044" w:rsidRDefault="005704B6" w:rsidP="003A6044">
            <w:pPr>
              <w:pStyle w:val="ListParagraph"/>
              <w:spacing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</w:p>
          <w:p w14:paraId="0395C730" w14:textId="77777777" w:rsidR="001205E1" w:rsidRPr="003A6044" w:rsidRDefault="001205E1" w:rsidP="003A60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  <w:t>Data Accuracy &amp; Usage</w:t>
            </w:r>
          </w:p>
          <w:p w14:paraId="40BACD38" w14:textId="0757651D" w:rsidR="001205E1" w:rsidRDefault="001205E1" w:rsidP="003A6044">
            <w:pPr>
              <w:spacing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Support the Cat Execs</w:t>
            </w:r>
            <w:r w:rsidR="000059D6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 &amp; Category Managers</w:t>
            </w: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 to ensures that all data is accurate &amp; robust. Ensures that we use all data available to drive category plans. Seeks out new data sources when &amp; where appropriate</w:t>
            </w:r>
            <w:r w:rsidR="000059D6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. Constantly seeks to improve how we report &amp; present to our customers &amp; key stakeholders</w:t>
            </w:r>
          </w:p>
          <w:p w14:paraId="6C514455" w14:textId="77777777" w:rsidR="005704B6" w:rsidRPr="003A6044" w:rsidRDefault="005704B6" w:rsidP="003A6044">
            <w:pPr>
              <w:spacing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</w:p>
          <w:p w14:paraId="595FA580" w14:textId="77777777" w:rsidR="001205E1" w:rsidRPr="003A6044" w:rsidRDefault="001205E1" w:rsidP="003A60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  <w:t>Strategy</w:t>
            </w:r>
          </w:p>
          <w:p w14:paraId="78C714C9" w14:textId="4D60C23C" w:rsidR="00624104" w:rsidRDefault="001205E1" w:rsidP="003A6044">
            <w:p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Full understanding of Retailers strategy &amp; can identify how that impact our business. Full understanding of Samworth Brothers strategy and how our business operates within that. Where appropriate, contributes to </w:t>
            </w:r>
            <w:proofErr w:type="spellStart"/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WDSCo</w:t>
            </w:r>
            <w:proofErr w:type="spellEnd"/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 strategy process</w:t>
            </w:r>
            <w:r w:rsidR="00624104" w:rsidRPr="003A6044">
              <w:rPr>
                <w:rFonts w:ascii="Avenir Next LT Pro" w:hAnsi="Avenir Next LT Pro" w:cs="Calibri Light"/>
                <w:sz w:val="20"/>
                <w:szCs w:val="20"/>
              </w:rPr>
              <w:t>. Provide strategic direction for the development of our categories within our retail partners, including identification of new opportunities</w:t>
            </w:r>
          </w:p>
          <w:p w14:paraId="0C4926A7" w14:textId="77777777" w:rsidR="005704B6" w:rsidRPr="003A6044" w:rsidRDefault="005704B6" w:rsidP="003A6044">
            <w:p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</w:p>
          <w:p w14:paraId="1A607595" w14:textId="77777777" w:rsidR="001205E1" w:rsidRPr="003A6044" w:rsidRDefault="001205E1" w:rsidP="003A6044">
            <w:pPr>
              <w:spacing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</w:p>
          <w:p w14:paraId="018B97AB" w14:textId="77777777" w:rsidR="001205E1" w:rsidRPr="003A6044" w:rsidRDefault="001205E1" w:rsidP="003A60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  <w:t>People Development</w:t>
            </w:r>
          </w:p>
          <w:p w14:paraId="67DF47DC" w14:textId="0E4D1CAA" w:rsidR="00950567" w:rsidRPr="003A6044" w:rsidRDefault="0043528F" w:rsidP="003A6044">
            <w:pPr>
              <w:spacing w:after="0" w:line="240" w:lineRule="auto"/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Manages, d</w:t>
            </w:r>
            <w:r w:rsidR="001205E1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evelops &amp; coaches Cat</w:t>
            </w: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egory</w:t>
            </w:r>
            <w:r w:rsidR="001205E1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 Execs</w:t>
            </w: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/Category Managers</w:t>
            </w:r>
            <w:r w:rsidR="001205E1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 to fulfil their potential. Supports fellow </w:t>
            </w:r>
            <w:r w:rsidR="000059D6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 xml:space="preserve">Senior </w:t>
            </w:r>
            <w:r w:rsidR="001205E1"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Category Managers. Helps develop category &amp; consumer understanding within the wider business team, particularly customer facing functions (Commercial, NPD &amp; Technical)</w:t>
            </w:r>
            <w:r w:rsidR="00624104" w:rsidRPr="003A6044">
              <w:rPr>
                <w:rFonts w:ascii="Avenir Next LT Pro" w:hAnsi="Avenir Next LT Pro" w:cs="Calibri Light"/>
                <w:color w:val="FF0000"/>
                <w:sz w:val="20"/>
                <w:szCs w:val="20"/>
              </w:rPr>
              <w:t xml:space="preserve"> </w:t>
            </w:r>
          </w:p>
          <w:p w14:paraId="3C5088D0" w14:textId="35DEFBED" w:rsidR="00AE7D1E" w:rsidRPr="003A6044" w:rsidRDefault="00AE7D1E" w:rsidP="003A6044">
            <w:pPr>
              <w:spacing w:after="0" w:line="240" w:lineRule="auto"/>
              <w:rPr>
                <w:rFonts w:ascii="Avenir Next LT Pro" w:hAnsi="Avenir Next LT Pro" w:cs="Calibri Light"/>
                <w:color w:val="FF0000"/>
                <w:sz w:val="20"/>
                <w:szCs w:val="20"/>
              </w:rPr>
            </w:pPr>
          </w:p>
        </w:tc>
      </w:tr>
      <w:tr w:rsidR="005A22BF" w:rsidRPr="00375DC4" w14:paraId="0FF004F3" w14:textId="77777777" w:rsidTr="003A6044">
        <w:tc>
          <w:tcPr>
            <w:tcW w:w="10207" w:type="dxa"/>
            <w:gridSpan w:val="4"/>
            <w:shd w:val="clear" w:color="auto" w:fill="E08C00"/>
          </w:tcPr>
          <w:p w14:paraId="474A7ED1" w14:textId="77777777" w:rsidR="005A22BF" w:rsidRPr="0030465F" w:rsidRDefault="005A22BF">
            <w:pPr>
              <w:pStyle w:val="Heading2"/>
              <w:rPr>
                <w:rFonts w:ascii="Avenir Next LT Pro" w:eastAsia="Arial" w:hAnsi="Avenir Next LT Pro" w:cs="Calibri Light"/>
                <w:bCs/>
              </w:rPr>
            </w:pPr>
            <w:r w:rsidRPr="0030465F">
              <w:rPr>
                <w:rFonts w:ascii="Avenir Next LT Pro" w:eastAsia="Arial" w:hAnsi="Avenir Next LT Pro" w:cs="Calibri Light"/>
                <w:bCs/>
                <w:color w:val="000000" w:themeColor="text1"/>
              </w:rPr>
              <w:t>QUALIFICATIONS, EXPERIENCE, TECHNICAL SKILLS / KNOWLEDGE</w:t>
            </w:r>
          </w:p>
        </w:tc>
      </w:tr>
      <w:tr w:rsidR="005A22BF" w:rsidRPr="00375DC4" w14:paraId="2CD761E7" w14:textId="77777777" w:rsidTr="002C2D7E">
        <w:trPr>
          <w:trHeight w:val="4113"/>
        </w:trPr>
        <w:tc>
          <w:tcPr>
            <w:tcW w:w="10207" w:type="dxa"/>
            <w:gridSpan w:val="4"/>
          </w:tcPr>
          <w:p w14:paraId="56113B04" w14:textId="77777777" w:rsidR="00043173" w:rsidRPr="003A6044" w:rsidRDefault="00043173" w:rsidP="00C14DF9">
            <w:pPr>
              <w:spacing w:after="0" w:line="240" w:lineRule="auto"/>
              <w:rPr>
                <w:rFonts w:ascii="Avenir Next LT Pro" w:hAnsi="Avenir Next LT Pro" w:cs="Calibri Light"/>
                <w:b/>
                <w:bCs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b/>
                <w:bCs/>
                <w:sz w:val="20"/>
                <w:szCs w:val="20"/>
              </w:rPr>
              <w:t>Essential</w:t>
            </w:r>
          </w:p>
          <w:p w14:paraId="70A7C36D" w14:textId="6F01139F" w:rsidR="009B5561" w:rsidRPr="003A6044" w:rsidRDefault="009B5561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Significant category management experience within a FMCG environment, operating at a manager level</w:t>
            </w:r>
          </w:p>
          <w:p w14:paraId="42C67F04" w14:textId="628EF5FD" w:rsidR="00043173" w:rsidRPr="003A6044" w:rsidRDefault="00043173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Experience interpreting market and consumer insight data (</w:t>
            </w:r>
            <w:r w:rsidR="007A19BB" w:rsidRPr="003A6044">
              <w:rPr>
                <w:rFonts w:ascii="Avenir Next LT Pro" w:hAnsi="Avenir Next LT Pro" w:cs="Calibri Light"/>
                <w:sz w:val="20"/>
                <w:szCs w:val="20"/>
              </w:rPr>
              <w:t>EPOS</w:t>
            </w: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,</w:t>
            </w:r>
            <w:r w:rsidR="00CA239D"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 Dunnhumby,</w:t>
            </w: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 Kantar</w:t>
            </w:r>
            <w:r w:rsidR="00386C8A"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, Mintel </w:t>
            </w: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etc.)</w:t>
            </w:r>
          </w:p>
          <w:p w14:paraId="61736283" w14:textId="1C6CC4C7" w:rsidR="00671DE2" w:rsidRPr="003A6044" w:rsidRDefault="00671DE2" w:rsidP="00C14DF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Experience in working with major UK Retailers</w:t>
            </w:r>
          </w:p>
          <w:p w14:paraId="54039D7C" w14:textId="4F6B4643" w:rsidR="00043173" w:rsidRPr="003A6044" w:rsidRDefault="00043173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Commercial acumen and the confidence to turn opportunities into sales</w:t>
            </w:r>
          </w:p>
          <w:p w14:paraId="29BD8081" w14:textId="77777777" w:rsidR="00043173" w:rsidRPr="003A6044" w:rsidRDefault="00043173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Detail orientated</w:t>
            </w:r>
          </w:p>
          <w:p w14:paraId="65F7A243" w14:textId="1F3BBE16" w:rsidR="00043173" w:rsidRPr="003A6044" w:rsidRDefault="00043173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A proven ability </w:t>
            </w:r>
            <w:r w:rsidR="00197287"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to </w:t>
            </w: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deliver insightful presentations with impact which deliver tangible outcomes</w:t>
            </w:r>
          </w:p>
          <w:p w14:paraId="6818D687" w14:textId="77777777" w:rsidR="00043173" w:rsidRPr="003A6044" w:rsidRDefault="00043173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Keen to develop knowledge and be an expert, talking articulately about the industry, retailer, shopper &amp; consumer </w:t>
            </w:r>
          </w:p>
          <w:p w14:paraId="1BEAF25B" w14:textId="2023A5C3" w:rsidR="00043173" w:rsidRPr="003A6044" w:rsidRDefault="00043173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Compelling and engaging communication style that conveys the expertise expected of a </w:t>
            </w:r>
            <w:r w:rsidR="00CA239D"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senior </w:t>
            </w: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manager</w:t>
            </w:r>
          </w:p>
          <w:p w14:paraId="1F604375" w14:textId="424AA617" w:rsidR="00043173" w:rsidRPr="003A6044" w:rsidRDefault="00043173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Ability to grow relationships with key stakeholders &amp; influence at all levels</w:t>
            </w:r>
          </w:p>
          <w:p w14:paraId="44D29001" w14:textId="6186C294" w:rsidR="00080D3D" w:rsidRPr="003A6044" w:rsidRDefault="008C7809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‘</w:t>
            </w:r>
            <w:r w:rsidR="00080D3D" w:rsidRPr="003A6044">
              <w:rPr>
                <w:rFonts w:ascii="Avenir Next LT Pro" w:hAnsi="Avenir Next LT Pro" w:cs="Calibri Light"/>
                <w:sz w:val="20"/>
                <w:szCs w:val="20"/>
              </w:rPr>
              <w:t>Hands on</w:t>
            </w: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’</w:t>
            </w:r>
            <w:r w:rsidR="00080D3D" w:rsidRPr="003A6044">
              <w:rPr>
                <w:rFonts w:ascii="Avenir Next LT Pro" w:hAnsi="Avenir Next LT Pro" w:cs="Calibri Light"/>
                <w:sz w:val="20"/>
                <w:szCs w:val="20"/>
              </w:rPr>
              <w:t>, can do</w:t>
            </w: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, flexible approach</w:t>
            </w:r>
          </w:p>
          <w:p w14:paraId="0428B9E9" w14:textId="77777777" w:rsidR="008C7809" w:rsidRPr="003A6044" w:rsidRDefault="008C7809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Excellent knowledge of Microsoft Office especially Excel and PowerPoint</w:t>
            </w:r>
          </w:p>
          <w:p w14:paraId="27B9ACE0" w14:textId="77777777" w:rsidR="004D0C02" w:rsidRPr="003A6044" w:rsidRDefault="004D0C02" w:rsidP="004D0C02">
            <w:pPr>
              <w:pStyle w:val="ListParagraph"/>
              <w:numPr>
                <w:ilvl w:val="0"/>
                <w:numId w:val="13"/>
              </w:numPr>
              <w:rPr>
                <w:rFonts w:ascii="Avenir Next LT Pro" w:hAnsi="Avenir Next LT Pro" w:cs="Calibri Light"/>
                <w:sz w:val="20"/>
                <w:szCs w:val="20"/>
              </w:rPr>
            </w:pPr>
            <w:proofErr w:type="gramStart"/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People management experience,</w:t>
            </w:r>
            <w:proofErr w:type="gramEnd"/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 gained both managing direct and indirect teams. Excellent coach and mentor to others.</w:t>
            </w:r>
          </w:p>
          <w:p w14:paraId="59E498A5" w14:textId="2809577A" w:rsidR="00CA239D" w:rsidRPr="003A6044" w:rsidRDefault="000E50B7" w:rsidP="00CA239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color w:val="FF0000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Full UK Driving </w:t>
            </w:r>
            <w:r w:rsidR="00671DE2" w:rsidRPr="003A6044">
              <w:rPr>
                <w:rFonts w:ascii="Avenir Next LT Pro" w:hAnsi="Avenir Next LT Pro" w:cs="Calibri Light"/>
                <w:sz w:val="20"/>
                <w:szCs w:val="20"/>
              </w:rPr>
              <w:t>L</w:t>
            </w: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icense</w:t>
            </w:r>
          </w:p>
          <w:p w14:paraId="6C97A63B" w14:textId="77777777" w:rsidR="00C14DF9" w:rsidRPr="003A6044" w:rsidRDefault="00C14DF9" w:rsidP="00C14DF9">
            <w:pPr>
              <w:spacing w:after="0" w:line="240" w:lineRule="auto"/>
              <w:rPr>
                <w:rFonts w:ascii="Avenir Next LT Pro" w:hAnsi="Avenir Next LT Pro" w:cs="Calibri Light"/>
                <w:color w:val="262626" w:themeColor="text1" w:themeTint="D9"/>
                <w:sz w:val="20"/>
                <w:szCs w:val="20"/>
              </w:rPr>
            </w:pPr>
          </w:p>
          <w:p w14:paraId="27FD7F2E" w14:textId="39181984" w:rsidR="00043173" w:rsidRPr="003A6044" w:rsidRDefault="00043173" w:rsidP="00C14DF9">
            <w:pPr>
              <w:spacing w:after="0" w:line="240" w:lineRule="auto"/>
              <w:rPr>
                <w:rFonts w:ascii="Avenir Next LT Pro" w:hAnsi="Avenir Next LT Pro" w:cs="Calibri Light"/>
                <w:b/>
                <w:bCs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b/>
                <w:bCs/>
                <w:sz w:val="20"/>
                <w:szCs w:val="20"/>
              </w:rPr>
              <w:t>Ideal</w:t>
            </w:r>
          </w:p>
          <w:p w14:paraId="460A1F77" w14:textId="7FEB3C8E" w:rsidR="003A6044" w:rsidRPr="003A6044" w:rsidRDefault="003A6044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Recent experience dealing with Tesco</w:t>
            </w:r>
          </w:p>
          <w:p w14:paraId="468E8130" w14:textId="1DE06EDF" w:rsidR="00043173" w:rsidRPr="003A6044" w:rsidRDefault="00043173" w:rsidP="00C14DF9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Experience working with retailer loyalty data</w:t>
            </w:r>
          </w:p>
          <w:p w14:paraId="044381CE" w14:textId="68A73CB4" w:rsidR="00CF3480" w:rsidRPr="003A6044" w:rsidRDefault="0000672D" w:rsidP="003A6044">
            <w:pPr>
              <w:numPr>
                <w:ilvl w:val="0"/>
                <w:numId w:val="13"/>
              </w:numPr>
              <w:spacing w:after="0" w:line="240" w:lineRule="auto"/>
              <w:rPr>
                <w:rFonts w:ascii="Avenir Next LT Pro" w:hAnsi="Avenir Next LT Pro" w:cs="Calibri Light"/>
                <w:color w:val="262626" w:themeColor="text1" w:themeTint="D9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Degree educated</w:t>
            </w:r>
          </w:p>
        </w:tc>
      </w:tr>
      <w:tr w:rsidR="005A22BF" w:rsidRPr="00375DC4" w14:paraId="199CF843" w14:textId="77777777" w:rsidTr="003A6044">
        <w:trPr>
          <w:trHeight w:val="200"/>
        </w:trPr>
        <w:tc>
          <w:tcPr>
            <w:tcW w:w="10207" w:type="dxa"/>
            <w:gridSpan w:val="4"/>
            <w:shd w:val="clear" w:color="auto" w:fill="E08C00"/>
          </w:tcPr>
          <w:p w14:paraId="5DD398E2" w14:textId="77777777" w:rsidR="005A22BF" w:rsidRPr="0030465F" w:rsidRDefault="005A22BF">
            <w:pPr>
              <w:jc w:val="center"/>
              <w:rPr>
                <w:rFonts w:ascii="Avenir Next LT Pro" w:eastAsia="Arial" w:hAnsi="Avenir Next LT Pro" w:cs="Calibri Light"/>
                <w:b/>
                <w:bCs/>
                <w:sz w:val="20"/>
                <w:szCs w:val="20"/>
              </w:rPr>
            </w:pPr>
            <w:r w:rsidRPr="0030465F">
              <w:rPr>
                <w:rFonts w:ascii="Avenir Next LT Pro" w:eastAsia="Arial" w:hAnsi="Avenir Next LT Pro" w:cs="Calibri Light"/>
                <w:b/>
                <w:bCs/>
                <w:color w:val="000000" w:themeColor="text1"/>
                <w:sz w:val="20"/>
                <w:szCs w:val="20"/>
              </w:rPr>
              <w:t>CORE COMPETENCIES, ATTRIBUTES &amp; BEHAVIOURS FOR SUCCESS</w:t>
            </w:r>
          </w:p>
        </w:tc>
      </w:tr>
      <w:tr w:rsidR="005A22BF" w:rsidRPr="00375DC4" w14:paraId="6F6BF9D0" w14:textId="77777777">
        <w:trPr>
          <w:trHeight w:val="360"/>
        </w:trPr>
        <w:tc>
          <w:tcPr>
            <w:tcW w:w="2565" w:type="dxa"/>
          </w:tcPr>
          <w:p w14:paraId="35ECD3DE" w14:textId="77777777" w:rsidR="005A22BF" w:rsidRPr="003A6044" w:rsidRDefault="005A22BF">
            <w:pPr>
              <w:rPr>
                <w:rFonts w:ascii="Avenir Next LT Pro" w:eastAsia="Arial" w:hAnsi="Avenir Next LT Pro" w:cs="Calibri Light"/>
                <w:b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b/>
                <w:sz w:val="20"/>
                <w:szCs w:val="20"/>
              </w:rPr>
              <w:t>Competency</w:t>
            </w:r>
          </w:p>
        </w:tc>
        <w:tc>
          <w:tcPr>
            <w:tcW w:w="7642" w:type="dxa"/>
            <w:gridSpan w:val="3"/>
          </w:tcPr>
          <w:p w14:paraId="5988C7F5" w14:textId="77777777" w:rsidR="005A22BF" w:rsidRPr="003A6044" w:rsidRDefault="005A22BF">
            <w:pPr>
              <w:widowControl w:val="0"/>
              <w:spacing w:line="276" w:lineRule="auto"/>
              <w:rPr>
                <w:rFonts w:ascii="Avenir Next LT Pro" w:eastAsia="Arial" w:hAnsi="Avenir Next LT Pro" w:cs="Calibri Light"/>
                <w:b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b/>
                <w:sz w:val="20"/>
                <w:szCs w:val="20"/>
              </w:rPr>
              <w:t>Descriptors</w:t>
            </w:r>
          </w:p>
        </w:tc>
      </w:tr>
      <w:tr w:rsidR="00A20843" w:rsidRPr="00375DC4" w14:paraId="06132784" w14:textId="77777777">
        <w:trPr>
          <w:trHeight w:val="671"/>
        </w:trPr>
        <w:tc>
          <w:tcPr>
            <w:tcW w:w="2565" w:type="dxa"/>
          </w:tcPr>
          <w:p w14:paraId="260822F3" w14:textId="090065B2" w:rsidR="00A20843" w:rsidRPr="003A6044" w:rsidRDefault="00A20843" w:rsidP="00A20843">
            <w:pPr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3FCD1BCA" w14:textId="77777777" w:rsidR="00A20843" w:rsidRPr="003A6044" w:rsidRDefault="00A20843" w:rsidP="00A20843">
            <w:pPr>
              <w:autoSpaceDE w:val="0"/>
              <w:autoSpaceDN w:val="0"/>
              <w:adjustRightInd w:val="0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treated with dignity and respect at all times</w:t>
            </w:r>
            <w:proofErr w:type="gramEnd"/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.</w:t>
            </w:r>
          </w:p>
          <w:p w14:paraId="080E2C82" w14:textId="502840A3" w:rsidR="00A20843" w:rsidRPr="003A6044" w:rsidRDefault="00A20843" w:rsidP="00A20843">
            <w:pPr>
              <w:autoSpaceDE w:val="0"/>
              <w:autoSpaceDN w:val="0"/>
              <w:adjustRightInd w:val="0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The ability to understand people and their motivations, build good relationships with them and help them unlock their potential.</w:t>
            </w:r>
          </w:p>
          <w:p w14:paraId="2131944E" w14:textId="425F3E04" w:rsidR="00A20843" w:rsidRPr="003A6044" w:rsidRDefault="00A20843" w:rsidP="003A6044">
            <w:pPr>
              <w:autoSpaceDE w:val="0"/>
              <w:autoSpaceDN w:val="0"/>
              <w:adjustRightInd w:val="0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The ability to help others achieve more through two-way feedback, clear direction and enabling.</w:t>
            </w:r>
          </w:p>
        </w:tc>
      </w:tr>
      <w:tr w:rsidR="00A20843" w:rsidRPr="00375DC4" w14:paraId="6EE641D9" w14:textId="77777777">
        <w:trPr>
          <w:trHeight w:val="671"/>
        </w:trPr>
        <w:tc>
          <w:tcPr>
            <w:tcW w:w="2565" w:type="dxa"/>
          </w:tcPr>
          <w:p w14:paraId="27DFA8C1" w14:textId="01313228" w:rsidR="00A20843" w:rsidRPr="003A6044" w:rsidRDefault="00A20843" w:rsidP="00A20843">
            <w:pPr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Customer Service</w:t>
            </w:r>
          </w:p>
        </w:tc>
        <w:tc>
          <w:tcPr>
            <w:tcW w:w="7642" w:type="dxa"/>
            <w:gridSpan w:val="3"/>
          </w:tcPr>
          <w:p w14:paraId="4A59B7A0" w14:textId="5ADAEA74" w:rsidR="00A20843" w:rsidRPr="003A6044" w:rsidRDefault="00A20843" w:rsidP="003A6044">
            <w:pPr>
              <w:autoSpaceDE w:val="0"/>
              <w:autoSpaceDN w:val="0"/>
              <w:adjustRightInd w:val="0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Is passionate about quality, striving to continuously make a positive difference for our customers and our consumers.</w:t>
            </w:r>
          </w:p>
        </w:tc>
      </w:tr>
      <w:tr w:rsidR="00A20843" w:rsidRPr="00375DC4" w14:paraId="233DEE68" w14:textId="77777777">
        <w:trPr>
          <w:trHeight w:val="671"/>
        </w:trPr>
        <w:tc>
          <w:tcPr>
            <w:tcW w:w="2565" w:type="dxa"/>
          </w:tcPr>
          <w:p w14:paraId="7E343A3C" w14:textId="434D26B7" w:rsidR="00A20843" w:rsidRPr="003A6044" w:rsidRDefault="00A20843" w:rsidP="00A20843">
            <w:pPr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54BB05B8" w14:textId="77777777" w:rsidR="00A20843" w:rsidRPr="003A6044" w:rsidRDefault="00A20843" w:rsidP="00A20843">
            <w:pPr>
              <w:autoSpaceDE w:val="0"/>
              <w:autoSpaceDN w:val="0"/>
              <w:adjustRightInd w:val="0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The willingness to act as part of a team and work towards achieving shared objectives through adopting best practice in line with our team vision and Company values.</w:t>
            </w:r>
          </w:p>
          <w:p w14:paraId="34AB1B2A" w14:textId="1B615D87" w:rsidR="00A20843" w:rsidRPr="003A6044" w:rsidRDefault="00A20843" w:rsidP="003A6044">
            <w:pPr>
              <w:autoSpaceDE w:val="0"/>
              <w:autoSpaceDN w:val="0"/>
              <w:adjustRightInd w:val="0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Creates an environment where people feel required and enabled to take ownership and responsibility.</w:t>
            </w:r>
          </w:p>
        </w:tc>
      </w:tr>
      <w:tr w:rsidR="00A20843" w:rsidRPr="00375DC4" w14:paraId="4F09B8AD" w14:textId="77777777">
        <w:trPr>
          <w:trHeight w:val="671"/>
        </w:trPr>
        <w:tc>
          <w:tcPr>
            <w:tcW w:w="2565" w:type="dxa"/>
          </w:tcPr>
          <w:p w14:paraId="19EFBE96" w14:textId="45EC533E" w:rsidR="00A20843" w:rsidRPr="003A6044" w:rsidRDefault="00A20843" w:rsidP="00A20843">
            <w:pPr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40C5B104" w14:textId="77777777" w:rsidR="00A20843" w:rsidRPr="003A6044" w:rsidRDefault="00A20843" w:rsidP="00A20843">
            <w:pPr>
              <w:autoSpaceDE w:val="0"/>
              <w:autoSpaceDN w:val="0"/>
              <w:adjustRightInd w:val="0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The ability to change and adapt your behaviour or work when there is a change in the working environment, for example </w:t>
            </w:r>
            <w:proofErr w:type="gramStart"/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as a result of</w:t>
            </w:r>
            <w:proofErr w:type="gramEnd"/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 xml:space="preserve"> changing customer needs.</w:t>
            </w:r>
          </w:p>
          <w:p w14:paraId="1D6F39D1" w14:textId="014DC16A" w:rsidR="003A6044" w:rsidRPr="003A6044" w:rsidRDefault="003A6044" w:rsidP="00A20843">
            <w:pPr>
              <w:autoSpaceDE w:val="0"/>
              <w:autoSpaceDN w:val="0"/>
              <w:adjustRightInd w:val="0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Knows the most effective and efficient processes for getting things done, with a focus on continuous improvement.</w:t>
            </w:r>
          </w:p>
        </w:tc>
      </w:tr>
      <w:tr w:rsidR="00A20843" w:rsidRPr="00375DC4" w14:paraId="6A6AFE8F" w14:textId="77777777">
        <w:trPr>
          <w:trHeight w:val="671"/>
        </w:trPr>
        <w:tc>
          <w:tcPr>
            <w:tcW w:w="2565" w:type="dxa"/>
          </w:tcPr>
          <w:p w14:paraId="54111044" w14:textId="7C664EB8" w:rsidR="00A20843" w:rsidRPr="003A6044" w:rsidRDefault="00A20843" w:rsidP="00A20843">
            <w:pPr>
              <w:rPr>
                <w:rFonts w:ascii="Avenir Next LT Pro" w:eastAsia="Arial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eastAsia="Arial" w:hAnsi="Avenir Next LT Pro" w:cs="Calibri Light"/>
                <w:sz w:val="20"/>
                <w:szCs w:val="20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29A722DC" w14:textId="09CA2729" w:rsidR="003A6044" w:rsidRPr="003A6044" w:rsidRDefault="00A20843" w:rsidP="00A20843">
            <w:pPr>
              <w:autoSpaceDE w:val="0"/>
              <w:autoSpaceDN w:val="0"/>
              <w:adjustRightInd w:val="0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Steps up to take personal responsibility and accountability for tasks in line with our team vision and our Company values.</w:t>
            </w:r>
          </w:p>
          <w:p w14:paraId="2DA9E961" w14:textId="1F01A9EB" w:rsidR="003A6044" w:rsidRPr="003A6044" w:rsidRDefault="003A6044" w:rsidP="00A20843">
            <w:pPr>
              <w:autoSpaceDE w:val="0"/>
              <w:autoSpaceDN w:val="0"/>
              <w:adjustRightInd w:val="0"/>
              <w:rPr>
                <w:rFonts w:ascii="Avenir Next LT Pro" w:hAnsi="Avenir Next LT Pro" w:cs="Calibri Light"/>
                <w:sz w:val="20"/>
                <w:szCs w:val="20"/>
              </w:rPr>
            </w:pP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The ability to take a range of information, think things through logically and prioritise work to meet commitments aligned with organisational goals</w:t>
            </w:r>
            <w:r w:rsidRPr="003A6044">
              <w:rPr>
                <w:rFonts w:ascii="Avenir Next LT Pro" w:hAnsi="Avenir Next LT Pro" w:cs="Calibri Light"/>
                <w:sz w:val="20"/>
                <w:szCs w:val="20"/>
              </w:rPr>
              <w:t>.</w:t>
            </w:r>
          </w:p>
        </w:tc>
      </w:tr>
    </w:tbl>
    <w:p w14:paraId="1B6D68F9" w14:textId="77777777" w:rsidR="005A22BF" w:rsidRPr="00375DC4" w:rsidRDefault="005A22BF" w:rsidP="00671DE2">
      <w:pPr>
        <w:rPr>
          <w:rFonts w:ascii="Calibri Light" w:hAnsi="Calibri Light" w:cs="Calibri Light"/>
        </w:rPr>
      </w:pPr>
    </w:p>
    <w:sectPr w:rsidR="005A22BF" w:rsidRPr="00375DC4" w:rsidSect="005A22BF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9B4C" w14:textId="77777777" w:rsidR="005C13FD" w:rsidRDefault="005C13FD" w:rsidP="005A22BF">
      <w:pPr>
        <w:spacing w:after="0" w:line="240" w:lineRule="auto"/>
      </w:pPr>
      <w:r>
        <w:separator/>
      </w:r>
    </w:p>
  </w:endnote>
  <w:endnote w:type="continuationSeparator" w:id="0">
    <w:p w14:paraId="5591D3E9" w14:textId="77777777" w:rsidR="005C13FD" w:rsidRDefault="005C13FD" w:rsidP="005A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0F1A" w14:textId="77777777" w:rsidR="005C13FD" w:rsidRDefault="005C13FD" w:rsidP="005A22BF">
      <w:pPr>
        <w:spacing w:after="0" w:line="240" w:lineRule="auto"/>
      </w:pPr>
      <w:r>
        <w:separator/>
      </w:r>
    </w:p>
  </w:footnote>
  <w:footnote w:type="continuationSeparator" w:id="0">
    <w:p w14:paraId="230CD763" w14:textId="77777777" w:rsidR="005C13FD" w:rsidRDefault="005C13FD" w:rsidP="005A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3B1"/>
    <w:multiLevelType w:val="hybridMultilevel"/>
    <w:tmpl w:val="645EE1D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73093"/>
    <w:multiLevelType w:val="hybridMultilevel"/>
    <w:tmpl w:val="60F05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5F99"/>
    <w:multiLevelType w:val="hybridMultilevel"/>
    <w:tmpl w:val="0E900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7434D"/>
    <w:multiLevelType w:val="hybridMultilevel"/>
    <w:tmpl w:val="40904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C0A8F"/>
    <w:multiLevelType w:val="hybridMultilevel"/>
    <w:tmpl w:val="930E14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00C4A"/>
    <w:multiLevelType w:val="hybridMultilevel"/>
    <w:tmpl w:val="429A85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962DEA"/>
    <w:multiLevelType w:val="hybridMultilevel"/>
    <w:tmpl w:val="5B4C09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40897"/>
    <w:multiLevelType w:val="hybridMultilevel"/>
    <w:tmpl w:val="997A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0665577"/>
    <w:multiLevelType w:val="hybridMultilevel"/>
    <w:tmpl w:val="DCFA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0239E7"/>
    <w:multiLevelType w:val="hybridMultilevel"/>
    <w:tmpl w:val="6E26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72A0F"/>
    <w:multiLevelType w:val="hybridMultilevel"/>
    <w:tmpl w:val="FAE02F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C17E5"/>
    <w:multiLevelType w:val="hybridMultilevel"/>
    <w:tmpl w:val="35E2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AF3"/>
    <w:multiLevelType w:val="hybridMultilevel"/>
    <w:tmpl w:val="6EA4253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8C7CD1"/>
    <w:multiLevelType w:val="hybridMultilevel"/>
    <w:tmpl w:val="7E6A5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E42D7"/>
    <w:multiLevelType w:val="hybridMultilevel"/>
    <w:tmpl w:val="08E4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355050">
    <w:abstractNumId w:val="13"/>
  </w:num>
  <w:num w:numId="2" w16cid:durableId="1826239582">
    <w:abstractNumId w:val="14"/>
  </w:num>
  <w:num w:numId="3" w16cid:durableId="680932884">
    <w:abstractNumId w:val="1"/>
  </w:num>
  <w:num w:numId="4" w16cid:durableId="1877086401">
    <w:abstractNumId w:val="9"/>
  </w:num>
  <w:num w:numId="5" w16cid:durableId="78406934">
    <w:abstractNumId w:val="7"/>
  </w:num>
  <w:num w:numId="6" w16cid:durableId="931857851">
    <w:abstractNumId w:val="2"/>
  </w:num>
  <w:num w:numId="7" w16cid:durableId="1169098523">
    <w:abstractNumId w:val="11"/>
  </w:num>
  <w:num w:numId="8" w16cid:durableId="2075738188">
    <w:abstractNumId w:val="3"/>
  </w:num>
  <w:num w:numId="9" w16cid:durableId="3554016">
    <w:abstractNumId w:val="5"/>
  </w:num>
  <w:num w:numId="10" w16cid:durableId="2146270830">
    <w:abstractNumId w:val="8"/>
  </w:num>
  <w:num w:numId="11" w16cid:durableId="1851984329">
    <w:abstractNumId w:val="4"/>
  </w:num>
  <w:num w:numId="12" w16cid:durableId="1420296834">
    <w:abstractNumId w:val="10"/>
  </w:num>
  <w:num w:numId="13" w16cid:durableId="184490484">
    <w:abstractNumId w:val="12"/>
  </w:num>
  <w:num w:numId="14" w16cid:durableId="1445804523">
    <w:abstractNumId w:val="6"/>
  </w:num>
  <w:num w:numId="15" w16cid:durableId="198531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BF"/>
    <w:rsid w:val="00001D67"/>
    <w:rsid w:val="00004229"/>
    <w:rsid w:val="000059D6"/>
    <w:rsid w:val="0000672D"/>
    <w:rsid w:val="00007ACF"/>
    <w:rsid w:val="00043173"/>
    <w:rsid w:val="000505F8"/>
    <w:rsid w:val="00080D0C"/>
    <w:rsid w:val="00080D3D"/>
    <w:rsid w:val="00086BC6"/>
    <w:rsid w:val="0009108D"/>
    <w:rsid w:val="000B0C56"/>
    <w:rsid w:val="000B3F9F"/>
    <w:rsid w:val="000B5E6E"/>
    <w:rsid w:val="000B6E45"/>
    <w:rsid w:val="000C2AA7"/>
    <w:rsid w:val="000D58F4"/>
    <w:rsid w:val="000D6BD7"/>
    <w:rsid w:val="000E50B7"/>
    <w:rsid w:val="001205E1"/>
    <w:rsid w:val="00155FD9"/>
    <w:rsid w:val="00165FA5"/>
    <w:rsid w:val="00176416"/>
    <w:rsid w:val="00181B1E"/>
    <w:rsid w:val="001825A2"/>
    <w:rsid w:val="00190529"/>
    <w:rsid w:val="00197287"/>
    <w:rsid w:val="001A3470"/>
    <w:rsid w:val="001D0679"/>
    <w:rsid w:val="001D43E8"/>
    <w:rsid w:val="00205030"/>
    <w:rsid w:val="002135D6"/>
    <w:rsid w:val="00265303"/>
    <w:rsid w:val="00274633"/>
    <w:rsid w:val="00292AB2"/>
    <w:rsid w:val="002B1724"/>
    <w:rsid w:val="002C2D7E"/>
    <w:rsid w:val="002D6005"/>
    <w:rsid w:val="002F1E5E"/>
    <w:rsid w:val="002F283A"/>
    <w:rsid w:val="0030465F"/>
    <w:rsid w:val="00314E34"/>
    <w:rsid w:val="00315EB2"/>
    <w:rsid w:val="003238FA"/>
    <w:rsid w:val="00330A36"/>
    <w:rsid w:val="00335377"/>
    <w:rsid w:val="0034318D"/>
    <w:rsid w:val="0034326D"/>
    <w:rsid w:val="00354AEC"/>
    <w:rsid w:val="00367D24"/>
    <w:rsid w:val="00375DC4"/>
    <w:rsid w:val="00386C8A"/>
    <w:rsid w:val="003A5177"/>
    <w:rsid w:val="003A6044"/>
    <w:rsid w:val="003B51B9"/>
    <w:rsid w:val="003C1FDD"/>
    <w:rsid w:val="003D5112"/>
    <w:rsid w:val="003E1513"/>
    <w:rsid w:val="003E4CFF"/>
    <w:rsid w:val="00415544"/>
    <w:rsid w:val="004159A7"/>
    <w:rsid w:val="0043528F"/>
    <w:rsid w:val="0046695F"/>
    <w:rsid w:val="004A7CAC"/>
    <w:rsid w:val="004A7ECE"/>
    <w:rsid w:val="004C1D65"/>
    <w:rsid w:val="004D0C02"/>
    <w:rsid w:val="004E0F6B"/>
    <w:rsid w:val="004F2B66"/>
    <w:rsid w:val="00505A57"/>
    <w:rsid w:val="005103FA"/>
    <w:rsid w:val="0056182C"/>
    <w:rsid w:val="005704B6"/>
    <w:rsid w:val="00587775"/>
    <w:rsid w:val="00587B5A"/>
    <w:rsid w:val="005A22BF"/>
    <w:rsid w:val="005A2CFA"/>
    <w:rsid w:val="005A3D20"/>
    <w:rsid w:val="005A6BB8"/>
    <w:rsid w:val="005C13FD"/>
    <w:rsid w:val="005D3C25"/>
    <w:rsid w:val="005F2AAC"/>
    <w:rsid w:val="006037F3"/>
    <w:rsid w:val="00605B71"/>
    <w:rsid w:val="00624104"/>
    <w:rsid w:val="00657244"/>
    <w:rsid w:val="006606B9"/>
    <w:rsid w:val="00671DE2"/>
    <w:rsid w:val="006E7114"/>
    <w:rsid w:val="0072469F"/>
    <w:rsid w:val="00730E42"/>
    <w:rsid w:val="007931A5"/>
    <w:rsid w:val="007A19BB"/>
    <w:rsid w:val="007C4538"/>
    <w:rsid w:val="007E1548"/>
    <w:rsid w:val="007F5AB7"/>
    <w:rsid w:val="008008C6"/>
    <w:rsid w:val="00860FE2"/>
    <w:rsid w:val="00864AE3"/>
    <w:rsid w:val="008C7809"/>
    <w:rsid w:val="008D5DC8"/>
    <w:rsid w:val="00904A06"/>
    <w:rsid w:val="00931869"/>
    <w:rsid w:val="009329C8"/>
    <w:rsid w:val="00944B61"/>
    <w:rsid w:val="00950567"/>
    <w:rsid w:val="00973382"/>
    <w:rsid w:val="009B432F"/>
    <w:rsid w:val="009B5561"/>
    <w:rsid w:val="009B5697"/>
    <w:rsid w:val="009D65DC"/>
    <w:rsid w:val="009E7570"/>
    <w:rsid w:val="00A07407"/>
    <w:rsid w:val="00A20843"/>
    <w:rsid w:val="00A23E19"/>
    <w:rsid w:val="00A41CAA"/>
    <w:rsid w:val="00A87AD1"/>
    <w:rsid w:val="00A92E74"/>
    <w:rsid w:val="00AB36ED"/>
    <w:rsid w:val="00AE56F5"/>
    <w:rsid w:val="00AE7D1E"/>
    <w:rsid w:val="00AF5D23"/>
    <w:rsid w:val="00B028B6"/>
    <w:rsid w:val="00B02A1B"/>
    <w:rsid w:val="00B162F2"/>
    <w:rsid w:val="00B21115"/>
    <w:rsid w:val="00B33445"/>
    <w:rsid w:val="00B65375"/>
    <w:rsid w:val="00BA2BB9"/>
    <w:rsid w:val="00BA3870"/>
    <w:rsid w:val="00BA4170"/>
    <w:rsid w:val="00BB2D82"/>
    <w:rsid w:val="00BE7860"/>
    <w:rsid w:val="00BF1A5C"/>
    <w:rsid w:val="00C14DF9"/>
    <w:rsid w:val="00C16843"/>
    <w:rsid w:val="00C47A9F"/>
    <w:rsid w:val="00C757B1"/>
    <w:rsid w:val="00C967DB"/>
    <w:rsid w:val="00CA239D"/>
    <w:rsid w:val="00CC06EF"/>
    <w:rsid w:val="00CC1FAB"/>
    <w:rsid w:val="00CF3480"/>
    <w:rsid w:val="00CF4D04"/>
    <w:rsid w:val="00D01783"/>
    <w:rsid w:val="00D213F8"/>
    <w:rsid w:val="00D27983"/>
    <w:rsid w:val="00D776BF"/>
    <w:rsid w:val="00D92D81"/>
    <w:rsid w:val="00DE16BD"/>
    <w:rsid w:val="00E37ED3"/>
    <w:rsid w:val="00E45644"/>
    <w:rsid w:val="00E50ABB"/>
    <w:rsid w:val="00E567D1"/>
    <w:rsid w:val="00E65CB1"/>
    <w:rsid w:val="00F07249"/>
    <w:rsid w:val="00F2003E"/>
    <w:rsid w:val="00F215AD"/>
    <w:rsid w:val="00F2198C"/>
    <w:rsid w:val="00F560C4"/>
    <w:rsid w:val="00F67EC7"/>
    <w:rsid w:val="00F73017"/>
    <w:rsid w:val="00F92DB3"/>
    <w:rsid w:val="00F930B0"/>
    <w:rsid w:val="00F96D68"/>
    <w:rsid w:val="00FC47D7"/>
    <w:rsid w:val="00FE7FB1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C1199"/>
  <w15:chartTrackingRefBased/>
  <w15:docId w15:val="{234DD7AF-580F-42EF-A679-7BD4E9A4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5A22BF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2BF"/>
  </w:style>
  <w:style w:type="paragraph" w:styleId="Footer">
    <w:name w:val="footer"/>
    <w:basedOn w:val="Normal"/>
    <w:link w:val="FooterChar"/>
    <w:uiPriority w:val="99"/>
    <w:unhideWhenUsed/>
    <w:rsid w:val="005A2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BF"/>
  </w:style>
  <w:style w:type="character" w:customStyle="1" w:styleId="Heading2Char">
    <w:name w:val="Heading 2 Char"/>
    <w:basedOn w:val="DefaultParagraphFont"/>
    <w:link w:val="Heading2"/>
    <w:rsid w:val="005A22BF"/>
    <w:rPr>
      <w:rFonts w:ascii="Times New Roman" w:eastAsia="Times New Roman" w:hAnsi="Times New Roman" w:cs="Times New Roman"/>
      <w:b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A22BF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rsid w:val="008008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008C6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008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b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8008C6"/>
    <w:rPr>
      <w:rFonts w:ascii="Times New Roman" w:eastAsia="Times New Roman" w:hAnsi="Times New Roman" w:cs="Times New Roman"/>
      <w:b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1676-330E-463B-BC23-25E0EDEB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1129</Words>
  <Characters>6290</Characters>
  <Application>Microsoft Office Word</Application>
  <DocSecurity>0</DocSecurity>
  <Lines>161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Chauhan (RM)</dc:creator>
  <cp:keywords/>
  <dc:description/>
  <cp:lastModifiedBy>Alan Richardson</cp:lastModifiedBy>
  <cp:revision>7</cp:revision>
  <cp:lastPrinted>2026-02-01T08:00:00Z</cp:lastPrinted>
  <dcterms:created xsi:type="dcterms:W3CDTF">2024-08-19T13:31:00Z</dcterms:created>
  <dcterms:modified xsi:type="dcterms:W3CDTF">2026-02-01T08:33:00Z</dcterms:modified>
</cp:coreProperties>
</file>